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OLE_LINK3"/>
    <w:p w14:paraId="313AB0EC" w14:textId="51D3D567" w:rsidR="009A67A4" w:rsidRPr="00841394" w:rsidRDefault="00B40A80" w:rsidP="00835C2C">
      <w:pPr>
        <w:tabs>
          <w:tab w:val="right" w:pos="9216"/>
        </w:tabs>
        <w:spacing w:after="0" w:line="240" w:lineRule="auto"/>
        <w:jc w:val="both"/>
        <w:rPr>
          <w:rFonts w:ascii="Arial" w:eastAsia="MS Mincho" w:hAnsi="Arial" w:cs="Arial"/>
          <w:b/>
          <w:bCs/>
          <w:noProof/>
          <w:sz w:val="24"/>
          <w:szCs w:val="24"/>
          <w:lang w:val="en-GB" w:eastAsia="ja-JP"/>
        </w:rPr>
      </w:pPr>
      <w:r w:rsidRPr="00841394">
        <w:rPr>
          <w:rFonts w:ascii="Arial" w:hAnsi="Arial" w:cs="Arial"/>
          <w:noProof/>
          <w:lang w:eastAsia="ja-JP"/>
        </w:rPr>
        <mc:AlternateContent>
          <mc:Choice Requires="wps">
            <w:drawing>
              <wp:anchor distT="0" distB="0" distL="114300" distR="114300" simplePos="0" relativeHeight="251658240" behindDoc="0" locked="1" layoutInCell="1" allowOverlap="1" wp14:anchorId="37E938D3" wp14:editId="0935C8B4">
                <wp:simplePos x="0" y="0"/>
                <wp:positionH relativeFrom="column">
                  <wp:posOffset>0</wp:posOffset>
                </wp:positionH>
                <wp:positionV relativeFrom="paragraph">
                  <wp:posOffset>0</wp:posOffset>
                </wp:positionV>
                <wp:extent cx="635" cy="635"/>
                <wp:effectExtent l="9525" t="9525" r="8890" b="8890"/>
                <wp:wrapNone/>
                <wp:docPr id="1" name="任意多边形: 形状 4"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3C0716A" id="任意多边形: 形状 4" o:spid="_x0000_s1026" alt="E15342G@835955749B6E11EC749357G609;;=683@CYV41043!!!!!!BIHO@]v41043!!!!@7G01C71102E29E17G3S0,18yyyy!It`vdh!Bnoushctuhno!Udlqm`ud/enb!!!!!!!!!!!!!!!!!!!!!!!!!!!!!!!!!!!!!!!!!!!!!!!!!!!!!!!!!!!!!!!!!!!!!!!!!!!!!!!!!!!!!!!!!!!!!!!!!!!!!!!!!!!!!!!!!!!!!!!!!!!!!!!!!!!!!!!!!!!!!!!!!!!!!!!!!!!!!!!!!!!!!!!!!!!!!!!!!!!!!!!!!!!!!!!!!!!!!!!!!!!!!!!!!!!!!!!!!!!!!!!!!!!!!!!!!!!!!!!!!!!!!!!!!!!!!!!!!!!!!!!!!!!!!!!!!!!!!!!!!!!!!!!!!!!!!!!!!!!!!!!!!!!!!!!!!!!!!!!!!!!!!!!!!!!!!!!!!!!!!!!!!!!!!!!!!!!!!!!!!!!!!!!!!!!!!!!!!!!!!!!!!!!!!!!!!!!!!!!!!!!!!!!!!!!!!!!!!!!!!!!!!!!!!!!!!!!!!!!!!!!!!!!!!!!!!!!!!!!!!!!!!!!!!!!!!!!!!!!!!!!!!!!!!!!!!!!!!!!!!!!!!!!!!!!!!!!!!!!!!!!!!!!!!!!!!!!!!!!!!!!!!!!!!!!!!!!!!!!!!!!!!!!!!!!!!!!!!!!!!!!!!!!!!!!!!!!!!!!!!!!!!!!!!!!!!!!!!!!!!!!!!!!!!!!!!!!!!!!!!!!!!!!!!!!!!!!!!!!!!!!!!!!!!!!!!!!!!!!!!!!!!!!!!!!!!!!!!!!!!!!!!!!!!!!!!!!!!!!!!!!!!!!!!!!!!!!!!!!!!!!!!!!!!!!!!!!!!!!!!!!!!!!!!!!!!!!!!!!!!!!!!!!!!!!!!!!!!!!!!!!!!!!!!!!!!!!!!!!!!!!!!!!!!!!!!!!!!!!!!!!!!!!!!!!!!!!!!!!!!!!!!!!!!!!!!!!!!!!!!!!!!!!!!!!!!!!!!!!!!!!!!!!!!!!!!!!!!!!!!!!!!!!!!!!!!!!!!!!!!!!!!!!!!!!!!!!!!!!!!!!!!!!!!!!!!!!!!!!!!!!!!!!!!!!!!!!!!!!!!!!!!!!!!!!!!!!!!!!!!!!!!!!!!!!!!!!!!!!!!!!!!!!!!!!!!!!!!!!!!!!!!!!!!!!!!!!!!!!!!!!!!!!!!!!!!!!!!!!!!!!!!!!!!!!!!!!!!!!!!!!!!!!!!!!!!!!!!!!!!!!!!!!!!!!!!!!!!!!!!!!!!!!!!!!!!!!!!!!!!!!!!!!!!!!!!!!!!!!!!!!!!!!!!!!!!!!!!!!!!!!!!!!!!!!!!!!!!!!!!!!!!!!!!!!!!!!!!!!!!!!!!!!!!!!!!!!!!!!!!!!!!!!!!!!!!!!!!!!!!!!!!!!!!!!!!!!!!!!!!!!!!!!!!!!!!!!!!!!!!!!!!!!!!!!!!!!!!!!!!!!!!!!!!!!!!!!!!!!!!!!!!!!!!!!!!!!!!!!!!!!!!!!!!!!!!!!!!!!!!!!!!!!!!!!!!!!!!!!!!!!!!!!!!!!!!!!!!!!!!!!!!!!!!!!!!!!!!!!!!!!!!!!!!!!!!!!!!!!!!!!!!!!!!!!!!!!!!!!!!!!!!!!!!!!!!!!!!!!!!!!!!!!!!!!!!!!!!!!!!!!!!!!!!!!!!!!!!!!!!!!!!!!!!!!!!!!!!!!!!!!!!!!!!!!!!!!!!!!!!!!!!!!!!!!!!!!!!!!!!!!!!!!!!!!!!!!!!!!!!!!!!!!!!!!!!!!!!!!!!!!!!!!!!!!!!!!!!!!!!!!!!!!!!!!!!!!!!!!!!!!!!!!!!!!!!!!!!!!!!!!!!!!!!!!!!!!!!!!!!!!!!!!!!!!!!!!!!!!!!!!!!!!!!!!!!!!!!!!!!!!!!!!!!!!!!!!!!!!!!!!!!!!!!!!!!!!!!!!!!!!!!!!!!!!!!!!!!!!!!!!!!!!!!!!!!!!!!!!!!!!!!!!!!!!!!!!!!!!!!!!!!!!!!!!!!!!!!!!!!!!!!!!!!!!!!!!!!!!!!!!!!!!!!!!!!!!!!!!!!!!!!!!!!!!!!!!!!!!!!!!!!!!!!!!!!!!!!!!!!!!!!!!!!!!!!!!!!!!!!!!!!!!!!!!!!!!!!!!!!!!!!!!!!!!!!!!!!!!!!!!!!!!!!!!!!!!!!!!!!!!!!!!!!!!!!!!!!!!!!!!!!!!!!!!!!!!!!!!!!!!!!!!!!!!!!!!!!!!!!!!!!!!!!!!!!!!!!!!!!!!!!!!!!!!!!!!!!!!!!!!!!!!!!!!!!!!!!!!!!!!!!!!!!!!!!!!!!!!!!!!!!!!!!!!!!!!!!!!!!!!!!!!!!!!!!!!!!!!!!!!!!!!!!!!!!!!!!!!!!!!!!!!!!!!!!!!!!!!!!!!!!!!!!!!!!!!!!!!!!1!^" style="position:absolute;margin-left:0;margin-top:0;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Dm5uRw&#10;UgQAAHEMAAAOAAAAAAAAAAAAAAAAAC4CAABkcnMvZTJvRG9jLnhtbFBLAQItABQABgAIAAAAIQAI&#10;2zNv1gAAAP8AAAAPAAAAAAAAAAAAAAAAAKwGAABkcnMvZG93bnJldi54bWxQSwUGAAAAAAQABADz&#10;AAAArwc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DB7303" w:rsidRPr="00841394">
        <w:rPr>
          <w:rFonts w:ascii="Arial" w:eastAsia="MS Mincho" w:hAnsi="Arial" w:cs="Arial"/>
          <w:b/>
          <w:bCs/>
          <w:noProof/>
          <w:sz w:val="24"/>
          <w:szCs w:val="24"/>
          <w:lang w:val="en-GB" w:eastAsia="ja-JP"/>
        </w:rPr>
        <w:t>3GPP TSG RAN WG1 Meeting #</w:t>
      </w:r>
      <w:r w:rsidR="0013047F" w:rsidRPr="00841394">
        <w:rPr>
          <w:rFonts w:ascii="Arial" w:eastAsia="MS Mincho" w:hAnsi="Arial" w:cs="Arial"/>
          <w:b/>
          <w:bCs/>
          <w:noProof/>
          <w:sz w:val="24"/>
          <w:szCs w:val="24"/>
          <w:lang w:val="en-GB" w:eastAsia="ja-JP"/>
        </w:rPr>
        <w:t>1</w:t>
      </w:r>
      <w:r w:rsidR="002F480B">
        <w:rPr>
          <w:rFonts w:ascii="Arial" w:eastAsia="MS Mincho" w:hAnsi="Arial" w:cs="Arial"/>
          <w:b/>
          <w:bCs/>
          <w:noProof/>
          <w:sz w:val="24"/>
          <w:szCs w:val="24"/>
          <w:lang w:val="en-GB" w:eastAsia="ja-JP"/>
        </w:rPr>
        <w:t>1</w:t>
      </w:r>
      <w:r w:rsidR="007941A6">
        <w:rPr>
          <w:rFonts w:ascii="Arial" w:eastAsia="MS Mincho" w:hAnsi="Arial" w:cs="Arial"/>
          <w:b/>
          <w:bCs/>
          <w:noProof/>
          <w:sz w:val="24"/>
          <w:szCs w:val="24"/>
          <w:lang w:val="en-GB" w:eastAsia="ja-JP"/>
        </w:rPr>
        <w:t>2</w:t>
      </w:r>
      <w:r w:rsidR="00DB7303" w:rsidRPr="00841394">
        <w:rPr>
          <w:rFonts w:ascii="Arial" w:eastAsia="MS Mincho" w:hAnsi="Arial" w:cs="Arial"/>
          <w:b/>
          <w:bCs/>
          <w:noProof/>
          <w:sz w:val="24"/>
          <w:szCs w:val="24"/>
          <w:lang w:val="en-GB" w:eastAsia="ja-JP"/>
        </w:rPr>
        <w:t xml:space="preserve">    </w:t>
      </w:r>
      <w:r w:rsidR="009A67A4" w:rsidRPr="00841394">
        <w:rPr>
          <w:rFonts w:ascii="Arial" w:eastAsia="MS Mincho" w:hAnsi="Arial" w:cs="Arial"/>
          <w:b/>
          <w:bCs/>
          <w:noProof/>
          <w:sz w:val="24"/>
          <w:szCs w:val="24"/>
          <w:lang w:val="en-GB" w:eastAsia="ja-JP"/>
        </w:rPr>
        <w:t xml:space="preserve">   </w:t>
      </w:r>
      <w:r w:rsidR="00DB7303" w:rsidRPr="00841394">
        <w:rPr>
          <w:rFonts w:ascii="Arial" w:eastAsia="MS Mincho" w:hAnsi="Arial" w:cs="Arial"/>
          <w:b/>
          <w:bCs/>
          <w:noProof/>
          <w:sz w:val="24"/>
          <w:szCs w:val="24"/>
          <w:lang w:val="en-GB" w:eastAsia="ja-JP"/>
        </w:rPr>
        <w:tab/>
        <w:t xml:space="preserve">           </w:t>
      </w:r>
      <w:r w:rsidR="009A67A4" w:rsidRPr="00841394">
        <w:rPr>
          <w:rFonts w:ascii="Arial" w:eastAsia="MS Mincho" w:hAnsi="Arial" w:cs="Arial"/>
          <w:b/>
          <w:bCs/>
          <w:noProof/>
          <w:sz w:val="24"/>
          <w:szCs w:val="24"/>
          <w:lang w:val="en-GB" w:eastAsia="ja-JP"/>
        </w:rPr>
        <w:t xml:space="preserve">    </w:t>
      </w:r>
      <w:r w:rsidR="00DB7303" w:rsidRPr="00841394">
        <w:rPr>
          <w:rFonts w:ascii="Arial" w:eastAsia="MS Mincho" w:hAnsi="Arial" w:cs="Arial"/>
          <w:b/>
          <w:bCs/>
          <w:noProof/>
          <w:sz w:val="24"/>
          <w:szCs w:val="24"/>
          <w:lang w:val="en-GB" w:eastAsia="ja-JP"/>
        </w:rPr>
        <w:t xml:space="preserve"> R1-</w:t>
      </w:r>
      <w:r w:rsidR="0013047F" w:rsidRPr="00841394">
        <w:rPr>
          <w:rFonts w:ascii="Arial" w:eastAsia="MS Mincho" w:hAnsi="Arial" w:cs="Arial"/>
          <w:b/>
          <w:bCs/>
          <w:noProof/>
          <w:sz w:val="24"/>
          <w:szCs w:val="24"/>
          <w:lang w:val="en-GB" w:eastAsia="ja-JP"/>
        </w:rPr>
        <w:t>2</w:t>
      </w:r>
      <w:r w:rsidR="007941A6">
        <w:rPr>
          <w:rFonts w:ascii="Arial" w:eastAsia="MS Mincho" w:hAnsi="Arial" w:cs="Arial"/>
          <w:b/>
          <w:bCs/>
          <w:noProof/>
          <w:sz w:val="24"/>
          <w:szCs w:val="24"/>
          <w:lang w:val="en-GB" w:eastAsia="ja-JP"/>
        </w:rPr>
        <w:t>3</w:t>
      </w:r>
      <w:r w:rsidR="000E0024">
        <w:rPr>
          <w:rFonts w:ascii="Arial" w:eastAsia="MS Mincho" w:hAnsi="Arial" w:cs="Arial"/>
          <w:b/>
          <w:bCs/>
          <w:noProof/>
          <w:sz w:val="24"/>
          <w:szCs w:val="24"/>
          <w:lang w:val="en-GB" w:eastAsia="ja-JP"/>
        </w:rPr>
        <w:t>01424</w:t>
      </w:r>
    </w:p>
    <w:p w14:paraId="1609357A" w14:textId="5741B7AC" w:rsidR="00BF03B6" w:rsidRDefault="007941A6" w:rsidP="00BF03B6">
      <w:pPr>
        <w:tabs>
          <w:tab w:val="right" w:pos="9216"/>
        </w:tabs>
        <w:spacing w:after="0" w:line="240" w:lineRule="auto"/>
        <w:jc w:val="both"/>
        <w:rPr>
          <w:rFonts w:ascii="Arial" w:eastAsia="MS Mincho" w:hAnsi="Arial" w:cs="Arial"/>
          <w:b/>
          <w:bCs/>
          <w:noProof/>
          <w:sz w:val="24"/>
          <w:szCs w:val="24"/>
          <w:lang w:val="en-GB" w:eastAsia="ja-JP"/>
        </w:rPr>
      </w:pPr>
      <w:r>
        <w:rPr>
          <w:rFonts w:ascii="Arial" w:eastAsia="MS Mincho" w:hAnsi="Arial" w:cs="Arial"/>
          <w:b/>
          <w:bCs/>
          <w:noProof/>
          <w:sz w:val="24"/>
          <w:szCs w:val="24"/>
          <w:lang w:val="en-GB" w:eastAsia="ja-JP"/>
        </w:rPr>
        <w:t>Athens</w:t>
      </w:r>
      <w:r w:rsidR="00555450">
        <w:rPr>
          <w:rFonts w:ascii="Arial" w:eastAsia="MS Mincho" w:hAnsi="Arial" w:cs="Arial"/>
          <w:b/>
          <w:bCs/>
          <w:noProof/>
          <w:sz w:val="24"/>
          <w:szCs w:val="24"/>
          <w:lang w:val="en-GB" w:eastAsia="ja-JP"/>
        </w:rPr>
        <w:t xml:space="preserve">, </w:t>
      </w:r>
      <w:r>
        <w:rPr>
          <w:rFonts w:ascii="Arial" w:eastAsia="MS Mincho" w:hAnsi="Arial" w:cs="Arial"/>
          <w:b/>
          <w:bCs/>
          <w:noProof/>
          <w:sz w:val="24"/>
          <w:szCs w:val="24"/>
          <w:lang w:val="en-GB" w:eastAsia="ja-JP"/>
        </w:rPr>
        <w:t>Greece</w:t>
      </w:r>
      <w:r w:rsidR="00BF03B6" w:rsidRPr="00BF03B6">
        <w:rPr>
          <w:rFonts w:ascii="Arial" w:eastAsia="MS Mincho" w:hAnsi="Arial" w:cs="Arial"/>
          <w:b/>
          <w:bCs/>
          <w:noProof/>
          <w:sz w:val="24"/>
          <w:szCs w:val="24"/>
          <w:lang w:val="en-GB" w:eastAsia="ja-JP"/>
        </w:rPr>
        <w:t xml:space="preserve">, </w:t>
      </w:r>
      <w:r>
        <w:rPr>
          <w:rFonts w:ascii="Arial" w:eastAsia="MS Mincho" w:hAnsi="Arial" w:cs="Arial"/>
          <w:b/>
          <w:bCs/>
          <w:noProof/>
          <w:sz w:val="24"/>
          <w:szCs w:val="24"/>
          <w:lang w:val="en-GB" w:eastAsia="ja-JP"/>
        </w:rPr>
        <w:t>February</w:t>
      </w:r>
      <w:r w:rsidR="00BF03B6" w:rsidRPr="00BF03B6">
        <w:rPr>
          <w:rFonts w:ascii="Arial" w:eastAsia="MS Mincho" w:hAnsi="Arial" w:cs="Arial"/>
          <w:b/>
          <w:bCs/>
          <w:noProof/>
          <w:sz w:val="24"/>
          <w:szCs w:val="24"/>
          <w:lang w:val="en-GB" w:eastAsia="ja-JP"/>
        </w:rPr>
        <w:t xml:space="preserve"> </w:t>
      </w:r>
      <w:r w:rsidR="00ED11A9">
        <w:rPr>
          <w:rFonts w:ascii="Arial" w:eastAsia="MS Mincho" w:hAnsi="Arial" w:cs="Arial"/>
          <w:b/>
          <w:bCs/>
          <w:noProof/>
          <w:sz w:val="24"/>
          <w:szCs w:val="24"/>
          <w:lang w:val="en-GB" w:eastAsia="ja-JP"/>
        </w:rPr>
        <w:t>27</w:t>
      </w:r>
      <w:r w:rsidR="00BF03B6" w:rsidRPr="00ED11A9">
        <w:rPr>
          <w:rFonts w:ascii="Arial" w:eastAsia="MS Mincho" w:hAnsi="Arial" w:cs="Arial" w:hint="eastAsia"/>
          <w:b/>
          <w:bCs/>
          <w:noProof/>
          <w:sz w:val="24"/>
          <w:szCs w:val="24"/>
          <w:vertAlign w:val="superscript"/>
          <w:lang w:val="en-GB" w:eastAsia="ja-JP"/>
        </w:rPr>
        <w:t>th</w:t>
      </w:r>
      <w:r w:rsidR="00BF03B6" w:rsidRPr="00BF03B6">
        <w:rPr>
          <w:rFonts w:ascii="Arial" w:eastAsia="MS Mincho" w:hAnsi="Arial" w:cs="Arial"/>
          <w:b/>
          <w:bCs/>
          <w:noProof/>
          <w:sz w:val="24"/>
          <w:szCs w:val="24"/>
          <w:lang w:val="en-GB" w:eastAsia="ja-JP"/>
        </w:rPr>
        <w:t xml:space="preserve"> – </w:t>
      </w:r>
      <w:r w:rsidR="00ED11A9">
        <w:rPr>
          <w:rFonts w:ascii="Arial" w:eastAsia="MS Mincho" w:hAnsi="Arial" w:cs="Arial"/>
          <w:b/>
          <w:bCs/>
          <w:noProof/>
          <w:sz w:val="24"/>
          <w:szCs w:val="24"/>
          <w:lang w:val="en-GB" w:eastAsia="ja-JP"/>
        </w:rPr>
        <w:t>March 3</w:t>
      </w:r>
      <w:r w:rsidR="00ED11A9" w:rsidRPr="00ED11A9">
        <w:rPr>
          <w:rFonts w:ascii="Arial" w:eastAsia="MS Mincho" w:hAnsi="Arial" w:cs="Arial"/>
          <w:b/>
          <w:bCs/>
          <w:noProof/>
          <w:sz w:val="24"/>
          <w:szCs w:val="24"/>
          <w:vertAlign w:val="superscript"/>
          <w:lang w:val="en-GB" w:eastAsia="ja-JP"/>
        </w:rPr>
        <w:t>rd</w:t>
      </w:r>
      <w:r w:rsidR="00BF03B6" w:rsidRPr="00BF03B6">
        <w:rPr>
          <w:rFonts w:ascii="Arial" w:eastAsia="MS Mincho" w:hAnsi="Arial" w:cs="Arial"/>
          <w:b/>
          <w:bCs/>
          <w:noProof/>
          <w:sz w:val="24"/>
          <w:szCs w:val="24"/>
          <w:lang w:val="en-GB" w:eastAsia="ja-JP"/>
        </w:rPr>
        <w:t>, 202</w:t>
      </w:r>
      <w:r>
        <w:rPr>
          <w:rFonts w:ascii="Arial" w:eastAsia="MS Mincho" w:hAnsi="Arial" w:cs="Arial"/>
          <w:b/>
          <w:bCs/>
          <w:noProof/>
          <w:sz w:val="24"/>
          <w:szCs w:val="24"/>
          <w:lang w:val="en-GB" w:eastAsia="ja-JP"/>
        </w:rPr>
        <w:t>3</w:t>
      </w:r>
    </w:p>
    <w:p w14:paraId="308FDAFE" w14:textId="77777777" w:rsidR="00BF03B6" w:rsidRPr="00BF03B6" w:rsidRDefault="00BF03B6" w:rsidP="00BF03B6">
      <w:pPr>
        <w:tabs>
          <w:tab w:val="right" w:pos="9216"/>
        </w:tabs>
        <w:spacing w:after="0" w:line="240" w:lineRule="auto"/>
        <w:jc w:val="both"/>
        <w:rPr>
          <w:rFonts w:ascii="Arial" w:eastAsia="MS Mincho" w:hAnsi="Arial" w:cs="Arial"/>
          <w:b/>
          <w:bCs/>
          <w:noProof/>
          <w:sz w:val="24"/>
          <w:szCs w:val="24"/>
          <w:lang w:val="en-GB" w:eastAsia="ja-JP"/>
        </w:rPr>
      </w:pPr>
    </w:p>
    <w:p w14:paraId="3DB90862" w14:textId="5FADE90D" w:rsidR="00DB7303" w:rsidRPr="00841394" w:rsidRDefault="00DB7303" w:rsidP="00841394">
      <w:pPr>
        <w:overflowPunct w:val="0"/>
        <w:autoSpaceDE w:val="0"/>
        <w:autoSpaceDN w:val="0"/>
        <w:adjustRightInd w:val="0"/>
        <w:spacing w:after="240" w:line="240" w:lineRule="auto"/>
        <w:ind w:left="1988" w:hanging="1988"/>
        <w:jc w:val="both"/>
        <w:textAlignment w:val="baseline"/>
        <w:rPr>
          <w:rFonts w:ascii="Arial" w:eastAsia="SimSun" w:hAnsi="Arial" w:cs="Times New Roman"/>
          <w:b/>
          <w:sz w:val="24"/>
        </w:rPr>
      </w:pPr>
      <w:r w:rsidRPr="00841394">
        <w:rPr>
          <w:rFonts w:ascii="Arial" w:eastAsia="SimSun" w:hAnsi="Arial" w:cs="Times New Roman"/>
          <w:b/>
          <w:sz w:val="24"/>
        </w:rPr>
        <w:t>Source:</w:t>
      </w:r>
      <w:r w:rsidRPr="00841394">
        <w:rPr>
          <w:rFonts w:ascii="Arial" w:eastAsia="SimSun" w:hAnsi="Arial" w:cs="Times New Roman"/>
          <w:b/>
          <w:sz w:val="24"/>
        </w:rPr>
        <w:tab/>
      </w:r>
      <w:r w:rsidR="00E371F1" w:rsidRPr="00841394">
        <w:rPr>
          <w:rFonts w:ascii="Arial" w:eastAsia="SimSun" w:hAnsi="Arial" w:cs="Times New Roman"/>
          <w:b/>
          <w:sz w:val="24"/>
        </w:rPr>
        <w:t>Qualcomm Incorporated</w:t>
      </w:r>
    </w:p>
    <w:bookmarkEnd w:id="0"/>
    <w:p w14:paraId="7E836047" w14:textId="3977A181" w:rsidR="00DB7303" w:rsidRPr="00841394" w:rsidRDefault="00DB7303" w:rsidP="0008696B">
      <w:pPr>
        <w:overflowPunct w:val="0"/>
        <w:autoSpaceDE w:val="0"/>
        <w:autoSpaceDN w:val="0"/>
        <w:adjustRightInd w:val="0"/>
        <w:spacing w:after="240" w:line="240" w:lineRule="auto"/>
        <w:ind w:left="1988" w:hanging="1988"/>
        <w:jc w:val="both"/>
        <w:textAlignment w:val="baseline"/>
        <w:rPr>
          <w:rFonts w:ascii="Arial" w:eastAsia="SimSun" w:hAnsi="Arial" w:cs="Times New Roman"/>
          <w:b/>
          <w:sz w:val="24"/>
        </w:rPr>
      </w:pPr>
      <w:r w:rsidRPr="00841394">
        <w:rPr>
          <w:rFonts w:ascii="Arial" w:eastAsia="SimSun" w:hAnsi="Arial" w:cs="Times New Roman"/>
          <w:b/>
          <w:sz w:val="24"/>
        </w:rPr>
        <w:t>Title:</w:t>
      </w:r>
      <w:r w:rsidRPr="00841394">
        <w:rPr>
          <w:rFonts w:ascii="Arial" w:eastAsia="SimSun" w:hAnsi="Arial" w:cs="Times New Roman"/>
          <w:b/>
          <w:sz w:val="24"/>
        </w:rPr>
        <w:tab/>
      </w:r>
      <w:bookmarkStart w:id="1" w:name="OLE_LINK22"/>
      <w:bookmarkStart w:id="2" w:name="OLE_LINK21"/>
      <w:bookmarkStart w:id="3" w:name="OLE_LINK9"/>
      <w:bookmarkStart w:id="4" w:name="OLE_LINK8"/>
      <w:r w:rsidR="0008696B">
        <w:rPr>
          <w:rFonts w:ascii="Arial" w:eastAsia="SimSun" w:hAnsi="Arial" w:cs="Times New Roman"/>
          <w:b/>
          <w:sz w:val="24"/>
        </w:rPr>
        <w:t xml:space="preserve">UE </w:t>
      </w:r>
      <w:r w:rsidR="0008025A">
        <w:rPr>
          <w:rFonts w:ascii="Arial" w:eastAsia="SimSun" w:hAnsi="Arial" w:cs="Times New Roman"/>
          <w:b/>
          <w:sz w:val="24"/>
        </w:rPr>
        <w:t>C</w:t>
      </w:r>
      <w:r w:rsidR="00D153B5" w:rsidRPr="00841394">
        <w:rPr>
          <w:rFonts w:ascii="Arial" w:eastAsia="SimSun" w:hAnsi="Arial" w:cs="Times New Roman"/>
          <w:b/>
          <w:sz w:val="24"/>
        </w:rPr>
        <w:t xml:space="preserve">omplexity </w:t>
      </w:r>
      <w:r w:rsidR="0008696B">
        <w:rPr>
          <w:rFonts w:ascii="Arial" w:eastAsia="SimSun" w:hAnsi="Arial" w:cs="Times New Roman"/>
          <w:b/>
          <w:sz w:val="24"/>
        </w:rPr>
        <w:t>R</w:t>
      </w:r>
      <w:r w:rsidR="00D153B5" w:rsidRPr="00841394">
        <w:rPr>
          <w:rFonts w:ascii="Arial" w:eastAsia="SimSun" w:hAnsi="Arial" w:cs="Times New Roman"/>
          <w:b/>
          <w:sz w:val="24"/>
        </w:rPr>
        <w:t>eduction for eRedCap</w:t>
      </w:r>
    </w:p>
    <w:bookmarkEnd w:id="1"/>
    <w:bookmarkEnd w:id="2"/>
    <w:bookmarkEnd w:id="3"/>
    <w:bookmarkEnd w:id="4"/>
    <w:p w14:paraId="27006873" w14:textId="103B688C" w:rsidR="005E504E" w:rsidRPr="00841394" w:rsidRDefault="00DB7303" w:rsidP="00841394">
      <w:pPr>
        <w:overflowPunct w:val="0"/>
        <w:autoSpaceDE w:val="0"/>
        <w:autoSpaceDN w:val="0"/>
        <w:adjustRightInd w:val="0"/>
        <w:spacing w:after="240" w:line="240" w:lineRule="auto"/>
        <w:ind w:left="1988" w:hanging="1988"/>
        <w:jc w:val="both"/>
        <w:textAlignment w:val="baseline"/>
        <w:rPr>
          <w:rFonts w:ascii="Arial" w:eastAsia="SimSun" w:hAnsi="Arial" w:cs="Times New Roman"/>
          <w:b/>
          <w:sz w:val="24"/>
        </w:rPr>
      </w:pPr>
      <w:r w:rsidRPr="00841394">
        <w:rPr>
          <w:rFonts w:ascii="Arial" w:eastAsia="SimSun" w:hAnsi="Arial" w:cs="Times New Roman"/>
          <w:b/>
          <w:sz w:val="24"/>
        </w:rPr>
        <w:t>Agenda Item:</w:t>
      </w:r>
      <w:bookmarkStart w:id="5" w:name="Source"/>
      <w:bookmarkEnd w:id="5"/>
      <w:r w:rsidRPr="00841394">
        <w:rPr>
          <w:rFonts w:ascii="Arial" w:eastAsia="SimSun" w:hAnsi="Arial" w:cs="Times New Roman"/>
          <w:b/>
          <w:sz w:val="24"/>
        </w:rPr>
        <w:tab/>
      </w:r>
      <w:r w:rsidR="00DA4AF7">
        <w:rPr>
          <w:rFonts w:ascii="Arial" w:eastAsia="SimSun" w:hAnsi="Arial" w:cs="Times New Roman"/>
          <w:b/>
          <w:sz w:val="24"/>
        </w:rPr>
        <w:t>9.6.1</w:t>
      </w:r>
    </w:p>
    <w:p w14:paraId="2E8F4B53" w14:textId="3CF2224B" w:rsidR="00852FDB" w:rsidRPr="00841394" w:rsidRDefault="005E504E" w:rsidP="00BF03B6">
      <w:pPr>
        <w:overflowPunct w:val="0"/>
        <w:autoSpaceDE w:val="0"/>
        <w:autoSpaceDN w:val="0"/>
        <w:adjustRightInd w:val="0"/>
        <w:spacing w:after="240" w:line="240" w:lineRule="auto"/>
        <w:ind w:left="1988" w:hanging="1988"/>
        <w:jc w:val="both"/>
        <w:textAlignment w:val="baseline"/>
        <w:rPr>
          <w:rFonts w:ascii="Arial" w:eastAsia="SimSun" w:hAnsi="Arial" w:cs="Times New Roman"/>
          <w:b/>
          <w:sz w:val="24"/>
        </w:rPr>
      </w:pPr>
      <w:r w:rsidRPr="00841394">
        <w:rPr>
          <w:rFonts w:ascii="Arial" w:eastAsia="SimSun" w:hAnsi="Arial" w:cs="Times New Roman"/>
          <w:b/>
          <w:sz w:val="24"/>
        </w:rPr>
        <w:t>Document for:</w:t>
      </w:r>
      <w:r w:rsidRPr="00841394">
        <w:rPr>
          <w:rFonts w:ascii="Arial" w:eastAsia="SimSun" w:hAnsi="Arial" w:cs="Times New Roman"/>
          <w:b/>
          <w:sz w:val="24"/>
        </w:rPr>
        <w:tab/>
        <w:t>Discussion/Decision</w:t>
      </w:r>
    </w:p>
    <w:p w14:paraId="4CC52AC8" w14:textId="4DD849DE" w:rsidR="001C6B9C" w:rsidRPr="005E504E" w:rsidRDefault="009A67A4" w:rsidP="00841394">
      <w:pPr>
        <w:pStyle w:val="Heading1"/>
        <w:numPr>
          <w:ilvl w:val="0"/>
          <w:numId w:val="4"/>
        </w:numPr>
        <w:pBdr>
          <w:top w:val="single" w:sz="12" w:space="3" w:color="auto"/>
        </w:pBdr>
        <w:overflowPunct w:val="0"/>
        <w:autoSpaceDE w:val="0"/>
        <w:autoSpaceDN w:val="0"/>
        <w:adjustRightInd w:val="0"/>
        <w:spacing w:after="180" w:line="240" w:lineRule="auto"/>
        <w:ind w:left="432" w:hanging="432"/>
        <w:textAlignment w:val="baseline"/>
        <w:rPr>
          <w:rFonts w:ascii="Arial" w:eastAsia="SimSun" w:hAnsi="Arial" w:cs="Times New Roman"/>
          <w:sz w:val="36"/>
          <w:szCs w:val="20"/>
        </w:rPr>
      </w:pPr>
      <w:bookmarkStart w:id="6" w:name="_Ref115132664"/>
      <w:r w:rsidRPr="005E504E">
        <w:rPr>
          <w:rFonts w:ascii="Arial" w:eastAsia="SimSun" w:hAnsi="Arial" w:cs="Times New Roman"/>
          <w:sz w:val="36"/>
          <w:szCs w:val="20"/>
        </w:rPr>
        <w:t>Introduction</w:t>
      </w:r>
      <w:bookmarkEnd w:id="6"/>
    </w:p>
    <w:p w14:paraId="49C5715E" w14:textId="49BDDBB9" w:rsidR="00415C69" w:rsidRPr="00ED11A9" w:rsidRDefault="00ED11A9" w:rsidP="00415C69">
      <w:pPr>
        <w:keepNext/>
        <w:keepLines/>
        <w:tabs>
          <w:tab w:val="num" w:pos="0"/>
          <w:tab w:val="left" w:pos="426"/>
        </w:tabs>
        <w:overflowPunct w:val="0"/>
        <w:autoSpaceDE w:val="0"/>
        <w:autoSpaceDN w:val="0"/>
        <w:adjustRightInd w:val="0"/>
        <w:spacing w:after="120"/>
        <w:jc w:val="both"/>
        <w:textAlignment w:val="baseline"/>
        <w:rPr>
          <w:rFonts w:ascii="Times New Roman" w:eastAsia="SimSun" w:hAnsi="Times New Roman" w:cs="Times New Roman"/>
          <w:sz w:val="20"/>
          <w:szCs w:val="20"/>
        </w:rPr>
      </w:pPr>
      <w:r>
        <w:rPr>
          <w:rFonts w:ascii="Times New Roman" w:eastAsia="SimSun" w:hAnsi="Times New Roman" w:cs="Times New Roman"/>
          <w:sz w:val="20"/>
          <w:szCs w:val="20"/>
        </w:rPr>
        <w:t>T</w:t>
      </w:r>
      <w:r w:rsidR="00586C1F">
        <w:rPr>
          <w:rFonts w:ascii="Times New Roman" w:eastAsia="SimSun" w:hAnsi="Times New Roman" w:cs="Times New Roman"/>
          <w:sz w:val="20"/>
          <w:szCs w:val="20"/>
        </w:rPr>
        <w:t xml:space="preserve">he </w:t>
      </w:r>
      <w:r>
        <w:rPr>
          <w:rFonts w:ascii="Times New Roman" w:eastAsia="SimSun" w:hAnsi="Times New Roman" w:cs="Times New Roman"/>
          <w:sz w:val="20"/>
          <w:szCs w:val="20"/>
        </w:rPr>
        <w:t xml:space="preserve">eRedCap </w:t>
      </w:r>
      <w:r w:rsidR="00586C1F">
        <w:rPr>
          <w:rFonts w:ascii="Times New Roman" w:eastAsia="SimSun" w:hAnsi="Times New Roman" w:cs="Times New Roman"/>
          <w:sz w:val="20"/>
          <w:szCs w:val="20"/>
        </w:rPr>
        <w:t xml:space="preserve">work item was </w:t>
      </w:r>
      <w:r>
        <w:rPr>
          <w:rFonts w:ascii="Times New Roman" w:eastAsia="SimSun" w:hAnsi="Times New Roman" w:cs="Times New Roman"/>
          <w:sz w:val="20"/>
          <w:szCs w:val="20"/>
        </w:rPr>
        <w:t>agreed in RAN#97 and further revised in RAN#98</w:t>
      </w:r>
      <w:r w:rsidRPr="00ED11A9">
        <w:rPr>
          <w:rFonts w:ascii="Times New Roman" w:eastAsia="SimSun" w:hAnsi="Times New Roman" w:cs="Times New Roman"/>
          <w:sz w:val="20"/>
          <w:szCs w:val="20"/>
        </w:rPr>
        <w:t xml:space="preserve"> </w:t>
      </w:r>
      <w:r w:rsidR="001C1B51">
        <w:rPr>
          <w:rFonts w:ascii="Times New Roman" w:eastAsia="SimSun" w:hAnsi="Times New Roman" w:cs="Times New Roman"/>
          <w:sz w:val="20"/>
          <w:szCs w:val="20"/>
        </w:rPr>
        <w:t xml:space="preserve">with the </w:t>
      </w:r>
      <w:r w:rsidR="004B64EE">
        <w:rPr>
          <w:rFonts w:ascii="Times New Roman" w:eastAsia="SimSun" w:hAnsi="Times New Roman" w:cs="Times New Roman"/>
          <w:sz w:val="20"/>
          <w:szCs w:val="20"/>
        </w:rPr>
        <w:t xml:space="preserve">following objectives </w:t>
      </w:r>
      <w:r w:rsidR="0004457B">
        <w:rPr>
          <w:rFonts w:ascii="Times New Roman" w:eastAsia="SimSun" w:hAnsi="Times New Roman" w:cs="Times New Roman"/>
          <w:sz w:val="20"/>
          <w:szCs w:val="20"/>
        </w:rPr>
        <w:t>as given below</w:t>
      </w:r>
      <w:bookmarkStart w:id="7" w:name="_Hlk95727305"/>
      <w:r w:rsidR="008916DB">
        <w:rPr>
          <w:rFonts w:ascii="Times New Roman" w:eastAsia="SimSun" w:hAnsi="Times New Roman" w:cs="Times New Roman"/>
          <w:sz w:val="20"/>
          <w:szCs w:val="20"/>
        </w:rPr>
        <w:t>.</w:t>
      </w:r>
    </w:p>
    <w:tbl>
      <w:tblPr>
        <w:tblStyle w:val="TableGrid"/>
        <w:tblW w:w="0" w:type="auto"/>
        <w:tblLook w:val="04A0" w:firstRow="1" w:lastRow="0" w:firstColumn="1" w:lastColumn="0" w:noHBand="0" w:noVBand="1"/>
      </w:tblPr>
      <w:tblGrid>
        <w:gridCol w:w="9350"/>
      </w:tblGrid>
      <w:tr w:rsidR="00415C69" w14:paraId="3D7FA990" w14:textId="77777777" w:rsidTr="00CE4E1E">
        <w:trPr>
          <w:trHeight w:val="5804"/>
        </w:trPr>
        <w:tc>
          <w:tcPr>
            <w:tcW w:w="9350" w:type="dxa"/>
          </w:tcPr>
          <w:p w14:paraId="369AFA11" w14:textId="77777777" w:rsidR="00415C69" w:rsidRPr="00E045E7" w:rsidRDefault="00415C69" w:rsidP="00CE4E1E">
            <w:pPr>
              <w:pStyle w:val="Heading3"/>
              <w:outlineLvl w:val="2"/>
              <w:rPr>
                <w:rFonts w:ascii="Arial" w:eastAsia="SimSun" w:hAnsi="Arial" w:cs="Times New Roman"/>
                <w:color w:val="auto"/>
                <w:sz w:val="28"/>
                <w:szCs w:val="20"/>
                <w:lang w:val="en-GB" w:eastAsia="en-GB"/>
              </w:rPr>
            </w:pPr>
            <w:r>
              <w:rPr>
                <w:rFonts w:ascii="Times New Roman" w:eastAsia="Batang" w:hAnsi="Times New Roman" w:cs="Times New Roman"/>
                <w:lang w:eastAsia="ko-KR"/>
              </w:rPr>
              <w:br w:type="page"/>
            </w:r>
            <w:r w:rsidRPr="00E045E7">
              <w:rPr>
                <w:rFonts w:ascii="Arial" w:eastAsia="SimSun" w:hAnsi="Arial" w:cs="Times New Roman"/>
                <w:color w:val="auto"/>
                <w:sz w:val="28"/>
                <w:szCs w:val="20"/>
                <w:lang w:val="en-GB" w:eastAsia="en-GB"/>
              </w:rPr>
              <w:t>4.1</w:t>
            </w:r>
            <w:r w:rsidRPr="00E045E7">
              <w:rPr>
                <w:rFonts w:ascii="Arial" w:eastAsia="SimSun" w:hAnsi="Arial" w:cs="Times New Roman"/>
                <w:color w:val="auto"/>
                <w:sz w:val="28"/>
                <w:szCs w:val="20"/>
                <w:lang w:val="en-GB" w:eastAsia="en-GB"/>
              </w:rPr>
              <w:tab/>
              <w:t>Objective of Core part WI</w:t>
            </w:r>
          </w:p>
          <w:p w14:paraId="72782C9F" w14:textId="77777777" w:rsidR="00415C69" w:rsidRDefault="00415C69" w:rsidP="00CE4E1E">
            <w:pPr>
              <w:overflowPunct w:val="0"/>
              <w:autoSpaceDE w:val="0"/>
              <w:autoSpaceDN w:val="0"/>
              <w:adjustRightInd w:val="0"/>
              <w:spacing w:after="180"/>
              <w:ind w:right="-99"/>
              <w:jc w:val="both"/>
              <w:textAlignment w:val="baseline"/>
              <w:rPr>
                <w:rFonts w:ascii="Times New Roman" w:eastAsia="SimSun" w:hAnsi="Times New Roman" w:cs="Times New Roman"/>
                <w:sz w:val="20"/>
                <w:szCs w:val="20"/>
                <w:lang w:val="en-GB" w:eastAsia="ja-JP"/>
              </w:rPr>
            </w:pPr>
          </w:p>
          <w:p w14:paraId="6F652DE9" w14:textId="77777777" w:rsidR="001B65EB" w:rsidRPr="001B65EB" w:rsidRDefault="001B65EB" w:rsidP="001B65EB">
            <w:pPr>
              <w:overflowPunct w:val="0"/>
              <w:autoSpaceDE w:val="0"/>
              <w:autoSpaceDN w:val="0"/>
              <w:adjustRightInd w:val="0"/>
              <w:spacing w:after="180"/>
              <w:ind w:right="-99"/>
              <w:textAlignment w:val="baseline"/>
              <w:rPr>
                <w:rFonts w:ascii="Times New Roman" w:eastAsia="SimSun" w:hAnsi="Times New Roman" w:cs="Times New Roman"/>
                <w:b/>
                <w:bCs/>
                <w:sz w:val="20"/>
                <w:szCs w:val="20"/>
                <w:lang w:val="en-GB" w:eastAsia="ja-JP"/>
              </w:rPr>
            </w:pPr>
            <w:r w:rsidRPr="001B65EB">
              <w:rPr>
                <w:rFonts w:ascii="Times New Roman" w:eastAsia="SimSun" w:hAnsi="Times New Roman" w:cs="Times New Roman"/>
                <w:b/>
                <w:bCs/>
                <w:sz w:val="20"/>
                <w:szCs w:val="20"/>
                <w:lang w:val="en-GB" w:eastAsia="ja-JP"/>
              </w:rPr>
              <w:t>Power saving/energy efficiency enhancements</w:t>
            </w:r>
          </w:p>
          <w:p w14:paraId="179F3829" w14:textId="77777777" w:rsidR="001B65EB" w:rsidRPr="001B65EB" w:rsidRDefault="001B65EB" w:rsidP="001B65EB">
            <w:pPr>
              <w:numPr>
                <w:ilvl w:val="0"/>
                <w:numId w:val="6"/>
              </w:numPr>
              <w:overflowPunct w:val="0"/>
              <w:autoSpaceDE w:val="0"/>
              <w:autoSpaceDN w:val="0"/>
              <w:adjustRightInd w:val="0"/>
              <w:spacing w:after="180"/>
              <w:ind w:right="-99"/>
              <w:textAlignment w:val="baseline"/>
              <w:rPr>
                <w:rFonts w:ascii="Times New Roman" w:eastAsia="SimSun" w:hAnsi="Times New Roman" w:cs="Times New Roman"/>
                <w:sz w:val="20"/>
                <w:szCs w:val="20"/>
                <w:lang w:val="en-GB" w:eastAsia="ja-JP"/>
              </w:rPr>
            </w:pPr>
            <w:r w:rsidRPr="001B65EB">
              <w:rPr>
                <w:rFonts w:ascii="Times New Roman" w:eastAsia="SimSun" w:hAnsi="Times New Roman" w:cs="Times New Roman"/>
                <w:sz w:val="20"/>
                <w:szCs w:val="20"/>
                <w:lang w:val="en-GB" w:eastAsia="ja-JP"/>
              </w:rPr>
              <w:t xml:space="preserve">Enhanced </w:t>
            </w:r>
            <w:proofErr w:type="spellStart"/>
            <w:r w:rsidRPr="001B65EB">
              <w:rPr>
                <w:rFonts w:ascii="Times New Roman" w:eastAsia="SimSun" w:hAnsi="Times New Roman" w:cs="Times New Roman"/>
                <w:sz w:val="20"/>
                <w:szCs w:val="20"/>
                <w:lang w:val="en-GB" w:eastAsia="ja-JP"/>
              </w:rPr>
              <w:t>eDRX</w:t>
            </w:r>
            <w:proofErr w:type="spellEnd"/>
            <w:r w:rsidRPr="001B65EB">
              <w:rPr>
                <w:rFonts w:ascii="Times New Roman" w:eastAsia="SimSun" w:hAnsi="Times New Roman" w:cs="Times New Roman"/>
                <w:sz w:val="20"/>
                <w:szCs w:val="20"/>
                <w:lang w:val="en-GB" w:eastAsia="ja-JP"/>
              </w:rPr>
              <w:t xml:space="preserve"> in RRC_INACTIVE (&gt;10.24s) [RAN2, RAN3, RAN4]</w:t>
            </w:r>
          </w:p>
          <w:p w14:paraId="523A41C1" w14:textId="77777777" w:rsidR="001B65EB" w:rsidRPr="001B65EB" w:rsidRDefault="001B65EB" w:rsidP="001B65EB">
            <w:pPr>
              <w:numPr>
                <w:ilvl w:val="1"/>
                <w:numId w:val="6"/>
              </w:numPr>
              <w:overflowPunct w:val="0"/>
              <w:autoSpaceDE w:val="0"/>
              <w:autoSpaceDN w:val="0"/>
              <w:adjustRightInd w:val="0"/>
              <w:spacing w:after="180"/>
              <w:ind w:right="-99"/>
              <w:textAlignment w:val="baseline"/>
              <w:rPr>
                <w:rFonts w:ascii="Times New Roman" w:eastAsia="SimSun" w:hAnsi="Times New Roman" w:cs="Times New Roman"/>
                <w:sz w:val="20"/>
                <w:szCs w:val="20"/>
                <w:lang w:val="en-GB" w:eastAsia="ja-JP"/>
              </w:rPr>
            </w:pPr>
            <w:r w:rsidRPr="001B65EB">
              <w:rPr>
                <w:rFonts w:ascii="Times New Roman" w:eastAsia="SimSun" w:hAnsi="Times New Roman" w:cs="Times New Roman" w:hint="eastAsia"/>
                <w:sz w:val="20"/>
                <w:szCs w:val="20"/>
                <w:lang w:val="en-GB" w:eastAsia="ja-JP"/>
              </w:rPr>
              <w:t>Note that this objective requires SA2</w:t>
            </w:r>
            <w:r w:rsidRPr="001B65EB">
              <w:rPr>
                <w:rFonts w:ascii="Times New Roman" w:eastAsia="SimSun" w:hAnsi="Times New Roman" w:cs="Times New Roman"/>
                <w:sz w:val="20"/>
                <w:szCs w:val="20"/>
                <w:lang w:val="en-GB" w:eastAsia="ja-JP"/>
              </w:rPr>
              <w:t xml:space="preserve">, </w:t>
            </w:r>
            <w:r w:rsidRPr="001B65EB">
              <w:rPr>
                <w:rFonts w:ascii="Times New Roman" w:eastAsia="SimSun" w:hAnsi="Times New Roman" w:cs="Times New Roman" w:hint="eastAsia"/>
                <w:sz w:val="20"/>
                <w:szCs w:val="20"/>
                <w:lang w:val="en-GB" w:eastAsia="ja-JP"/>
              </w:rPr>
              <w:t>CT1</w:t>
            </w:r>
            <w:r w:rsidRPr="001B65EB">
              <w:rPr>
                <w:rFonts w:ascii="Times New Roman" w:eastAsia="SimSun" w:hAnsi="Times New Roman" w:cs="Times New Roman"/>
                <w:sz w:val="20"/>
                <w:szCs w:val="20"/>
                <w:lang w:val="en-GB" w:eastAsia="ja-JP"/>
              </w:rPr>
              <w:t xml:space="preserve"> and CT4 </w:t>
            </w:r>
            <w:r w:rsidRPr="001B65EB">
              <w:rPr>
                <w:rFonts w:ascii="Times New Roman" w:eastAsia="SimSun" w:hAnsi="Times New Roman" w:cs="Times New Roman" w:hint="eastAsia"/>
                <w:sz w:val="20"/>
                <w:szCs w:val="20"/>
                <w:lang w:val="en-GB" w:eastAsia="ja-JP"/>
              </w:rPr>
              <w:t>involvement</w:t>
            </w:r>
          </w:p>
          <w:p w14:paraId="1FF9602F" w14:textId="77777777" w:rsidR="001B65EB" w:rsidRPr="001B65EB" w:rsidRDefault="001B65EB" w:rsidP="001B65EB">
            <w:pPr>
              <w:overflowPunct w:val="0"/>
              <w:autoSpaceDE w:val="0"/>
              <w:autoSpaceDN w:val="0"/>
              <w:adjustRightInd w:val="0"/>
              <w:spacing w:after="180"/>
              <w:ind w:right="-99"/>
              <w:textAlignment w:val="baseline"/>
              <w:rPr>
                <w:rFonts w:ascii="Times New Roman" w:eastAsia="SimSun" w:hAnsi="Times New Roman" w:cs="Times New Roman"/>
                <w:b/>
                <w:bCs/>
                <w:sz w:val="20"/>
                <w:szCs w:val="20"/>
                <w:lang w:val="en-GB" w:eastAsia="ja-JP"/>
              </w:rPr>
            </w:pPr>
            <w:r w:rsidRPr="001B65EB">
              <w:rPr>
                <w:rFonts w:ascii="Times New Roman" w:eastAsia="SimSun" w:hAnsi="Times New Roman" w:cs="Times New Roman"/>
                <w:b/>
                <w:bCs/>
                <w:sz w:val="20"/>
                <w:szCs w:val="20"/>
                <w:lang w:val="en-GB" w:eastAsia="ja-JP"/>
              </w:rPr>
              <w:t>Complexity/cost reduction</w:t>
            </w:r>
          </w:p>
          <w:p w14:paraId="3CEBA119" w14:textId="77777777" w:rsidR="001B65EB" w:rsidRPr="001B65EB" w:rsidRDefault="001B65EB" w:rsidP="001B65EB">
            <w:pPr>
              <w:numPr>
                <w:ilvl w:val="0"/>
                <w:numId w:val="7"/>
              </w:numPr>
              <w:overflowPunct w:val="0"/>
              <w:autoSpaceDE w:val="0"/>
              <w:autoSpaceDN w:val="0"/>
              <w:adjustRightInd w:val="0"/>
              <w:spacing w:after="180"/>
              <w:ind w:right="-99"/>
              <w:textAlignment w:val="baseline"/>
              <w:rPr>
                <w:rFonts w:ascii="Times New Roman" w:eastAsia="SimSun" w:hAnsi="Times New Roman" w:cs="Times New Roman"/>
                <w:sz w:val="20"/>
                <w:szCs w:val="20"/>
                <w:lang w:val="en-GB" w:eastAsia="ja-JP"/>
              </w:rPr>
            </w:pPr>
            <w:r w:rsidRPr="001B65EB">
              <w:rPr>
                <w:rFonts w:ascii="Times New Roman" w:eastAsia="SimSun" w:hAnsi="Times New Roman" w:cs="Times New Roman"/>
                <w:sz w:val="20"/>
                <w:szCs w:val="20"/>
                <w:lang w:val="en-GB" w:eastAsia="ja-JP"/>
              </w:rPr>
              <w:t>Further reduced UE complexity in FR1 [RAN1, RAN2, RAN4]</w:t>
            </w:r>
          </w:p>
          <w:p w14:paraId="36901480" w14:textId="77777777" w:rsidR="001B65EB" w:rsidRPr="001B65EB" w:rsidRDefault="001B65EB" w:rsidP="001B65EB">
            <w:pPr>
              <w:numPr>
                <w:ilvl w:val="1"/>
                <w:numId w:val="6"/>
              </w:numPr>
              <w:overflowPunct w:val="0"/>
              <w:autoSpaceDE w:val="0"/>
              <w:autoSpaceDN w:val="0"/>
              <w:adjustRightInd w:val="0"/>
              <w:spacing w:after="180"/>
              <w:textAlignment w:val="baseline"/>
              <w:rPr>
                <w:rFonts w:ascii="Times New Roman" w:eastAsia="SimSun" w:hAnsi="Times New Roman" w:cs="Times New Roman"/>
                <w:sz w:val="20"/>
                <w:szCs w:val="20"/>
                <w:lang w:eastAsia="en-GB"/>
              </w:rPr>
            </w:pPr>
            <w:r w:rsidRPr="001B65EB">
              <w:rPr>
                <w:rFonts w:ascii="Times New Roman" w:eastAsia="SimSun" w:hAnsi="Times New Roman" w:cs="Times New Roman"/>
                <w:sz w:val="20"/>
                <w:szCs w:val="20"/>
                <w:lang w:eastAsia="en-GB"/>
              </w:rPr>
              <w:t>UE BB bandwidth reduction</w:t>
            </w:r>
          </w:p>
          <w:p w14:paraId="506F32DD" w14:textId="77777777" w:rsidR="001B65EB" w:rsidRPr="001B65EB" w:rsidRDefault="001B65EB" w:rsidP="001B65EB">
            <w:pPr>
              <w:numPr>
                <w:ilvl w:val="2"/>
                <w:numId w:val="6"/>
              </w:numPr>
              <w:overflowPunct w:val="0"/>
              <w:autoSpaceDE w:val="0"/>
              <w:autoSpaceDN w:val="0"/>
              <w:adjustRightInd w:val="0"/>
              <w:spacing w:after="180"/>
              <w:textAlignment w:val="baseline"/>
              <w:rPr>
                <w:rFonts w:ascii="Times New Roman" w:eastAsia="SimSun" w:hAnsi="Times New Roman" w:cs="Times New Roman"/>
                <w:sz w:val="20"/>
                <w:szCs w:val="20"/>
                <w:lang w:eastAsia="en-GB"/>
              </w:rPr>
            </w:pPr>
            <w:r w:rsidRPr="001B65EB">
              <w:rPr>
                <w:rFonts w:ascii="Times New Roman" w:eastAsia="SimSun" w:hAnsi="Times New Roman" w:cs="Times New Roman"/>
                <w:sz w:val="20"/>
                <w:szCs w:val="20"/>
                <w:lang w:eastAsia="en-GB"/>
              </w:rPr>
              <w:t>5 MHz BB bandwidth only for PDSCH (for both unicast and broadcast) and PUSCH, with 20 MHz RF bandwidth for UL and DL</w:t>
            </w:r>
          </w:p>
          <w:p w14:paraId="54FF233F" w14:textId="77777777" w:rsidR="001B65EB" w:rsidRPr="001B65EB" w:rsidRDefault="001B65EB" w:rsidP="001B65EB">
            <w:pPr>
              <w:numPr>
                <w:ilvl w:val="2"/>
                <w:numId w:val="6"/>
              </w:numPr>
              <w:overflowPunct w:val="0"/>
              <w:autoSpaceDE w:val="0"/>
              <w:autoSpaceDN w:val="0"/>
              <w:adjustRightInd w:val="0"/>
              <w:spacing w:after="180"/>
              <w:textAlignment w:val="baseline"/>
              <w:rPr>
                <w:rFonts w:ascii="Times New Roman" w:eastAsia="SimSun" w:hAnsi="Times New Roman" w:cs="Times New Roman"/>
                <w:sz w:val="20"/>
                <w:szCs w:val="20"/>
                <w:lang w:eastAsia="en-GB"/>
              </w:rPr>
            </w:pPr>
            <w:r w:rsidRPr="001B65EB">
              <w:rPr>
                <w:rFonts w:ascii="Times New Roman" w:eastAsia="SimSun" w:hAnsi="Times New Roman" w:cs="Times New Roman"/>
                <w:sz w:val="20"/>
                <w:szCs w:val="20"/>
                <w:lang w:eastAsia="en-GB"/>
              </w:rPr>
              <w:t>The other physical channels and signals are still allowed to use a BWP up to the 20 MHz maximum UE RF+BB bandwidth.</w:t>
            </w:r>
          </w:p>
          <w:p w14:paraId="5AF8155B" w14:textId="77777777" w:rsidR="001B65EB" w:rsidRPr="001B65EB" w:rsidRDefault="001B65EB" w:rsidP="001B65EB">
            <w:pPr>
              <w:numPr>
                <w:ilvl w:val="2"/>
                <w:numId w:val="6"/>
              </w:numPr>
              <w:overflowPunct w:val="0"/>
              <w:autoSpaceDE w:val="0"/>
              <w:autoSpaceDN w:val="0"/>
              <w:adjustRightInd w:val="0"/>
              <w:spacing w:after="180"/>
              <w:ind w:right="-99"/>
              <w:textAlignment w:val="baseline"/>
              <w:rPr>
                <w:rFonts w:ascii="Times New Roman" w:eastAsia="SimSun" w:hAnsi="Times New Roman" w:cs="Times New Roman"/>
                <w:sz w:val="20"/>
                <w:szCs w:val="20"/>
                <w:lang w:val="en-GB" w:eastAsia="ja-JP"/>
              </w:rPr>
            </w:pPr>
            <w:r w:rsidRPr="001B65EB">
              <w:rPr>
                <w:rFonts w:ascii="Times New Roman" w:eastAsia="SimSun" w:hAnsi="Times New Roman" w:cs="Times New Roman"/>
                <w:sz w:val="20"/>
                <w:szCs w:val="20"/>
                <w:lang w:val="en-GB" w:eastAsia="ja-JP"/>
              </w:rPr>
              <w:t>Support additional separate early indication(s) [RAN1, RAN2]</w:t>
            </w:r>
          </w:p>
          <w:p w14:paraId="7A582C5B" w14:textId="77777777" w:rsidR="001B65EB" w:rsidRPr="001B65EB" w:rsidRDefault="001B65EB" w:rsidP="001B65EB">
            <w:pPr>
              <w:numPr>
                <w:ilvl w:val="1"/>
                <w:numId w:val="6"/>
              </w:numPr>
              <w:overflowPunct w:val="0"/>
              <w:autoSpaceDE w:val="0"/>
              <w:autoSpaceDN w:val="0"/>
              <w:adjustRightInd w:val="0"/>
              <w:spacing w:after="180"/>
              <w:ind w:right="-99"/>
              <w:textAlignment w:val="baseline"/>
              <w:rPr>
                <w:rFonts w:ascii="Times New Roman" w:eastAsia="SimSun" w:hAnsi="Times New Roman" w:cs="Times New Roman"/>
                <w:sz w:val="20"/>
                <w:szCs w:val="20"/>
                <w:lang w:val="en-GB" w:eastAsia="ja-JP"/>
              </w:rPr>
            </w:pPr>
            <w:r w:rsidRPr="001B65EB">
              <w:rPr>
                <w:rFonts w:ascii="Times New Roman" w:eastAsia="SimSun" w:hAnsi="Times New Roman" w:cs="Times New Roman"/>
                <w:sz w:val="20"/>
                <w:szCs w:val="20"/>
                <w:lang w:val="en-GB" w:eastAsia="ja-JP"/>
              </w:rPr>
              <w:t>UE peak data rate reduction</w:t>
            </w:r>
          </w:p>
          <w:p w14:paraId="23AA9945" w14:textId="77777777" w:rsidR="001B65EB" w:rsidRPr="001B65EB" w:rsidRDefault="001B65EB" w:rsidP="001B65EB">
            <w:pPr>
              <w:numPr>
                <w:ilvl w:val="2"/>
                <w:numId w:val="6"/>
              </w:numPr>
              <w:overflowPunct w:val="0"/>
              <w:autoSpaceDE w:val="0"/>
              <w:autoSpaceDN w:val="0"/>
              <w:adjustRightInd w:val="0"/>
              <w:spacing w:after="180"/>
              <w:textAlignment w:val="baseline"/>
              <w:rPr>
                <w:rFonts w:ascii="Times New Roman" w:eastAsia="SimSun" w:hAnsi="Times New Roman" w:cs="Times New Roman"/>
                <w:sz w:val="20"/>
                <w:szCs w:val="20"/>
                <w:lang w:eastAsia="en-GB"/>
              </w:rPr>
            </w:pPr>
            <w:r w:rsidRPr="001B65EB">
              <w:rPr>
                <w:rFonts w:ascii="Times New Roman" w:eastAsia="SimSun" w:hAnsi="Times New Roman" w:cs="Times New Roman"/>
                <w:sz w:val="20"/>
                <w:szCs w:val="20"/>
                <w:lang w:eastAsia="en-GB"/>
              </w:rPr>
              <w:t>Relaxation of the constraint (</w:t>
            </w:r>
            <w:proofErr w:type="spellStart"/>
            <w:r w:rsidRPr="001B65EB">
              <w:rPr>
                <w:rFonts w:ascii="Times New Roman" w:eastAsia="SimSun" w:hAnsi="Times New Roman" w:cs="Times New Roman"/>
                <w:i/>
                <w:iCs/>
                <w:sz w:val="20"/>
                <w:szCs w:val="20"/>
                <w:lang w:eastAsia="en-GB"/>
              </w:rPr>
              <w:t>v</w:t>
            </w:r>
            <w:r w:rsidRPr="001B65EB">
              <w:rPr>
                <w:rFonts w:ascii="Times New Roman" w:eastAsia="SimSun" w:hAnsi="Times New Roman" w:cs="Times New Roman"/>
                <w:i/>
                <w:iCs/>
                <w:sz w:val="20"/>
                <w:szCs w:val="20"/>
                <w:vertAlign w:val="subscript"/>
                <w:lang w:eastAsia="en-GB"/>
              </w:rPr>
              <w:t>Layers</w:t>
            </w:r>
            <w:r w:rsidRPr="001B65EB">
              <w:rPr>
                <w:rFonts w:ascii="Times New Roman" w:eastAsia="SimSun" w:hAnsi="Times New Roman" w:cs="Times New Roman"/>
                <w:sz w:val="20"/>
                <w:szCs w:val="20"/>
                <w:lang w:eastAsia="en-GB"/>
              </w:rPr>
              <w:t>·</w:t>
            </w:r>
            <w:r w:rsidRPr="001B65EB">
              <w:rPr>
                <w:rFonts w:ascii="Times New Roman" w:eastAsia="SimSun" w:hAnsi="Times New Roman" w:cs="Times New Roman"/>
                <w:i/>
                <w:iCs/>
                <w:sz w:val="20"/>
                <w:szCs w:val="20"/>
                <w:lang w:eastAsia="en-GB"/>
              </w:rPr>
              <w:t>Q</w:t>
            </w:r>
            <w:r w:rsidRPr="001B65EB">
              <w:rPr>
                <w:rFonts w:ascii="Times New Roman" w:eastAsia="SimSun" w:hAnsi="Times New Roman" w:cs="Times New Roman"/>
                <w:i/>
                <w:iCs/>
                <w:sz w:val="20"/>
                <w:szCs w:val="20"/>
                <w:vertAlign w:val="subscript"/>
                <w:lang w:eastAsia="en-GB"/>
              </w:rPr>
              <w:t>m</w:t>
            </w:r>
            <w:r w:rsidRPr="001B65EB">
              <w:rPr>
                <w:rFonts w:ascii="Times New Roman" w:eastAsia="SimSun" w:hAnsi="Times New Roman" w:cs="Times New Roman"/>
                <w:sz w:val="20"/>
                <w:szCs w:val="20"/>
                <w:lang w:eastAsia="en-GB"/>
              </w:rPr>
              <w:t>·</w:t>
            </w:r>
            <w:r w:rsidRPr="001B65EB">
              <w:rPr>
                <w:rFonts w:ascii="Times New Roman" w:eastAsia="SimSun" w:hAnsi="Times New Roman" w:cs="Times New Roman"/>
                <w:i/>
                <w:iCs/>
                <w:sz w:val="20"/>
                <w:szCs w:val="20"/>
                <w:lang w:eastAsia="en-GB"/>
              </w:rPr>
              <w:t>f</w:t>
            </w:r>
            <w:proofErr w:type="spellEnd"/>
            <w:r w:rsidRPr="001B65EB">
              <w:rPr>
                <w:rFonts w:ascii="Times New Roman" w:eastAsia="SimSun" w:hAnsi="Times New Roman" w:cs="Times New Roman"/>
                <w:sz w:val="20"/>
                <w:szCs w:val="20"/>
                <w:lang w:eastAsia="en-GB"/>
              </w:rPr>
              <w:t xml:space="preserve"> ≥ 4) for peak data rate reduction</w:t>
            </w:r>
          </w:p>
          <w:p w14:paraId="62C6A96E" w14:textId="77777777" w:rsidR="001B65EB" w:rsidRPr="001B65EB" w:rsidRDefault="001B65EB" w:rsidP="001B65EB">
            <w:pPr>
              <w:numPr>
                <w:ilvl w:val="2"/>
                <w:numId w:val="6"/>
              </w:numPr>
              <w:overflowPunct w:val="0"/>
              <w:autoSpaceDE w:val="0"/>
              <w:autoSpaceDN w:val="0"/>
              <w:adjustRightInd w:val="0"/>
              <w:spacing w:after="180"/>
              <w:textAlignment w:val="baseline"/>
              <w:rPr>
                <w:rFonts w:ascii="Times New Roman" w:eastAsia="SimSun" w:hAnsi="Times New Roman" w:cs="Times New Roman"/>
                <w:sz w:val="20"/>
                <w:szCs w:val="20"/>
                <w:lang w:eastAsia="en-GB"/>
              </w:rPr>
            </w:pPr>
            <w:r w:rsidRPr="001B65EB">
              <w:rPr>
                <w:rFonts w:ascii="Times New Roman" w:eastAsia="SimSun" w:hAnsi="Times New Roman" w:cs="Times New Roman"/>
                <w:sz w:val="20"/>
                <w:szCs w:val="20"/>
                <w:lang w:eastAsia="en-GB"/>
              </w:rPr>
              <w:t>The relaxed constraint is, e.g., 1 (instead of 4).</w:t>
            </w:r>
          </w:p>
          <w:p w14:paraId="7A5ED818" w14:textId="77777777" w:rsidR="001B65EB" w:rsidRPr="001B65EB" w:rsidRDefault="001B65EB" w:rsidP="001B65EB">
            <w:pPr>
              <w:numPr>
                <w:ilvl w:val="2"/>
                <w:numId w:val="6"/>
              </w:numPr>
              <w:overflowPunct w:val="0"/>
              <w:autoSpaceDE w:val="0"/>
              <w:autoSpaceDN w:val="0"/>
              <w:adjustRightInd w:val="0"/>
              <w:spacing w:after="180"/>
              <w:textAlignment w:val="baseline"/>
              <w:rPr>
                <w:rFonts w:ascii="Times New Roman" w:eastAsia="SimSun" w:hAnsi="Times New Roman" w:cs="Times New Roman"/>
                <w:sz w:val="20"/>
                <w:szCs w:val="20"/>
                <w:lang w:eastAsia="en-GB"/>
              </w:rPr>
            </w:pPr>
            <w:r w:rsidRPr="001B65EB">
              <w:rPr>
                <w:rFonts w:ascii="Times New Roman" w:eastAsia="SimSun" w:hAnsi="Times New Roman" w:cs="Times New Roman"/>
                <w:sz w:val="20"/>
                <w:szCs w:val="20"/>
                <w:lang w:eastAsia="en-GB"/>
              </w:rPr>
              <w:t>The parameters (</w:t>
            </w:r>
            <w:proofErr w:type="spellStart"/>
            <w:r w:rsidRPr="001B65EB">
              <w:rPr>
                <w:rFonts w:ascii="Times New Roman" w:eastAsia="SimSun" w:hAnsi="Times New Roman" w:cs="Times New Roman"/>
                <w:i/>
                <w:iCs/>
                <w:sz w:val="20"/>
                <w:szCs w:val="20"/>
                <w:lang w:eastAsia="en-GB"/>
              </w:rPr>
              <w:t>v</w:t>
            </w:r>
            <w:r w:rsidRPr="001B65EB">
              <w:rPr>
                <w:rFonts w:ascii="Times New Roman" w:eastAsia="SimSun" w:hAnsi="Times New Roman" w:cs="Times New Roman"/>
                <w:i/>
                <w:iCs/>
                <w:sz w:val="20"/>
                <w:szCs w:val="20"/>
                <w:vertAlign w:val="subscript"/>
                <w:lang w:eastAsia="en-GB"/>
              </w:rPr>
              <w:t>Layers</w:t>
            </w:r>
            <w:proofErr w:type="spellEnd"/>
            <w:r w:rsidRPr="001B65EB">
              <w:rPr>
                <w:rFonts w:ascii="Times New Roman" w:eastAsia="SimSun" w:hAnsi="Times New Roman" w:cs="Times New Roman"/>
                <w:sz w:val="20"/>
                <w:szCs w:val="20"/>
                <w:lang w:eastAsia="en-GB"/>
              </w:rPr>
              <w:t xml:space="preserve">, </w:t>
            </w:r>
            <w:proofErr w:type="spellStart"/>
            <w:r w:rsidRPr="001B65EB">
              <w:rPr>
                <w:rFonts w:ascii="Times New Roman" w:eastAsia="SimSun" w:hAnsi="Times New Roman" w:cs="Times New Roman"/>
                <w:i/>
                <w:iCs/>
                <w:sz w:val="20"/>
                <w:szCs w:val="20"/>
                <w:lang w:eastAsia="en-GB"/>
              </w:rPr>
              <w:t>Q</w:t>
            </w:r>
            <w:r w:rsidRPr="001B65EB">
              <w:rPr>
                <w:rFonts w:ascii="Times New Roman" w:eastAsia="SimSun" w:hAnsi="Times New Roman" w:cs="Times New Roman"/>
                <w:i/>
                <w:iCs/>
                <w:sz w:val="20"/>
                <w:szCs w:val="20"/>
                <w:vertAlign w:val="subscript"/>
                <w:lang w:eastAsia="en-GB"/>
              </w:rPr>
              <w:t>m</w:t>
            </w:r>
            <w:proofErr w:type="spellEnd"/>
            <w:r w:rsidRPr="001B65EB">
              <w:rPr>
                <w:rFonts w:ascii="Times New Roman" w:eastAsia="SimSun" w:hAnsi="Times New Roman" w:cs="Times New Roman"/>
                <w:sz w:val="20"/>
                <w:szCs w:val="20"/>
                <w:lang w:eastAsia="en-GB"/>
              </w:rPr>
              <w:t xml:space="preserve">, </w:t>
            </w:r>
            <w:r w:rsidRPr="001B65EB">
              <w:rPr>
                <w:rFonts w:ascii="Times New Roman" w:eastAsia="SimSun" w:hAnsi="Times New Roman" w:cs="Times New Roman"/>
                <w:i/>
                <w:iCs/>
                <w:sz w:val="20"/>
                <w:szCs w:val="20"/>
                <w:lang w:eastAsia="en-GB"/>
              </w:rPr>
              <w:t>f</w:t>
            </w:r>
            <w:r w:rsidRPr="001B65EB">
              <w:rPr>
                <w:rFonts w:ascii="Times New Roman" w:eastAsia="SimSun" w:hAnsi="Times New Roman" w:cs="Times New Roman"/>
                <w:sz w:val="20"/>
                <w:szCs w:val="20"/>
                <w:lang w:eastAsia="en-GB"/>
              </w:rPr>
              <w:t>) can be as in Rel-17 RedCap.</w:t>
            </w:r>
          </w:p>
          <w:p w14:paraId="23950995" w14:textId="77777777" w:rsidR="001B65EB" w:rsidRPr="001B65EB" w:rsidRDefault="001B65EB" w:rsidP="001B65EB">
            <w:pPr>
              <w:numPr>
                <w:ilvl w:val="1"/>
                <w:numId w:val="6"/>
              </w:numPr>
              <w:overflowPunct w:val="0"/>
              <w:autoSpaceDE w:val="0"/>
              <w:autoSpaceDN w:val="0"/>
              <w:adjustRightInd w:val="0"/>
              <w:spacing w:after="180"/>
              <w:textAlignment w:val="baseline"/>
              <w:rPr>
                <w:rFonts w:ascii="Times New Roman" w:eastAsia="SimSun" w:hAnsi="Times New Roman" w:cs="Times New Roman"/>
                <w:sz w:val="20"/>
                <w:szCs w:val="20"/>
                <w:lang w:eastAsia="ja-JP"/>
              </w:rPr>
            </w:pPr>
            <w:r w:rsidRPr="001B65EB">
              <w:rPr>
                <w:rFonts w:ascii="Times New Roman" w:eastAsia="SimSun" w:hAnsi="Times New Roman" w:cs="Times New Roman"/>
                <w:sz w:val="20"/>
                <w:szCs w:val="20"/>
                <w:lang w:eastAsia="ja-JP"/>
              </w:rPr>
              <w:t>Both 15 kHz SCS and 30 kHz SCS are supported.</w:t>
            </w:r>
          </w:p>
          <w:p w14:paraId="279D4C28" w14:textId="77777777" w:rsidR="001B65EB" w:rsidRPr="001B65EB" w:rsidRDefault="001B65EB" w:rsidP="001B65EB">
            <w:pPr>
              <w:numPr>
                <w:ilvl w:val="1"/>
                <w:numId w:val="6"/>
              </w:numPr>
              <w:overflowPunct w:val="0"/>
              <w:autoSpaceDE w:val="0"/>
              <w:autoSpaceDN w:val="0"/>
              <w:adjustRightInd w:val="0"/>
              <w:spacing w:after="180"/>
              <w:textAlignment w:val="baseline"/>
              <w:rPr>
                <w:rFonts w:ascii="Times New Roman" w:eastAsia="SimSun" w:hAnsi="Times New Roman" w:cs="Times New Roman"/>
                <w:sz w:val="20"/>
                <w:szCs w:val="20"/>
                <w:lang w:eastAsia="ja-JP"/>
              </w:rPr>
            </w:pPr>
            <w:r w:rsidRPr="001B65EB">
              <w:rPr>
                <w:rFonts w:ascii="Times New Roman" w:eastAsia="SimSun" w:hAnsi="Times New Roman" w:cs="Times New Roman"/>
                <w:sz w:val="20"/>
                <w:szCs w:val="20"/>
                <w:lang w:eastAsia="ja-JP"/>
              </w:rPr>
              <w:t>Aim to define at most one Rel-18 RedCap UE type for further UE complexity reduction.</w:t>
            </w:r>
          </w:p>
          <w:p w14:paraId="05DE556B" w14:textId="43257A0A" w:rsidR="001B65EB" w:rsidRPr="001B65EB" w:rsidRDefault="001B65EB" w:rsidP="006954D9">
            <w:pPr>
              <w:numPr>
                <w:ilvl w:val="1"/>
                <w:numId w:val="6"/>
              </w:numPr>
              <w:overflowPunct w:val="0"/>
              <w:autoSpaceDE w:val="0"/>
              <w:autoSpaceDN w:val="0"/>
              <w:adjustRightInd w:val="0"/>
              <w:spacing w:after="180"/>
              <w:ind w:right="-99"/>
              <w:textAlignment w:val="baseline"/>
              <w:rPr>
                <w:rFonts w:ascii="Times New Roman" w:eastAsia="SimSun" w:hAnsi="Times New Roman" w:cs="Times New Roman"/>
                <w:sz w:val="20"/>
                <w:szCs w:val="20"/>
                <w:lang w:val="en-GB" w:eastAsia="ja-JP"/>
              </w:rPr>
            </w:pPr>
            <w:r w:rsidRPr="001B65EB">
              <w:rPr>
                <w:rFonts w:ascii="Times New Roman" w:eastAsia="SimSun" w:hAnsi="Times New Roman" w:cs="Times New Roman"/>
                <w:sz w:val="20"/>
                <w:szCs w:val="20"/>
                <w:lang w:val="en-GB" w:eastAsia="ja-JP"/>
              </w:rPr>
              <w:t>The existing UE capability framework is used, and changes to capability signalling are specified only if necessary. By default, all UE capabilities applicable to a Rel-17 RedCap UE are applicable unless otherwise specified.</w:t>
            </w:r>
          </w:p>
        </w:tc>
      </w:tr>
    </w:tbl>
    <w:p w14:paraId="6598BBEC" w14:textId="09ECB6F7" w:rsidR="006954D9" w:rsidRDefault="006954D9" w:rsidP="00415C69">
      <w:pPr>
        <w:rPr>
          <w:rFonts w:ascii="Times New Roman" w:eastAsia="Malgun Gothic" w:hAnsi="Times New Roman" w:cs="Batang"/>
        </w:rPr>
      </w:pPr>
    </w:p>
    <w:tbl>
      <w:tblPr>
        <w:tblStyle w:val="TableGrid"/>
        <w:tblW w:w="0" w:type="auto"/>
        <w:tblLook w:val="04A0" w:firstRow="1" w:lastRow="0" w:firstColumn="1" w:lastColumn="0" w:noHBand="0" w:noVBand="1"/>
      </w:tblPr>
      <w:tblGrid>
        <w:gridCol w:w="9350"/>
      </w:tblGrid>
      <w:tr w:rsidR="00415C69" w14:paraId="3D46F6B6" w14:textId="77777777" w:rsidTr="00CE4E1E">
        <w:tc>
          <w:tcPr>
            <w:tcW w:w="9350" w:type="dxa"/>
          </w:tcPr>
          <w:p w14:paraId="417281A7" w14:textId="77777777" w:rsidR="00122B24" w:rsidRPr="00304663" w:rsidRDefault="00122B24" w:rsidP="00122B24">
            <w:pPr>
              <w:pStyle w:val="B2"/>
              <w:ind w:left="0" w:firstLine="0"/>
              <w:rPr>
                <w:lang w:val="en-US" w:eastAsia="ja-JP"/>
              </w:rPr>
            </w:pPr>
            <w:r w:rsidRPr="00304663">
              <w:rPr>
                <w:lang w:val="en-US" w:eastAsia="ja-JP"/>
              </w:rPr>
              <w:lastRenderedPageBreak/>
              <w:t>Notes:</w:t>
            </w:r>
          </w:p>
          <w:p w14:paraId="60E4BBB5" w14:textId="77777777" w:rsidR="00122B24" w:rsidRPr="00304663" w:rsidRDefault="00122B24" w:rsidP="00122B24">
            <w:pPr>
              <w:pStyle w:val="B1"/>
              <w:numPr>
                <w:ilvl w:val="0"/>
                <w:numId w:val="7"/>
              </w:numPr>
              <w:rPr>
                <w:lang w:val="en-US" w:eastAsia="ja-JP"/>
              </w:rPr>
            </w:pPr>
            <w:r w:rsidRPr="00304663">
              <w:rPr>
                <w:lang w:val="en-US" w:eastAsia="ja-JP"/>
              </w:rPr>
              <w:t>The work defined as part of this WI is not to overlap with LPWA use cases.</w:t>
            </w:r>
          </w:p>
          <w:p w14:paraId="4201F901" w14:textId="77777777" w:rsidR="00122B24" w:rsidRPr="00304663" w:rsidRDefault="00122B24" w:rsidP="00122B24">
            <w:pPr>
              <w:pStyle w:val="B1"/>
              <w:numPr>
                <w:ilvl w:val="0"/>
                <w:numId w:val="7"/>
              </w:numPr>
              <w:rPr>
                <w:lang w:val="en-US" w:eastAsia="ja-JP"/>
              </w:rPr>
            </w:pPr>
            <w:r w:rsidRPr="00304663">
              <w:rPr>
                <w:lang w:val="en-US" w:eastAsia="ja-JP"/>
              </w:rPr>
              <w:t xml:space="preserve">Coexistence with non-RedCap UEs and Rel-17 RedCap UEs </w:t>
            </w:r>
            <w:r>
              <w:rPr>
                <w:lang w:eastAsia="ja-JP"/>
              </w:rPr>
              <w:t xml:space="preserve">should </w:t>
            </w:r>
            <w:r w:rsidRPr="00304663">
              <w:rPr>
                <w:lang w:val="en-US" w:eastAsia="ja-JP"/>
              </w:rPr>
              <w:t>be ensured.</w:t>
            </w:r>
          </w:p>
          <w:p w14:paraId="60BA6491" w14:textId="77777777" w:rsidR="00122B24" w:rsidRDefault="00122B24" w:rsidP="00122B24">
            <w:pPr>
              <w:pStyle w:val="B1"/>
              <w:numPr>
                <w:ilvl w:val="0"/>
                <w:numId w:val="7"/>
              </w:numPr>
              <w:rPr>
                <w:lang w:val="en-US" w:eastAsia="ja-JP"/>
              </w:rPr>
            </w:pPr>
            <w:r w:rsidRPr="00304663">
              <w:rPr>
                <w:lang w:val="en-US" w:eastAsia="ja-JP"/>
              </w:rPr>
              <w:t>This WI considers all applicable duplex modes unless otherwise specified.</w:t>
            </w:r>
          </w:p>
          <w:p w14:paraId="69B0FA45" w14:textId="77777777" w:rsidR="00122B24" w:rsidRPr="00600F8E" w:rsidRDefault="00122B24" w:rsidP="00122B24">
            <w:pPr>
              <w:pStyle w:val="B1"/>
              <w:ind w:left="0" w:firstLine="0"/>
              <w:rPr>
                <w:lang w:val="en-US" w:eastAsia="ja-JP"/>
              </w:rPr>
            </w:pPr>
            <w:r w:rsidRPr="00600F8E">
              <w:rPr>
                <w:lang w:val="en-US" w:eastAsia="ja-JP"/>
              </w:rPr>
              <w:t>Check in RAN#</w:t>
            </w:r>
            <w:r>
              <w:rPr>
                <w:lang w:val="en-US" w:eastAsia="ja-JP"/>
              </w:rPr>
              <w:t>99</w:t>
            </w:r>
            <w:r w:rsidRPr="00600F8E">
              <w:rPr>
                <w:lang w:val="en-US" w:eastAsia="ja-JP"/>
              </w:rPr>
              <w:t xml:space="preserve"> regarding:</w:t>
            </w:r>
          </w:p>
          <w:p w14:paraId="39E5BB15" w14:textId="3F91581B" w:rsidR="00415C69" w:rsidRPr="00122B24" w:rsidRDefault="00122B24" w:rsidP="00122B24">
            <w:pPr>
              <w:pStyle w:val="B1"/>
              <w:numPr>
                <w:ilvl w:val="0"/>
                <w:numId w:val="7"/>
              </w:numPr>
              <w:rPr>
                <w:lang w:val="en-US" w:eastAsia="ja-JP"/>
              </w:rPr>
            </w:pPr>
            <w:r w:rsidRPr="00600F8E">
              <w:rPr>
                <w:lang w:val="en-US" w:eastAsia="ja-JP"/>
              </w:rPr>
              <w:t>Whether UE peak data rate reduction for UE is limited only with UE BB bandwidth reduction or standalone</w:t>
            </w:r>
          </w:p>
        </w:tc>
      </w:tr>
    </w:tbl>
    <w:p w14:paraId="334CB662" w14:textId="77777777" w:rsidR="00415C69" w:rsidRDefault="00415C69" w:rsidP="00415C69">
      <w:pPr>
        <w:keepNext/>
        <w:keepLines/>
        <w:tabs>
          <w:tab w:val="num" w:pos="0"/>
          <w:tab w:val="left" w:pos="426"/>
        </w:tabs>
        <w:overflowPunct w:val="0"/>
        <w:autoSpaceDE w:val="0"/>
        <w:autoSpaceDN w:val="0"/>
        <w:adjustRightInd w:val="0"/>
        <w:spacing w:after="120"/>
        <w:jc w:val="both"/>
        <w:textAlignment w:val="baseline"/>
        <w:rPr>
          <w:rFonts w:ascii="Times New Roman" w:eastAsia="Times New Roman" w:hAnsi="Times New Roman" w:cs="Times New Roman"/>
          <w:sz w:val="20"/>
          <w:szCs w:val="20"/>
        </w:rPr>
      </w:pPr>
    </w:p>
    <w:p w14:paraId="218F5807" w14:textId="04D6082C" w:rsidR="0043314F" w:rsidRDefault="00492F7B" w:rsidP="00415C69">
      <w:pPr>
        <w:keepNext/>
        <w:keepLines/>
        <w:tabs>
          <w:tab w:val="num" w:pos="0"/>
          <w:tab w:val="left" w:pos="426"/>
        </w:tabs>
        <w:overflowPunct w:val="0"/>
        <w:autoSpaceDE w:val="0"/>
        <w:autoSpaceDN w:val="0"/>
        <w:adjustRightInd w:val="0"/>
        <w:spacing w:after="120"/>
        <w:jc w:val="both"/>
        <w:textAlignment w:val="baseline"/>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In t</w:t>
      </w:r>
      <w:r w:rsidR="007F42E8" w:rsidRPr="007F42E8">
        <w:rPr>
          <w:rFonts w:ascii="Times New Roman" w:eastAsia="Times New Roman" w:hAnsi="Times New Roman" w:cs="Times New Roman"/>
          <w:sz w:val="20"/>
          <w:szCs w:val="20"/>
          <w:lang w:val="en-GB"/>
        </w:rPr>
        <w:t>his contribution</w:t>
      </w:r>
      <w:r w:rsidR="00CC3C53">
        <w:rPr>
          <w:rFonts w:ascii="Times New Roman" w:eastAsia="Times New Roman" w:hAnsi="Times New Roman" w:cs="Times New Roman"/>
          <w:sz w:val="20"/>
          <w:szCs w:val="20"/>
          <w:lang w:val="en-GB"/>
        </w:rPr>
        <w:t xml:space="preserve">, </w:t>
      </w:r>
      <w:r w:rsidR="00CC3C53" w:rsidRPr="00CC3C53">
        <w:rPr>
          <w:rFonts w:ascii="Times New Roman" w:eastAsia="Times New Roman" w:hAnsi="Times New Roman" w:cs="Times New Roman"/>
          <w:sz w:val="20"/>
          <w:szCs w:val="20"/>
          <w:lang w:val="en-GB"/>
        </w:rPr>
        <w:t xml:space="preserve">we </w:t>
      </w:r>
      <w:r w:rsidR="00CC3C53">
        <w:rPr>
          <w:rFonts w:ascii="Times New Roman" w:eastAsia="Times New Roman" w:hAnsi="Times New Roman" w:cs="Times New Roman"/>
          <w:sz w:val="20"/>
          <w:szCs w:val="20"/>
          <w:lang w:val="en-GB"/>
        </w:rPr>
        <w:t>discuss</w:t>
      </w:r>
      <w:r w:rsidR="00CC3C53" w:rsidRPr="00CC3C53">
        <w:rPr>
          <w:rFonts w:ascii="Times New Roman" w:eastAsia="Times New Roman" w:hAnsi="Times New Roman" w:cs="Times New Roman"/>
          <w:sz w:val="20"/>
          <w:szCs w:val="20"/>
          <w:lang w:val="en-GB"/>
        </w:rPr>
        <w:t xml:space="preserve"> our views on</w:t>
      </w:r>
      <w:r w:rsidR="00A81921">
        <w:rPr>
          <w:rFonts w:ascii="Times New Roman" w:eastAsia="Times New Roman" w:hAnsi="Times New Roman" w:cs="Times New Roman"/>
          <w:sz w:val="20"/>
          <w:szCs w:val="20"/>
          <w:lang w:val="en-GB"/>
        </w:rPr>
        <w:t xml:space="preserve"> </w:t>
      </w:r>
      <w:r w:rsidR="00CC3C53">
        <w:rPr>
          <w:rFonts w:ascii="Times New Roman" w:eastAsia="Times New Roman" w:hAnsi="Times New Roman" w:cs="Times New Roman"/>
          <w:sz w:val="20"/>
          <w:szCs w:val="20"/>
          <w:lang w:val="en-GB"/>
        </w:rPr>
        <w:t>Rel-18 eRedCap</w:t>
      </w:r>
      <w:r>
        <w:rPr>
          <w:rFonts w:ascii="Times New Roman" w:eastAsia="Times New Roman" w:hAnsi="Times New Roman" w:cs="Times New Roman"/>
          <w:sz w:val="20"/>
          <w:szCs w:val="20"/>
          <w:lang w:val="en-GB"/>
        </w:rPr>
        <w:t xml:space="preserve"> and provide some proposals for further progress</w:t>
      </w:r>
      <w:r w:rsidR="00CC3C53">
        <w:rPr>
          <w:rFonts w:ascii="Times New Roman" w:eastAsia="Times New Roman" w:hAnsi="Times New Roman" w:cs="Times New Roman"/>
          <w:sz w:val="20"/>
          <w:szCs w:val="20"/>
          <w:lang w:val="en-GB"/>
        </w:rPr>
        <w:t xml:space="preserve">. </w:t>
      </w:r>
    </w:p>
    <w:p w14:paraId="25254416" w14:textId="77777777" w:rsidR="00CC3C53" w:rsidRDefault="00CC3C53">
      <w:pPr>
        <w:rPr>
          <w:rFonts w:ascii="Times New Roman" w:eastAsia="Malgun Gothic" w:hAnsi="Times New Roman" w:cs="Batang"/>
        </w:rPr>
      </w:pPr>
    </w:p>
    <w:bookmarkEnd w:id="7"/>
    <w:p w14:paraId="76B3570C" w14:textId="53A14C0C" w:rsidR="00476866" w:rsidRPr="00D047D8" w:rsidRDefault="00246DF8" w:rsidP="00841394">
      <w:pPr>
        <w:pStyle w:val="Heading1"/>
        <w:numPr>
          <w:ilvl w:val="0"/>
          <w:numId w:val="4"/>
        </w:numPr>
        <w:pBdr>
          <w:top w:val="single" w:sz="12" w:space="3" w:color="auto"/>
        </w:pBdr>
        <w:overflowPunct w:val="0"/>
        <w:autoSpaceDE w:val="0"/>
        <w:autoSpaceDN w:val="0"/>
        <w:adjustRightInd w:val="0"/>
        <w:spacing w:after="180" w:line="240" w:lineRule="auto"/>
        <w:ind w:left="432" w:hanging="432"/>
        <w:textAlignment w:val="baseline"/>
        <w:rPr>
          <w:rFonts w:ascii="Arial" w:hAnsi="Arial" w:cs="Arial"/>
          <w:bCs/>
          <w:sz w:val="36"/>
          <w:szCs w:val="36"/>
          <w:lang w:eastAsia="ja-JP"/>
        </w:rPr>
      </w:pPr>
      <w:r w:rsidRPr="00E045E7">
        <w:rPr>
          <w:rFonts w:ascii="Arial" w:hAnsi="Arial" w:cs="Arial"/>
          <w:bCs/>
          <w:sz w:val="36"/>
          <w:szCs w:val="36"/>
          <w:lang w:eastAsia="ja-JP"/>
        </w:rPr>
        <w:t>Further reduced UE complexity</w:t>
      </w:r>
    </w:p>
    <w:p w14:paraId="7597E885" w14:textId="44BC520F" w:rsidR="009E2BFA" w:rsidRPr="009E2BFA" w:rsidRDefault="004642C4" w:rsidP="009E2BFA">
      <w:pPr>
        <w:keepNext/>
        <w:keepLines/>
        <w:spacing w:before="180" w:after="180" w:line="240" w:lineRule="auto"/>
        <w:ind w:left="1134" w:hanging="1134"/>
        <w:outlineLvl w:val="1"/>
        <w:rPr>
          <w:rFonts w:ascii="Arial" w:eastAsia="Times New Roman" w:hAnsi="Arial" w:cs="Times New Roman"/>
          <w:sz w:val="32"/>
          <w:szCs w:val="20"/>
          <w:lang w:val="en-GB"/>
        </w:rPr>
      </w:pPr>
      <w:bookmarkStart w:id="8" w:name="_Toc101519368"/>
      <w:r>
        <w:rPr>
          <w:rFonts w:ascii="Arial" w:eastAsia="Times New Roman" w:hAnsi="Arial" w:cs="Times New Roman"/>
          <w:sz w:val="32"/>
          <w:szCs w:val="20"/>
          <w:lang w:val="en-GB"/>
        </w:rPr>
        <w:t>2</w:t>
      </w:r>
      <w:r w:rsidR="009E2BFA" w:rsidRPr="009E2BFA">
        <w:rPr>
          <w:rFonts w:ascii="Arial" w:eastAsia="Times New Roman" w:hAnsi="Arial" w:cs="Times New Roman"/>
          <w:sz w:val="32"/>
          <w:szCs w:val="20"/>
          <w:lang w:val="en-GB"/>
        </w:rPr>
        <w:t>.</w:t>
      </w:r>
      <w:r w:rsidR="009E385D">
        <w:rPr>
          <w:rFonts w:ascii="Arial" w:eastAsia="Times New Roman" w:hAnsi="Arial" w:cs="Times New Roman"/>
          <w:sz w:val="32"/>
          <w:szCs w:val="20"/>
          <w:lang w:val="en-GB"/>
        </w:rPr>
        <w:t>1</w:t>
      </w:r>
      <w:r w:rsidR="009E2BFA" w:rsidRPr="009E2BFA">
        <w:rPr>
          <w:rFonts w:ascii="Arial" w:eastAsia="Times New Roman" w:hAnsi="Arial" w:cs="Times New Roman"/>
          <w:sz w:val="32"/>
          <w:szCs w:val="20"/>
          <w:lang w:val="en-GB"/>
        </w:rPr>
        <w:tab/>
        <w:t xml:space="preserve">UE </w:t>
      </w:r>
      <w:r w:rsidR="00934362">
        <w:rPr>
          <w:rFonts w:ascii="Arial" w:eastAsia="Times New Roman" w:hAnsi="Arial" w:cs="Times New Roman"/>
          <w:sz w:val="32"/>
          <w:szCs w:val="20"/>
          <w:lang w:val="en-GB"/>
        </w:rPr>
        <w:t xml:space="preserve">baseband </w:t>
      </w:r>
      <w:r w:rsidR="009E2BFA" w:rsidRPr="009E2BFA">
        <w:rPr>
          <w:rFonts w:ascii="Arial" w:eastAsia="Times New Roman" w:hAnsi="Arial" w:cs="Times New Roman"/>
          <w:sz w:val="32"/>
          <w:szCs w:val="20"/>
          <w:lang w:val="en-GB"/>
        </w:rPr>
        <w:t>bandwidth reduction</w:t>
      </w:r>
      <w:bookmarkEnd w:id="8"/>
      <w:r w:rsidR="00395FE9">
        <w:rPr>
          <w:rFonts w:ascii="Arial" w:eastAsia="Times New Roman" w:hAnsi="Arial" w:cs="Times New Roman"/>
          <w:sz w:val="32"/>
          <w:szCs w:val="20"/>
          <w:lang w:val="en-GB"/>
        </w:rPr>
        <w:t xml:space="preserve"> </w:t>
      </w:r>
    </w:p>
    <w:p w14:paraId="32DEB90E" w14:textId="0B922998" w:rsidR="006C5685" w:rsidRDefault="0062571D" w:rsidP="004B1818">
      <w:pPr>
        <w:spacing w:after="180" w:line="240" w:lineRule="auto"/>
        <w:rPr>
          <w:rFonts w:ascii="Times New Roman" w:eastAsia="Times New Roman" w:hAnsi="Times New Roman" w:cs="Times New Roman"/>
          <w:sz w:val="20"/>
          <w:szCs w:val="20"/>
          <w:lang w:val="en-GB"/>
        </w:rPr>
      </w:pPr>
      <w:r w:rsidRPr="0062571D">
        <w:rPr>
          <w:rFonts w:ascii="Times New Roman" w:eastAsia="Times New Roman" w:hAnsi="Times New Roman" w:cs="Times New Roman"/>
          <w:sz w:val="20"/>
          <w:szCs w:val="20"/>
          <w:lang w:val="en-GB"/>
        </w:rPr>
        <w:t xml:space="preserve">This section </w:t>
      </w:r>
      <w:r>
        <w:rPr>
          <w:rFonts w:ascii="Times New Roman" w:eastAsia="Times New Roman" w:hAnsi="Times New Roman" w:cs="Times New Roman"/>
          <w:sz w:val="20"/>
          <w:szCs w:val="20"/>
          <w:lang w:val="en-GB"/>
        </w:rPr>
        <w:t>discussed UE baseband bandwidth</w:t>
      </w:r>
      <w:r w:rsidR="00172D4F">
        <w:rPr>
          <w:rFonts w:ascii="Times New Roman" w:eastAsia="Times New Roman" w:hAnsi="Times New Roman" w:cs="Times New Roman"/>
          <w:sz w:val="20"/>
          <w:szCs w:val="20"/>
          <w:lang w:val="en-GB"/>
        </w:rPr>
        <w:t>/complexity</w:t>
      </w:r>
      <w:r>
        <w:rPr>
          <w:rFonts w:ascii="Times New Roman" w:eastAsia="Times New Roman" w:hAnsi="Times New Roman" w:cs="Times New Roman"/>
          <w:sz w:val="20"/>
          <w:szCs w:val="20"/>
          <w:lang w:val="en-GB"/>
        </w:rPr>
        <w:t xml:space="preserve"> reduction </w:t>
      </w:r>
      <w:r w:rsidR="003D666D">
        <w:rPr>
          <w:rFonts w:ascii="Times New Roman" w:eastAsia="Times New Roman" w:hAnsi="Times New Roman" w:cs="Times New Roman"/>
          <w:sz w:val="20"/>
          <w:szCs w:val="20"/>
          <w:lang w:val="en-GB"/>
        </w:rPr>
        <w:t xml:space="preserve">scheme </w:t>
      </w:r>
      <w:r>
        <w:rPr>
          <w:rFonts w:ascii="Times New Roman" w:eastAsia="Times New Roman" w:hAnsi="Times New Roman" w:cs="Times New Roman"/>
          <w:sz w:val="20"/>
          <w:szCs w:val="20"/>
          <w:lang w:val="en-GB"/>
        </w:rPr>
        <w:t xml:space="preserve">(aka option </w:t>
      </w:r>
      <w:r w:rsidR="004B1818">
        <w:rPr>
          <w:rFonts w:ascii="Times New Roman" w:eastAsia="Times New Roman" w:hAnsi="Times New Roman" w:cs="Times New Roman"/>
          <w:sz w:val="20"/>
          <w:szCs w:val="20"/>
          <w:lang w:val="en-GB"/>
        </w:rPr>
        <w:t>PR3/</w:t>
      </w:r>
      <w:r>
        <w:rPr>
          <w:rFonts w:ascii="Times New Roman" w:eastAsia="Times New Roman" w:hAnsi="Times New Roman" w:cs="Times New Roman"/>
          <w:sz w:val="20"/>
          <w:szCs w:val="20"/>
          <w:lang w:val="en-GB"/>
        </w:rPr>
        <w:t>BW3)</w:t>
      </w:r>
      <w:r w:rsidR="00511911">
        <w:rPr>
          <w:rFonts w:ascii="Times New Roman" w:eastAsia="Times New Roman" w:hAnsi="Times New Roman" w:cs="Times New Roman"/>
          <w:sz w:val="20"/>
          <w:szCs w:val="20"/>
          <w:lang w:val="en-GB"/>
        </w:rPr>
        <w:t xml:space="preserve">. </w:t>
      </w:r>
    </w:p>
    <w:p w14:paraId="09C4FFDC" w14:textId="06D5C9B0" w:rsidR="00AE228F" w:rsidRPr="00795AE8" w:rsidRDefault="0080542B" w:rsidP="00795AE8">
      <w:pPr>
        <w:jc w:val="both"/>
        <w:rPr>
          <w:b/>
          <w:bCs/>
          <w:u w:val="single"/>
        </w:rPr>
      </w:pPr>
      <w:r w:rsidRPr="00795AE8">
        <w:rPr>
          <w:b/>
          <w:bCs/>
          <w:u w:val="single"/>
        </w:rPr>
        <w:t>Timeline relaxation for broadcast PDSCH</w:t>
      </w:r>
    </w:p>
    <w:tbl>
      <w:tblPr>
        <w:tblStyle w:val="TableGrid"/>
        <w:tblW w:w="0" w:type="auto"/>
        <w:tblLook w:val="04A0" w:firstRow="1" w:lastRow="0" w:firstColumn="1" w:lastColumn="0" w:noHBand="0" w:noVBand="1"/>
      </w:tblPr>
      <w:tblGrid>
        <w:gridCol w:w="9350"/>
      </w:tblGrid>
      <w:tr w:rsidR="00AE228F" w14:paraId="29CAAAF9" w14:textId="77777777" w:rsidTr="001F2FC7">
        <w:tc>
          <w:tcPr>
            <w:tcW w:w="9350" w:type="dxa"/>
          </w:tcPr>
          <w:p w14:paraId="54A3A88B" w14:textId="77777777" w:rsidR="00827D87" w:rsidRPr="00827D87" w:rsidRDefault="00827D87" w:rsidP="00827D87">
            <w:pPr>
              <w:rPr>
                <w:rFonts w:ascii="Times" w:eastAsia="Batang" w:hAnsi="Times" w:cs="Times New Roman"/>
                <w:b/>
                <w:bCs/>
                <w:sz w:val="20"/>
                <w:szCs w:val="24"/>
                <w:u w:val="single"/>
              </w:rPr>
            </w:pPr>
            <w:r w:rsidRPr="00827D87">
              <w:rPr>
                <w:rFonts w:ascii="Times" w:eastAsia="Batang" w:hAnsi="Times" w:cs="Times New Roman"/>
                <w:b/>
                <w:bCs/>
                <w:sz w:val="20"/>
                <w:szCs w:val="24"/>
                <w:u w:val="single"/>
              </w:rPr>
              <w:t>RAR bandwidth</w:t>
            </w:r>
          </w:p>
          <w:p w14:paraId="2585BC7B" w14:textId="77777777" w:rsidR="00827D87" w:rsidRPr="00827D87" w:rsidRDefault="00827D87" w:rsidP="00827D87">
            <w:pPr>
              <w:rPr>
                <w:rFonts w:ascii="Times" w:eastAsia="Batang" w:hAnsi="Times" w:cs="Times New Roman"/>
                <w:sz w:val="20"/>
                <w:szCs w:val="24"/>
              </w:rPr>
            </w:pPr>
          </w:p>
          <w:p w14:paraId="169C8850" w14:textId="031CA60E" w:rsidR="00827D87" w:rsidRPr="00827D87" w:rsidRDefault="00827D87" w:rsidP="00827D87">
            <w:pPr>
              <w:rPr>
                <w:rFonts w:ascii="Times" w:eastAsia="Batang" w:hAnsi="Times" w:cs="Times New Roman"/>
                <w:sz w:val="20"/>
                <w:szCs w:val="24"/>
                <w:highlight w:val="green"/>
              </w:rPr>
            </w:pPr>
            <w:r w:rsidRPr="00827D87">
              <w:rPr>
                <w:rFonts w:ascii="Times" w:eastAsia="Batang" w:hAnsi="Times" w:cs="Times New Roman"/>
                <w:sz w:val="20"/>
                <w:szCs w:val="24"/>
                <w:highlight w:val="green"/>
              </w:rPr>
              <w:t>Agreement:</w:t>
            </w:r>
          </w:p>
          <w:p w14:paraId="0E261F6F" w14:textId="77777777" w:rsidR="00827D87" w:rsidRPr="00827D87" w:rsidRDefault="00827D87" w:rsidP="00827D87">
            <w:pPr>
              <w:rPr>
                <w:rFonts w:ascii="Times" w:eastAsia="Batang" w:hAnsi="Times" w:cs="Times New Roman"/>
                <w:sz w:val="20"/>
                <w:szCs w:val="24"/>
              </w:rPr>
            </w:pPr>
            <w:r w:rsidRPr="00827D87">
              <w:rPr>
                <w:rFonts w:ascii="Times" w:eastAsia="Batang" w:hAnsi="Times" w:cs="Times New Roman"/>
                <w:sz w:val="20"/>
                <w:szCs w:val="24"/>
              </w:rPr>
              <w:t>For UE BB bandwidth reduction, for RAR (PDSCH) to Rel-18 RedCap UEs, the</w:t>
            </w:r>
            <w:r w:rsidRPr="00827D87">
              <w:rPr>
                <w:rFonts w:ascii="Times" w:eastAsia="MS PGothic" w:hAnsi="Times" w:cs="Times New Roman"/>
                <w:sz w:val="20"/>
                <w:szCs w:val="24"/>
                <w:lang w:eastAsia="ja-JP"/>
              </w:rPr>
              <w:t xml:space="preserve"> scheduling of RAR PDSCH is allowed to be larger than the maximum number of unicast PRBs that the UE can process per slot.</w:t>
            </w:r>
          </w:p>
          <w:p w14:paraId="6790ABE8" w14:textId="77777777" w:rsidR="00827D87" w:rsidRPr="00827D87" w:rsidRDefault="00827D87" w:rsidP="00827D87">
            <w:pPr>
              <w:numPr>
                <w:ilvl w:val="0"/>
                <w:numId w:val="45"/>
              </w:numPr>
              <w:rPr>
                <w:rFonts w:ascii="Times New Roman" w:eastAsia="Batang" w:hAnsi="Times New Roman" w:cs="Times New Roman"/>
                <w:sz w:val="20"/>
                <w:szCs w:val="20"/>
                <w:lang w:eastAsia="x-none"/>
              </w:rPr>
            </w:pPr>
            <w:r w:rsidRPr="00827D87">
              <w:rPr>
                <w:rFonts w:ascii="Times New Roman" w:eastAsia="MS PGothic" w:hAnsi="Times New Roman" w:cs="Times New Roman"/>
                <w:sz w:val="20"/>
                <w:szCs w:val="20"/>
                <w:lang w:val="en-GB" w:eastAsia="x-none"/>
              </w:rPr>
              <w:t>When the scheduling of RAR PDSCH is within the maximum number of unicast PRBs that the UE can process per slot, the legacy time between RAR reception and Msg3 transmission (not smaller than N</w:t>
            </w:r>
            <w:r w:rsidRPr="00827D87">
              <w:rPr>
                <w:rFonts w:ascii="Times New Roman" w:eastAsia="MS PGothic" w:hAnsi="Times New Roman" w:cs="Times New Roman"/>
                <w:sz w:val="20"/>
                <w:szCs w:val="20"/>
                <w:vertAlign w:val="subscript"/>
                <w:lang w:val="en-GB" w:eastAsia="x-none"/>
              </w:rPr>
              <w:t>T,1</w:t>
            </w:r>
            <w:r w:rsidRPr="00827D87">
              <w:rPr>
                <w:rFonts w:ascii="Times New Roman" w:eastAsia="MS PGothic" w:hAnsi="Times New Roman" w:cs="Times New Roman"/>
                <w:sz w:val="20"/>
                <w:szCs w:val="20"/>
                <w:lang w:val="en-GB" w:eastAsia="x-none"/>
              </w:rPr>
              <w:t xml:space="preserve"> + N</w:t>
            </w:r>
            <w:r w:rsidRPr="00827D87">
              <w:rPr>
                <w:rFonts w:ascii="Times New Roman" w:eastAsia="MS PGothic" w:hAnsi="Times New Roman" w:cs="Times New Roman"/>
                <w:sz w:val="20"/>
                <w:szCs w:val="20"/>
                <w:vertAlign w:val="subscript"/>
                <w:lang w:val="en-GB" w:eastAsia="x-none"/>
              </w:rPr>
              <w:t>T,2</w:t>
            </w:r>
            <w:r w:rsidRPr="00827D87">
              <w:rPr>
                <w:rFonts w:ascii="Times New Roman" w:eastAsia="MS PGothic" w:hAnsi="Times New Roman" w:cs="Times New Roman"/>
                <w:sz w:val="20"/>
                <w:szCs w:val="20"/>
                <w:lang w:val="en-GB" w:eastAsia="x-none"/>
              </w:rPr>
              <w:t xml:space="preserve"> + 0.5 </w:t>
            </w:r>
            <w:proofErr w:type="spellStart"/>
            <w:r w:rsidRPr="00827D87">
              <w:rPr>
                <w:rFonts w:ascii="Times New Roman" w:eastAsia="MS PGothic" w:hAnsi="Times New Roman" w:cs="Times New Roman"/>
                <w:sz w:val="20"/>
                <w:szCs w:val="20"/>
                <w:lang w:val="en-GB" w:eastAsia="x-none"/>
              </w:rPr>
              <w:t>ms</w:t>
            </w:r>
            <w:proofErr w:type="spellEnd"/>
            <w:r w:rsidRPr="00827D87">
              <w:rPr>
                <w:rFonts w:ascii="Times New Roman" w:eastAsia="MS PGothic" w:hAnsi="Times New Roman" w:cs="Times New Roman"/>
                <w:sz w:val="20"/>
                <w:szCs w:val="20"/>
                <w:lang w:val="en-GB" w:eastAsia="x-none"/>
              </w:rPr>
              <w:t>) is applied.</w:t>
            </w:r>
          </w:p>
          <w:p w14:paraId="341FC12B" w14:textId="77777777" w:rsidR="00827D87" w:rsidRPr="00827D87" w:rsidRDefault="00827D87" w:rsidP="00827D87">
            <w:pPr>
              <w:numPr>
                <w:ilvl w:val="0"/>
                <w:numId w:val="45"/>
              </w:numPr>
              <w:rPr>
                <w:rFonts w:ascii="Times New Roman" w:eastAsia="Batang" w:hAnsi="Times New Roman" w:cs="Times New Roman"/>
                <w:sz w:val="20"/>
                <w:szCs w:val="20"/>
              </w:rPr>
            </w:pPr>
            <w:r w:rsidRPr="00827D87">
              <w:rPr>
                <w:rFonts w:ascii="Times New Roman" w:eastAsia="MS PGothic" w:hAnsi="Times New Roman" w:cs="Times New Roman"/>
                <w:sz w:val="20"/>
                <w:szCs w:val="20"/>
                <w:lang w:eastAsia="x-none"/>
              </w:rPr>
              <w:t>When the scheduling of RAR PDSCH is larger than the maximum number of unicast PRBs that the UE can process per slot,</w:t>
            </w:r>
          </w:p>
          <w:p w14:paraId="414258F3" w14:textId="77777777" w:rsidR="00827D87" w:rsidRPr="00827D87" w:rsidRDefault="00827D87" w:rsidP="00827D87">
            <w:pPr>
              <w:numPr>
                <w:ilvl w:val="1"/>
                <w:numId w:val="45"/>
              </w:numPr>
              <w:rPr>
                <w:rFonts w:ascii="Times New Roman" w:eastAsia="Batang" w:hAnsi="Times New Roman" w:cs="Times New Roman"/>
                <w:sz w:val="20"/>
                <w:szCs w:val="20"/>
              </w:rPr>
            </w:pPr>
            <w:r w:rsidRPr="00827D87">
              <w:rPr>
                <w:rFonts w:ascii="Times" w:eastAsia="MS PGothic" w:hAnsi="Times" w:cs="Times New Roman"/>
                <w:sz w:val="20"/>
                <w:szCs w:val="24"/>
                <w:lang w:eastAsia="ja-JP"/>
              </w:rPr>
              <w:t>The UE receives the RAR and correspondingly transmits Msg3 if the TDRA for Msg3 in UL grant in RAR indicates that the time between RAR reception and Msg3 transmission is NOT smaller than N</w:t>
            </w:r>
            <w:r w:rsidRPr="00827D87">
              <w:rPr>
                <w:rFonts w:ascii="Times" w:eastAsia="MS PGothic" w:hAnsi="Times" w:cs="Times New Roman"/>
                <w:sz w:val="20"/>
                <w:szCs w:val="24"/>
                <w:vertAlign w:val="subscript"/>
                <w:lang w:eastAsia="ja-JP"/>
              </w:rPr>
              <w:t>T,1</w:t>
            </w:r>
            <w:r w:rsidRPr="00827D87">
              <w:rPr>
                <w:rFonts w:ascii="Times" w:eastAsia="MS PGothic" w:hAnsi="Times" w:cs="Times New Roman"/>
                <w:sz w:val="20"/>
                <w:szCs w:val="24"/>
                <w:lang w:eastAsia="ja-JP"/>
              </w:rPr>
              <w:t xml:space="preserve"> + N</w:t>
            </w:r>
            <w:r w:rsidRPr="00827D87">
              <w:rPr>
                <w:rFonts w:ascii="Times" w:eastAsia="MS PGothic" w:hAnsi="Times" w:cs="Times New Roman"/>
                <w:sz w:val="20"/>
                <w:szCs w:val="24"/>
                <w:vertAlign w:val="subscript"/>
                <w:lang w:eastAsia="ja-JP"/>
              </w:rPr>
              <w:t>T,2</w:t>
            </w:r>
            <w:r w:rsidRPr="00827D87">
              <w:rPr>
                <w:rFonts w:ascii="Times" w:eastAsia="MS PGothic" w:hAnsi="Times" w:cs="Times New Roman"/>
                <w:sz w:val="20"/>
                <w:szCs w:val="24"/>
                <w:lang w:eastAsia="ja-JP"/>
              </w:rPr>
              <w:t xml:space="preserve"> + 0.5 + X </w:t>
            </w:r>
            <w:proofErr w:type="spellStart"/>
            <w:r w:rsidRPr="00827D87">
              <w:rPr>
                <w:rFonts w:ascii="Times" w:eastAsia="MS PGothic" w:hAnsi="Times" w:cs="Times New Roman"/>
                <w:sz w:val="20"/>
                <w:szCs w:val="24"/>
                <w:lang w:eastAsia="ja-JP"/>
              </w:rPr>
              <w:t>ms.</w:t>
            </w:r>
            <w:proofErr w:type="spellEnd"/>
          </w:p>
          <w:p w14:paraId="295B4350" w14:textId="77777777" w:rsidR="00827D87" w:rsidRPr="00827D87" w:rsidRDefault="00827D87" w:rsidP="00827D87">
            <w:pPr>
              <w:numPr>
                <w:ilvl w:val="2"/>
                <w:numId w:val="45"/>
              </w:numPr>
              <w:rPr>
                <w:rFonts w:ascii="Times New Roman" w:eastAsia="Batang" w:hAnsi="Times New Roman" w:cs="Times New Roman"/>
                <w:sz w:val="20"/>
                <w:szCs w:val="20"/>
              </w:rPr>
            </w:pPr>
            <w:r w:rsidRPr="00165E05">
              <w:rPr>
                <w:rFonts w:ascii="Times" w:eastAsia="MS PGothic" w:hAnsi="Times" w:cs="Times New Roman"/>
                <w:sz w:val="20"/>
                <w:szCs w:val="24"/>
                <w:highlight w:val="yellow"/>
                <w:lang w:eastAsia="ja-JP"/>
              </w:rPr>
              <w:t>FFS</w:t>
            </w:r>
            <w:r w:rsidRPr="00827D87">
              <w:rPr>
                <w:rFonts w:ascii="Times" w:eastAsia="MS PGothic" w:hAnsi="Times" w:cs="Times New Roman"/>
                <w:sz w:val="20"/>
                <w:szCs w:val="24"/>
                <w:lang w:eastAsia="ja-JP"/>
              </w:rPr>
              <w:t>: value(s) of X</w:t>
            </w:r>
          </w:p>
          <w:p w14:paraId="2D321028" w14:textId="77777777" w:rsidR="00827D87" w:rsidRPr="00827D87" w:rsidRDefault="00827D87" w:rsidP="00827D87">
            <w:pPr>
              <w:numPr>
                <w:ilvl w:val="1"/>
                <w:numId w:val="45"/>
              </w:numPr>
              <w:tabs>
                <w:tab w:val="left" w:pos="720"/>
              </w:tabs>
              <w:rPr>
                <w:rFonts w:ascii="Times New Roman" w:eastAsia="Batang" w:hAnsi="Times New Roman" w:cs="Times New Roman"/>
                <w:sz w:val="20"/>
                <w:szCs w:val="20"/>
              </w:rPr>
            </w:pPr>
            <w:r w:rsidRPr="00827D87">
              <w:rPr>
                <w:rFonts w:ascii="Times" w:eastAsia="MS PGothic" w:hAnsi="Times" w:cs="Times New Roman"/>
                <w:sz w:val="20"/>
                <w:szCs w:val="24"/>
                <w:lang w:eastAsia="ja-JP"/>
              </w:rPr>
              <w:t>Otherwise, the UE behavior is up to the UE implementation.</w:t>
            </w:r>
          </w:p>
          <w:p w14:paraId="74A29BEE" w14:textId="77777777" w:rsidR="00827D87" w:rsidRPr="00827D87" w:rsidRDefault="00827D87" w:rsidP="00827D87">
            <w:pPr>
              <w:numPr>
                <w:ilvl w:val="0"/>
                <w:numId w:val="45"/>
              </w:numPr>
              <w:tabs>
                <w:tab w:val="left" w:pos="720"/>
              </w:tabs>
              <w:rPr>
                <w:rFonts w:ascii="Times" w:eastAsia="MS PGothic" w:hAnsi="Times" w:cs="Times New Roman"/>
                <w:sz w:val="20"/>
                <w:szCs w:val="24"/>
                <w:lang w:eastAsia="ja-JP"/>
              </w:rPr>
            </w:pPr>
            <w:r w:rsidRPr="00827D87">
              <w:rPr>
                <w:rFonts w:ascii="Times" w:eastAsia="DengXian" w:hAnsi="Times" w:cs="Times New Roman"/>
                <w:sz w:val="20"/>
                <w:szCs w:val="24"/>
                <w:lang w:eastAsia="zh-CN"/>
              </w:rPr>
              <w:t>Note: it does not mean early indication is needed</w:t>
            </w:r>
          </w:p>
          <w:p w14:paraId="1D44EBA7" w14:textId="77777777" w:rsidR="00827D87" w:rsidRPr="00827D87" w:rsidRDefault="00827D87" w:rsidP="00827D87">
            <w:pPr>
              <w:numPr>
                <w:ilvl w:val="0"/>
                <w:numId w:val="45"/>
              </w:numPr>
              <w:tabs>
                <w:tab w:val="left" w:pos="720"/>
              </w:tabs>
              <w:rPr>
                <w:rFonts w:ascii="Times" w:eastAsia="MS PGothic" w:hAnsi="Times" w:cs="Times New Roman"/>
                <w:sz w:val="20"/>
                <w:szCs w:val="24"/>
                <w:lang w:eastAsia="ja-JP"/>
              </w:rPr>
            </w:pPr>
            <w:r w:rsidRPr="00827D87">
              <w:rPr>
                <w:rFonts w:ascii="Times" w:eastAsia="DengXian" w:hAnsi="Times" w:cs="Times New Roman"/>
                <w:sz w:val="20"/>
                <w:szCs w:val="24"/>
                <w:lang w:eastAsia="zh-CN"/>
              </w:rPr>
              <w:t>Note: it will not be used as example for unicast PDSCH</w:t>
            </w:r>
          </w:p>
          <w:p w14:paraId="6A49BC53" w14:textId="6F1A07A1" w:rsidR="00AE228F" w:rsidRPr="00A24312" w:rsidRDefault="00AE228F" w:rsidP="00FD5369">
            <w:pPr>
              <w:shd w:val="clear" w:color="auto" w:fill="FFFFFF"/>
              <w:spacing w:line="231" w:lineRule="atLeast"/>
              <w:jc w:val="both"/>
              <w:rPr>
                <w:rFonts w:ascii="Calibri" w:eastAsia="Microsoft YaHei UI" w:hAnsi="Calibri" w:cs="Calibri"/>
                <w:color w:val="000000"/>
                <w:lang w:eastAsia="zh-CN"/>
              </w:rPr>
            </w:pPr>
          </w:p>
        </w:tc>
      </w:tr>
    </w:tbl>
    <w:p w14:paraId="5F0DDEBC" w14:textId="51C842BC" w:rsidR="00AE228F" w:rsidRDefault="00AE228F" w:rsidP="00AE228F">
      <w:pPr>
        <w:spacing w:after="120"/>
        <w:jc w:val="both"/>
        <w:rPr>
          <w:rFonts w:ascii="Times New Roman" w:eastAsia="SimSun" w:hAnsi="Times New Roman" w:cs="Times New Roman"/>
          <w:b/>
          <w:i/>
          <w:iCs/>
          <w:sz w:val="16"/>
          <w:szCs w:val="16"/>
        </w:rPr>
      </w:pPr>
    </w:p>
    <w:p w14:paraId="0AB51352" w14:textId="6E5D772A" w:rsidR="00C66FA2" w:rsidRDefault="00176D72" w:rsidP="004F0A05">
      <w:pPr>
        <w:spacing w:after="180" w:line="240" w:lineRule="auto"/>
        <w:jc w:val="both"/>
        <w:rPr>
          <w:rFonts w:ascii="Times New Roman" w:eastAsia="MS PGothic" w:hAnsi="Times New Roman" w:cs="Times New Roman"/>
          <w:sz w:val="20"/>
          <w:szCs w:val="20"/>
          <w:lang w:eastAsia="x-none"/>
        </w:rPr>
      </w:pPr>
      <w:r w:rsidRPr="00176D72">
        <w:rPr>
          <w:rFonts w:ascii="Times New Roman" w:eastAsia="MS PGothic" w:hAnsi="Times New Roman" w:cs="Times New Roman"/>
          <w:sz w:val="20"/>
          <w:szCs w:val="20"/>
          <w:lang w:eastAsia="x-none"/>
        </w:rPr>
        <w:t xml:space="preserve">During RAN1 #111, the primary discussion topic was </w:t>
      </w:r>
      <w:r w:rsidR="00986C68">
        <w:rPr>
          <w:rFonts w:ascii="Times New Roman" w:eastAsia="MS PGothic" w:hAnsi="Times New Roman" w:cs="Times New Roman"/>
          <w:sz w:val="20"/>
          <w:szCs w:val="20"/>
          <w:lang w:eastAsia="x-none"/>
        </w:rPr>
        <w:t>whether to have resource restriction</w:t>
      </w:r>
      <w:r w:rsidRPr="00176D72">
        <w:rPr>
          <w:rFonts w:ascii="Times New Roman" w:eastAsia="MS PGothic" w:hAnsi="Times New Roman" w:cs="Times New Roman"/>
          <w:sz w:val="20"/>
          <w:szCs w:val="20"/>
          <w:lang w:eastAsia="x-none"/>
        </w:rPr>
        <w:t xml:space="preserve"> for </w:t>
      </w:r>
      <w:r w:rsidR="00986C68">
        <w:rPr>
          <w:rFonts w:ascii="Times New Roman" w:eastAsia="MS PGothic" w:hAnsi="Times New Roman" w:cs="Times New Roman"/>
          <w:sz w:val="20"/>
          <w:szCs w:val="20"/>
          <w:lang w:eastAsia="x-none"/>
        </w:rPr>
        <w:t xml:space="preserve">scheduling of </w:t>
      </w:r>
      <w:r w:rsidRPr="00176D72">
        <w:rPr>
          <w:rFonts w:ascii="Times New Roman" w:eastAsia="MS PGothic" w:hAnsi="Times New Roman" w:cs="Times New Roman"/>
          <w:sz w:val="20"/>
          <w:szCs w:val="20"/>
          <w:lang w:eastAsia="x-none"/>
        </w:rPr>
        <w:t>downlink broadcast PBSCHs, which include SIB1, OSI, paging, and RAR PDSCHs</w:t>
      </w:r>
      <w:r w:rsidR="00751086">
        <w:rPr>
          <w:rFonts w:ascii="Times New Roman" w:eastAsia="MS PGothic" w:hAnsi="Times New Roman" w:cs="Times New Roman"/>
          <w:sz w:val="20"/>
          <w:szCs w:val="20"/>
          <w:lang w:eastAsia="x-none"/>
        </w:rPr>
        <w:t xml:space="preserve"> and i</w:t>
      </w:r>
      <w:r w:rsidRPr="00176D72">
        <w:rPr>
          <w:rFonts w:ascii="Times New Roman" w:eastAsia="MS PGothic" w:hAnsi="Times New Roman" w:cs="Times New Roman"/>
          <w:sz w:val="20"/>
          <w:szCs w:val="20"/>
          <w:lang w:eastAsia="x-none"/>
        </w:rPr>
        <w:t xml:space="preserve">t was agreed that broadcast PDSCHs can be scheduled with a bandwidth larger than 5 </w:t>
      </w:r>
      <w:proofErr w:type="spellStart"/>
      <w:r w:rsidRPr="00176D72">
        <w:rPr>
          <w:rFonts w:ascii="Times New Roman" w:eastAsia="MS PGothic" w:hAnsi="Times New Roman" w:cs="Times New Roman"/>
          <w:sz w:val="20"/>
          <w:szCs w:val="20"/>
          <w:lang w:eastAsia="x-none"/>
        </w:rPr>
        <w:t>MHz</w:t>
      </w:r>
      <w:r w:rsidR="00751086">
        <w:rPr>
          <w:rFonts w:ascii="Times New Roman" w:eastAsia="MS PGothic" w:hAnsi="Times New Roman" w:cs="Times New Roman"/>
          <w:sz w:val="20"/>
          <w:szCs w:val="20"/>
          <w:lang w:eastAsia="x-none"/>
        </w:rPr>
        <w:t>.</w:t>
      </w:r>
      <w:proofErr w:type="spellEnd"/>
      <w:r w:rsidR="00751086">
        <w:rPr>
          <w:rFonts w:ascii="Times New Roman" w:eastAsia="MS PGothic" w:hAnsi="Times New Roman" w:cs="Times New Roman"/>
          <w:sz w:val="20"/>
          <w:szCs w:val="20"/>
          <w:lang w:eastAsia="x-none"/>
        </w:rPr>
        <w:t xml:space="preserve"> Particularly,</w:t>
      </w:r>
      <w:r w:rsidRPr="00176D72">
        <w:rPr>
          <w:rFonts w:ascii="Times New Roman" w:eastAsia="MS PGothic" w:hAnsi="Times New Roman" w:cs="Times New Roman"/>
          <w:sz w:val="20"/>
          <w:szCs w:val="20"/>
          <w:lang w:eastAsia="x-none"/>
        </w:rPr>
        <w:t xml:space="preserve"> </w:t>
      </w:r>
      <w:r w:rsidR="009A29AE">
        <w:rPr>
          <w:rFonts w:ascii="Times New Roman" w:eastAsia="MS PGothic" w:hAnsi="Times New Roman" w:cs="Times New Roman"/>
          <w:sz w:val="20"/>
          <w:szCs w:val="20"/>
          <w:lang w:eastAsia="x-none"/>
        </w:rPr>
        <w:t xml:space="preserve">if </w:t>
      </w:r>
      <w:r w:rsidRPr="00176D72">
        <w:rPr>
          <w:rFonts w:ascii="Times New Roman" w:eastAsia="MS PGothic" w:hAnsi="Times New Roman" w:cs="Times New Roman"/>
          <w:sz w:val="20"/>
          <w:szCs w:val="20"/>
          <w:lang w:eastAsia="x-none"/>
        </w:rPr>
        <w:t>the scheduling of RAR PDSCH is larger than 5 MHz, an additional timeline relaxation was agreed upon, as indicated</w:t>
      </w:r>
      <w:r w:rsidR="00386EA2">
        <w:rPr>
          <w:rFonts w:ascii="Times New Roman" w:eastAsia="MS PGothic" w:hAnsi="Times New Roman" w:cs="Times New Roman"/>
          <w:sz w:val="20"/>
          <w:szCs w:val="20"/>
          <w:lang w:eastAsia="x-none"/>
        </w:rPr>
        <w:t xml:space="preserve"> in the agreement</w:t>
      </w:r>
      <w:r w:rsidRPr="00176D72">
        <w:rPr>
          <w:rFonts w:ascii="Times New Roman" w:eastAsia="MS PGothic" w:hAnsi="Times New Roman" w:cs="Times New Roman"/>
          <w:sz w:val="20"/>
          <w:szCs w:val="20"/>
          <w:lang w:eastAsia="x-none"/>
        </w:rPr>
        <w:t xml:space="preserve"> above.</w:t>
      </w:r>
    </w:p>
    <w:p w14:paraId="51047D67" w14:textId="00E6E9C6" w:rsidR="00B123F9" w:rsidRDefault="001605DA" w:rsidP="004F0A05">
      <w:pPr>
        <w:spacing w:after="180" w:line="240" w:lineRule="auto"/>
        <w:jc w:val="both"/>
        <w:rPr>
          <w:rFonts w:ascii="Times New Roman" w:eastAsia="MS PGothic" w:hAnsi="Times New Roman" w:cs="Times New Roman"/>
          <w:sz w:val="20"/>
          <w:szCs w:val="20"/>
          <w:lang w:eastAsia="x-none"/>
        </w:rPr>
      </w:pPr>
      <w:r>
        <w:rPr>
          <w:rFonts w:ascii="Times New Roman" w:eastAsia="MS PGothic" w:hAnsi="Times New Roman" w:cs="Times New Roman"/>
          <w:sz w:val="20"/>
          <w:szCs w:val="20"/>
          <w:lang w:eastAsia="x-none"/>
        </w:rPr>
        <w:t>Timeline</w:t>
      </w:r>
      <w:r w:rsidR="00702832">
        <w:rPr>
          <w:rFonts w:ascii="Times New Roman" w:eastAsia="MS PGothic" w:hAnsi="Times New Roman" w:cs="Times New Roman"/>
          <w:sz w:val="20"/>
          <w:szCs w:val="20"/>
          <w:lang w:eastAsia="x-none"/>
        </w:rPr>
        <w:t xml:space="preserve"> relaxation for RAR PDSCH </w:t>
      </w:r>
      <w:r>
        <w:rPr>
          <w:rFonts w:ascii="Times New Roman" w:eastAsia="MS PGothic" w:hAnsi="Times New Roman" w:cs="Times New Roman"/>
          <w:sz w:val="20"/>
          <w:szCs w:val="20"/>
          <w:lang w:eastAsia="x-none"/>
        </w:rPr>
        <w:t xml:space="preserve">was agreed </w:t>
      </w:r>
      <w:r w:rsidR="002808B3">
        <w:rPr>
          <w:rFonts w:ascii="Times New Roman" w:eastAsia="MS PGothic" w:hAnsi="Times New Roman" w:cs="Times New Roman"/>
          <w:sz w:val="20"/>
          <w:szCs w:val="20"/>
          <w:lang w:eastAsia="x-none"/>
        </w:rPr>
        <w:t>based on</w:t>
      </w:r>
      <w:r>
        <w:rPr>
          <w:rFonts w:ascii="Times New Roman" w:eastAsia="MS PGothic" w:hAnsi="Times New Roman" w:cs="Times New Roman"/>
          <w:sz w:val="20"/>
          <w:szCs w:val="20"/>
          <w:lang w:eastAsia="x-none"/>
        </w:rPr>
        <w:t xml:space="preserve"> the following reasonings.</w:t>
      </w:r>
    </w:p>
    <w:p w14:paraId="56860949" w14:textId="5E74FD91" w:rsidR="0093631F" w:rsidRDefault="0093631F" w:rsidP="00F0318D">
      <w:pPr>
        <w:pStyle w:val="ListParagraph"/>
        <w:numPr>
          <w:ilvl w:val="0"/>
          <w:numId w:val="47"/>
        </w:numPr>
        <w:spacing w:after="180" w:line="240" w:lineRule="auto"/>
        <w:ind w:left="648" w:hanging="288"/>
        <w:jc w:val="both"/>
        <w:rPr>
          <w:rFonts w:ascii="Times New Roman" w:eastAsia="Times New Roman" w:hAnsi="Times New Roman" w:cs="Times New Roman"/>
          <w:sz w:val="20"/>
          <w:szCs w:val="20"/>
          <w:lang w:val="en-GB"/>
        </w:rPr>
      </w:pPr>
      <w:r w:rsidRPr="0093631F">
        <w:rPr>
          <w:rFonts w:ascii="Times New Roman" w:eastAsia="Times New Roman" w:hAnsi="Times New Roman" w:cs="Times New Roman"/>
          <w:sz w:val="20"/>
          <w:szCs w:val="20"/>
          <w:lang w:val="en-GB"/>
        </w:rPr>
        <w:t xml:space="preserve">The Rel-18 eRedCap UE has a limited capacity for baseband processing, allowing it to process only up to 25/11 </w:t>
      </w:r>
      <w:r>
        <w:rPr>
          <w:rFonts w:ascii="Times New Roman" w:eastAsia="Times New Roman" w:hAnsi="Times New Roman" w:cs="Times New Roman"/>
          <w:sz w:val="20"/>
          <w:szCs w:val="20"/>
          <w:lang w:val="en-GB"/>
        </w:rPr>
        <w:t>PRBs</w:t>
      </w:r>
      <w:r w:rsidRPr="0093631F">
        <w:rPr>
          <w:rFonts w:ascii="Times New Roman" w:eastAsia="Times New Roman" w:hAnsi="Times New Roman" w:cs="Times New Roman"/>
          <w:sz w:val="20"/>
          <w:szCs w:val="20"/>
          <w:lang w:val="en-GB"/>
        </w:rPr>
        <w:t xml:space="preserve"> per slot for a </w:t>
      </w:r>
      <w:r>
        <w:rPr>
          <w:rFonts w:ascii="Times New Roman" w:eastAsia="Times New Roman" w:hAnsi="Times New Roman" w:cs="Times New Roman"/>
          <w:sz w:val="20"/>
          <w:szCs w:val="20"/>
          <w:lang w:val="en-GB"/>
        </w:rPr>
        <w:t>SCS</w:t>
      </w:r>
      <w:r w:rsidRPr="0093631F">
        <w:rPr>
          <w:rFonts w:ascii="Times New Roman" w:eastAsia="Times New Roman" w:hAnsi="Times New Roman" w:cs="Times New Roman"/>
          <w:sz w:val="20"/>
          <w:szCs w:val="20"/>
          <w:lang w:val="en-GB"/>
        </w:rPr>
        <w:t xml:space="preserve"> of 15/30 kHz</w:t>
      </w:r>
      <w:r w:rsidR="00191BB0">
        <w:rPr>
          <w:rFonts w:ascii="Times New Roman" w:eastAsia="Times New Roman" w:hAnsi="Times New Roman" w:cs="Times New Roman"/>
          <w:sz w:val="20"/>
          <w:szCs w:val="20"/>
          <w:lang w:val="en-GB"/>
        </w:rPr>
        <w:t xml:space="preserve"> respectively</w:t>
      </w:r>
      <w:r w:rsidRPr="0093631F">
        <w:rPr>
          <w:rFonts w:ascii="Times New Roman" w:eastAsia="Times New Roman" w:hAnsi="Times New Roman" w:cs="Times New Roman"/>
          <w:sz w:val="20"/>
          <w:szCs w:val="20"/>
          <w:lang w:val="en-GB"/>
        </w:rPr>
        <w:t xml:space="preserve"> on the </w:t>
      </w:r>
      <w:r w:rsidR="00191BB0">
        <w:rPr>
          <w:rFonts w:ascii="Times New Roman" w:eastAsia="Times New Roman" w:hAnsi="Times New Roman" w:cs="Times New Roman"/>
          <w:sz w:val="20"/>
          <w:szCs w:val="20"/>
          <w:lang w:val="en-GB"/>
        </w:rPr>
        <w:t>DL PDSCH</w:t>
      </w:r>
      <w:r w:rsidRPr="0093631F">
        <w:rPr>
          <w:rFonts w:ascii="Times New Roman" w:eastAsia="Times New Roman" w:hAnsi="Times New Roman" w:cs="Times New Roman"/>
          <w:sz w:val="20"/>
          <w:szCs w:val="20"/>
          <w:lang w:val="en-GB"/>
        </w:rPr>
        <w:t>.</w:t>
      </w:r>
    </w:p>
    <w:p w14:paraId="387360EC" w14:textId="0DE6D346" w:rsidR="0076125E" w:rsidRDefault="0076125E" w:rsidP="00F0318D">
      <w:pPr>
        <w:pStyle w:val="ListParagraph"/>
        <w:numPr>
          <w:ilvl w:val="0"/>
          <w:numId w:val="47"/>
        </w:numPr>
        <w:spacing w:after="180" w:line="240" w:lineRule="auto"/>
        <w:ind w:left="648" w:hanging="288"/>
        <w:jc w:val="both"/>
        <w:rPr>
          <w:rFonts w:ascii="Times New Roman" w:eastAsia="Times New Roman" w:hAnsi="Times New Roman" w:cs="Times New Roman"/>
          <w:sz w:val="20"/>
          <w:szCs w:val="20"/>
          <w:lang w:val="en-GB"/>
        </w:rPr>
      </w:pPr>
      <w:r w:rsidRPr="0076125E">
        <w:rPr>
          <w:rFonts w:ascii="Times New Roman" w:eastAsia="Times New Roman" w:hAnsi="Times New Roman" w:cs="Times New Roman"/>
          <w:sz w:val="20"/>
          <w:szCs w:val="20"/>
          <w:lang w:val="en-GB"/>
        </w:rPr>
        <w:lastRenderedPageBreak/>
        <w:t>To ensure coexistence with existing UEs, the scheduling of broadcast PDSCHs is permitted to exceed 5 MHz (25/11 PRBs).</w:t>
      </w:r>
    </w:p>
    <w:p w14:paraId="7C89005D" w14:textId="77777777" w:rsidR="00EA1965" w:rsidRDefault="00AB2C66" w:rsidP="00CF4F62">
      <w:pPr>
        <w:pStyle w:val="ListParagraph"/>
        <w:numPr>
          <w:ilvl w:val="0"/>
          <w:numId w:val="47"/>
        </w:numPr>
        <w:spacing w:after="180" w:line="240" w:lineRule="auto"/>
        <w:ind w:left="648" w:hanging="288"/>
        <w:jc w:val="both"/>
        <w:rPr>
          <w:rFonts w:ascii="Times New Roman" w:eastAsia="Times New Roman" w:hAnsi="Times New Roman" w:cs="Times New Roman"/>
          <w:sz w:val="20"/>
          <w:szCs w:val="20"/>
          <w:lang w:val="en-GB"/>
        </w:rPr>
      </w:pPr>
      <w:r w:rsidRPr="00EA1965">
        <w:rPr>
          <w:rFonts w:ascii="Times New Roman" w:eastAsia="Times New Roman" w:hAnsi="Times New Roman" w:cs="Times New Roman"/>
          <w:sz w:val="20"/>
          <w:szCs w:val="20"/>
          <w:lang w:val="en-GB"/>
        </w:rPr>
        <w:t>The RAR PDSCH differs from other broadcast PDSCHs in that it has a strict L1 timeline restriction between RAR reception and Msg-3 transmission</w:t>
      </w:r>
      <w:r w:rsidR="00EA1965">
        <w:rPr>
          <w:rFonts w:ascii="Times New Roman" w:eastAsia="Times New Roman" w:hAnsi="Times New Roman" w:cs="Times New Roman"/>
          <w:sz w:val="20"/>
          <w:szCs w:val="20"/>
          <w:lang w:val="en-GB"/>
        </w:rPr>
        <w:t>.</w:t>
      </w:r>
    </w:p>
    <w:p w14:paraId="6994E8F0" w14:textId="08239B35" w:rsidR="00EA1965" w:rsidRPr="00EA1965" w:rsidRDefault="00EA1965" w:rsidP="00BF6F46">
      <w:pPr>
        <w:pStyle w:val="ListParagraph"/>
        <w:numPr>
          <w:ilvl w:val="0"/>
          <w:numId w:val="47"/>
        </w:numPr>
        <w:spacing w:after="180" w:line="240" w:lineRule="auto"/>
        <w:ind w:left="648" w:hanging="288"/>
        <w:jc w:val="both"/>
        <w:rPr>
          <w:rFonts w:ascii="Times New Roman" w:eastAsia="Times New Roman" w:hAnsi="Times New Roman" w:cs="Times New Roman"/>
          <w:sz w:val="20"/>
          <w:szCs w:val="20"/>
          <w:lang w:val="en-GB"/>
        </w:rPr>
      </w:pPr>
      <w:r w:rsidRPr="00EA1965">
        <w:rPr>
          <w:rFonts w:ascii="Times New Roman" w:eastAsia="Times New Roman" w:hAnsi="Times New Roman" w:cs="Times New Roman"/>
          <w:sz w:val="20"/>
          <w:szCs w:val="20"/>
          <w:lang w:val="en-GB"/>
        </w:rPr>
        <w:t xml:space="preserve">If the scheduling of RAR PDSCH is larger than 5 MHz, a Rel-18 eRedCap UE with limited baseband processing capability will require more time to process </w:t>
      </w:r>
      <w:proofErr w:type="gramStart"/>
      <w:r w:rsidRPr="00EA1965">
        <w:rPr>
          <w:rFonts w:ascii="Times New Roman" w:eastAsia="Times New Roman" w:hAnsi="Times New Roman" w:cs="Times New Roman"/>
          <w:sz w:val="20"/>
          <w:szCs w:val="20"/>
          <w:lang w:val="en-GB"/>
        </w:rPr>
        <w:t>it..</w:t>
      </w:r>
      <w:proofErr w:type="gramEnd"/>
    </w:p>
    <w:p w14:paraId="29D34030" w14:textId="025EFC38" w:rsidR="008A3FB4" w:rsidRDefault="00555CB1" w:rsidP="00DE54AF">
      <w:pPr>
        <w:spacing w:after="180" w:line="240" w:lineRule="auto"/>
        <w:jc w:val="both"/>
        <w:rPr>
          <w:rFonts w:ascii="Times" w:eastAsia="MS PGothic" w:hAnsi="Times" w:cs="Times New Roman"/>
          <w:sz w:val="20"/>
          <w:szCs w:val="24"/>
          <w:lang w:eastAsia="ja-JP"/>
        </w:rPr>
      </w:pPr>
      <w:r>
        <w:rPr>
          <w:rFonts w:ascii="Times New Roman" w:eastAsia="Times New Roman" w:hAnsi="Times New Roman" w:cs="Times New Roman"/>
          <w:sz w:val="20"/>
          <w:szCs w:val="20"/>
          <w:lang w:val="en-GB"/>
        </w:rPr>
        <w:t xml:space="preserve">The required minimum </w:t>
      </w:r>
      <w:r w:rsidR="00882B19">
        <w:rPr>
          <w:rFonts w:ascii="Times New Roman" w:eastAsia="Times New Roman" w:hAnsi="Times New Roman" w:cs="Times New Roman"/>
          <w:sz w:val="20"/>
          <w:szCs w:val="20"/>
          <w:lang w:val="en-GB"/>
        </w:rPr>
        <w:t>time</w:t>
      </w:r>
      <w:r>
        <w:rPr>
          <w:rFonts w:ascii="Times New Roman" w:eastAsia="Times New Roman" w:hAnsi="Times New Roman" w:cs="Times New Roman"/>
          <w:sz w:val="20"/>
          <w:szCs w:val="20"/>
          <w:lang w:val="en-GB"/>
        </w:rPr>
        <w:t xml:space="preserve"> </w:t>
      </w:r>
      <w:r w:rsidR="00882B19">
        <w:rPr>
          <w:rFonts w:ascii="Times New Roman" w:eastAsia="Times New Roman" w:hAnsi="Times New Roman" w:cs="Times New Roman"/>
          <w:sz w:val="20"/>
          <w:szCs w:val="20"/>
          <w:lang w:val="en-GB"/>
        </w:rPr>
        <w:t>between RAR reception and transmission of corresponding Msg-3 has three</w:t>
      </w:r>
      <w:r w:rsidR="008A3FB4">
        <w:rPr>
          <w:rFonts w:ascii="Times New Roman" w:eastAsia="Times New Roman" w:hAnsi="Times New Roman" w:cs="Times New Roman"/>
          <w:sz w:val="20"/>
          <w:szCs w:val="20"/>
          <w:lang w:val="en-GB"/>
        </w:rPr>
        <w:t xml:space="preserve"> parts (</w:t>
      </w:r>
      <w:r w:rsidR="008A3FB4" w:rsidRPr="00827D87">
        <w:rPr>
          <w:rFonts w:ascii="Times" w:eastAsia="MS PGothic" w:hAnsi="Times" w:cs="Times New Roman"/>
          <w:sz w:val="20"/>
          <w:szCs w:val="24"/>
          <w:lang w:eastAsia="ja-JP"/>
        </w:rPr>
        <w:t>N</w:t>
      </w:r>
      <w:r w:rsidR="008A3FB4" w:rsidRPr="00827D87">
        <w:rPr>
          <w:rFonts w:ascii="Times" w:eastAsia="MS PGothic" w:hAnsi="Times" w:cs="Times New Roman"/>
          <w:sz w:val="20"/>
          <w:szCs w:val="24"/>
          <w:vertAlign w:val="subscript"/>
          <w:lang w:eastAsia="ja-JP"/>
        </w:rPr>
        <w:t>T,1</w:t>
      </w:r>
      <w:r w:rsidR="008A3FB4" w:rsidRPr="00827D87">
        <w:rPr>
          <w:rFonts w:ascii="Times" w:eastAsia="MS PGothic" w:hAnsi="Times" w:cs="Times New Roman"/>
          <w:sz w:val="20"/>
          <w:szCs w:val="24"/>
          <w:lang w:eastAsia="ja-JP"/>
        </w:rPr>
        <w:t xml:space="preserve"> + N</w:t>
      </w:r>
      <w:r w:rsidR="008A3FB4" w:rsidRPr="00827D87">
        <w:rPr>
          <w:rFonts w:ascii="Times" w:eastAsia="MS PGothic" w:hAnsi="Times" w:cs="Times New Roman"/>
          <w:sz w:val="20"/>
          <w:szCs w:val="24"/>
          <w:vertAlign w:val="subscript"/>
          <w:lang w:eastAsia="ja-JP"/>
        </w:rPr>
        <w:t>T,2</w:t>
      </w:r>
      <w:r w:rsidR="008A3FB4" w:rsidRPr="00827D87">
        <w:rPr>
          <w:rFonts w:ascii="Times" w:eastAsia="MS PGothic" w:hAnsi="Times" w:cs="Times New Roman"/>
          <w:sz w:val="20"/>
          <w:szCs w:val="24"/>
          <w:lang w:eastAsia="ja-JP"/>
        </w:rPr>
        <w:t xml:space="preserve"> + 0.5</w:t>
      </w:r>
      <w:r w:rsidR="008A3FB4">
        <w:rPr>
          <w:rFonts w:ascii="Times" w:eastAsia="MS PGothic" w:hAnsi="Times" w:cs="Times New Roman"/>
          <w:sz w:val="20"/>
          <w:szCs w:val="24"/>
          <w:lang w:eastAsia="ja-JP"/>
        </w:rPr>
        <w:t>)</w:t>
      </w:r>
      <w:r w:rsidR="005863AC">
        <w:rPr>
          <w:rFonts w:ascii="Times" w:eastAsia="MS PGothic" w:hAnsi="Times" w:cs="Times New Roman"/>
          <w:sz w:val="20"/>
          <w:szCs w:val="24"/>
          <w:lang w:eastAsia="ja-JP"/>
        </w:rPr>
        <w:t xml:space="preserve"> as described in </w:t>
      </w:r>
      <w:r w:rsidR="00662C34">
        <w:rPr>
          <w:rFonts w:ascii="Times" w:eastAsia="MS PGothic" w:hAnsi="Times" w:cs="Times New Roman"/>
          <w:sz w:val="20"/>
          <w:szCs w:val="24"/>
          <w:lang w:eastAsia="ja-JP"/>
        </w:rPr>
        <w:fldChar w:fldCharType="begin"/>
      </w:r>
      <w:r w:rsidR="00662C34">
        <w:rPr>
          <w:rFonts w:ascii="Times" w:eastAsia="MS PGothic" w:hAnsi="Times" w:cs="Times New Roman"/>
          <w:sz w:val="20"/>
          <w:szCs w:val="24"/>
          <w:lang w:eastAsia="ja-JP"/>
        </w:rPr>
        <w:instrText xml:space="preserve"> REF _Ref127223697 \r \h </w:instrText>
      </w:r>
      <w:r w:rsidR="00662C34">
        <w:rPr>
          <w:rFonts w:ascii="Times" w:eastAsia="MS PGothic" w:hAnsi="Times" w:cs="Times New Roman"/>
          <w:sz w:val="20"/>
          <w:szCs w:val="24"/>
          <w:lang w:eastAsia="ja-JP"/>
        </w:rPr>
      </w:r>
      <w:r w:rsidR="00662C34">
        <w:rPr>
          <w:rFonts w:ascii="Times" w:eastAsia="MS PGothic" w:hAnsi="Times" w:cs="Times New Roman"/>
          <w:sz w:val="20"/>
          <w:szCs w:val="24"/>
          <w:lang w:eastAsia="ja-JP"/>
        </w:rPr>
        <w:fldChar w:fldCharType="separate"/>
      </w:r>
      <w:r w:rsidR="00D4182E">
        <w:rPr>
          <w:rFonts w:ascii="Times" w:eastAsia="MS PGothic" w:hAnsi="Times" w:cs="Times New Roman"/>
          <w:sz w:val="20"/>
          <w:szCs w:val="24"/>
          <w:lang w:eastAsia="ja-JP"/>
        </w:rPr>
        <w:t>[4]</w:t>
      </w:r>
      <w:r w:rsidR="00662C34">
        <w:rPr>
          <w:rFonts w:ascii="Times" w:eastAsia="MS PGothic" w:hAnsi="Times" w:cs="Times New Roman"/>
          <w:sz w:val="20"/>
          <w:szCs w:val="24"/>
          <w:lang w:eastAsia="ja-JP"/>
        </w:rPr>
        <w:fldChar w:fldCharType="end"/>
      </w:r>
      <w:r w:rsidR="008A3FB4">
        <w:rPr>
          <w:rFonts w:ascii="Times" w:eastAsia="MS PGothic" w:hAnsi="Times" w:cs="Times New Roman"/>
          <w:sz w:val="20"/>
          <w:szCs w:val="24"/>
          <w:lang w:eastAsia="ja-JP"/>
        </w:rPr>
        <w:t>, where</w:t>
      </w:r>
    </w:p>
    <w:p w14:paraId="3CFD7104" w14:textId="746B87FB" w:rsidR="008A3FB4" w:rsidRPr="008A3FB4" w:rsidRDefault="008A3FB4" w:rsidP="002C4AF2">
      <w:pPr>
        <w:pStyle w:val="ListParagraph"/>
        <w:numPr>
          <w:ilvl w:val="0"/>
          <w:numId w:val="47"/>
        </w:numPr>
        <w:spacing w:after="180" w:line="240" w:lineRule="auto"/>
        <w:ind w:left="648" w:hanging="288"/>
        <w:jc w:val="both"/>
        <w:rPr>
          <w:rFonts w:ascii="Times New Roman" w:eastAsia="Times New Roman" w:hAnsi="Times New Roman" w:cs="Times New Roman"/>
          <w:sz w:val="20"/>
          <w:szCs w:val="20"/>
          <w:lang w:val="en-GB"/>
        </w:rPr>
      </w:pPr>
      <w:r w:rsidRPr="002C4AF2">
        <w:rPr>
          <w:rFonts w:ascii="Times" w:eastAsia="MS PGothic" w:hAnsi="Times" w:cs="Times New Roman"/>
          <w:i/>
          <w:iCs/>
          <w:sz w:val="20"/>
          <w:szCs w:val="24"/>
          <w:lang w:eastAsia="ja-JP"/>
        </w:rPr>
        <w:t>N</w:t>
      </w:r>
      <w:r w:rsidRPr="002C4AF2">
        <w:rPr>
          <w:rFonts w:ascii="Times" w:eastAsia="MS PGothic" w:hAnsi="Times" w:cs="Times New Roman"/>
          <w:i/>
          <w:iCs/>
          <w:sz w:val="20"/>
          <w:szCs w:val="24"/>
          <w:vertAlign w:val="subscript"/>
          <w:lang w:eastAsia="ja-JP"/>
        </w:rPr>
        <w:t>T,1</w:t>
      </w:r>
      <w:r>
        <w:rPr>
          <w:rFonts w:ascii="Times" w:eastAsia="MS PGothic" w:hAnsi="Times" w:cs="Times New Roman"/>
          <w:sz w:val="20"/>
          <w:szCs w:val="24"/>
          <w:lang w:eastAsia="ja-JP"/>
        </w:rPr>
        <w:t xml:space="preserve">: </w:t>
      </w:r>
      <w:r w:rsidR="00FA4DFC" w:rsidRPr="00FA4DFC">
        <w:rPr>
          <w:rFonts w:ascii="Times" w:eastAsia="MS PGothic" w:hAnsi="Times" w:cs="Times New Roman"/>
          <w:sz w:val="20"/>
          <w:szCs w:val="24"/>
          <w:lang w:eastAsia="ja-JP"/>
        </w:rPr>
        <w:t xml:space="preserve">time duration of </w:t>
      </w:r>
      <w:r w:rsidR="00FA4DFC" w:rsidRPr="004A120B">
        <w:rPr>
          <w:rFonts w:ascii="Times" w:eastAsia="MS PGothic" w:hAnsi="Times" w:cs="Times New Roman"/>
          <w:i/>
          <w:iCs/>
          <w:sz w:val="20"/>
          <w:szCs w:val="24"/>
          <w:lang w:eastAsia="ja-JP"/>
        </w:rPr>
        <w:t>N</w:t>
      </w:r>
      <w:r w:rsidR="00FA4DFC" w:rsidRPr="004A120B">
        <w:rPr>
          <w:rFonts w:ascii="Times" w:eastAsia="MS PGothic" w:hAnsi="Times" w:cs="Times New Roman"/>
          <w:i/>
          <w:iCs/>
          <w:sz w:val="20"/>
          <w:szCs w:val="24"/>
          <w:vertAlign w:val="subscript"/>
          <w:lang w:eastAsia="ja-JP"/>
        </w:rPr>
        <w:t>1</w:t>
      </w:r>
      <w:r w:rsidR="00FA4DFC" w:rsidRPr="00FA4DFC">
        <w:rPr>
          <w:rFonts w:ascii="Times" w:eastAsia="MS PGothic" w:hAnsi="Times" w:cs="Times New Roman"/>
          <w:sz w:val="20"/>
          <w:szCs w:val="24"/>
          <w:lang w:eastAsia="ja-JP"/>
        </w:rPr>
        <w:t xml:space="preserve"> symbols corresponding to</w:t>
      </w:r>
      <w:r w:rsidR="002C4AF2">
        <w:rPr>
          <w:rFonts w:ascii="Times" w:eastAsia="MS PGothic" w:hAnsi="Times" w:cs="Times New Roman"/>
          <w:sz w:val="20"/>
          <w:szCs w:val="24"/>
          <w:lang w:eastAsia="ja-JP"/>
        </w:rPr>
        <w:t xml:space="preserve"> a</w:t>
      </w:r>
      <w:r w:rsidR="00FA4DFC" w:rsidRPr="00FA4DFC">
        <w:rPr>
          <w:rFonts w:ascii="Times" w:eastAsia="MS PGothic" w:hAnsi="Times" w:cs="Times New Roman"/>
          <w:sz w:val="20"/>
          <w:szCs w:val="24"/>
          <w:lang w:eastAsia="ja-JP"/>
        </w:rPr>
        <w:t xml:space="preserve"> PDSCH processing time for UE processing capability 1 when additional PDSCH DM-RS is configured</w:t>
      </w:r>
    </w:p>
    <w:p w14:paraId="78F55655" w14:textId="3D49C5F4" w:rsidR="008A3FB4" w:rsidRPr="008A3FB4" w:rsidRDefault="008A3FB4" w:rsidP="002C4AF2">
      <w:pPr>
        <w:pStyle w:val="ListParagraph"/>
        <w:numPr>
          <w:ilvl w:val="0"/>
          <w:numId w:val="47"/>
        </w:numPr>
        <w:spacing w:after="180" w:line="240" w:lineRule="auto"/>
        <w:ind w:left="648" w:hanging="288"/>
        <w:jc w:val="both"/>
        <w:rPr>
          <w:rFonts w:ascii="Times New Roman" w:eastAsia="Times New Roman" w:hAnsi="Times New Roman" w:cs="Times New Roman"/>
          <w:sz w:val="20"/>
          <w:szCs w:val="20"/>
          <w:lang w:val="en-GB"/>
        </w:rPr>
      </w:pPr>
      <w:r w:rsidRPr="002C4AF2">
        <w:rPr>
          <w:rFonts w:ascii="Times" w:eastAsia="MS PGothic" w:hAnsi="Times" w:cs="Times New Roman"/>
          <w:i/>
          <w:iCs/>
          <w:sz w:val="20"/>
          <w:szCs w:val="24"/>
          <w:lang w:eastAsia="ja-JP"/>
        </w:rPr>
        <w:t>N</w:t>
      </w:r>
      <w:r w:rsidRPr="002C4AF2">
        <w:rPr>
          <w:rFonts w:ascii="Times" w:eastAsia="MS PGothic" w:hAnsi="Times" w:cs="Times New Roman"/>
          <w:i/>
          <w:iCs/>
          <w:sz w:val="20"/>
          <w:szCs w:val="24"/>
          <w:vertAlign w:val="subscript"/>
          <w:lang w:eastAsia="ja-JP"/>
        </w:rPr>
        <w:t>T,2</w:t>
      </w:r>
      <w:r>
        <w:rPr>
          <w:rFonts w:ascii="Times" w:eastAsia="MS PGothic" w:hAnsi="Times" w:cs="Times New Roman"/>
          <w:sz w:val="20"/>
          <w:szCs w:val="24"/>
          <w:lang w:eastAsia="ja-JP"/>
        </w:rPr>
        <w:t>:</w:t>
      </w:r>
      <w:r w:rsidR="0067271B">
        <w:rPr>
          <w:rFonts w:ascii="Times" w:eastAsia="MS PGothic" w:hAnsi="Times" w:cs="Times New Roman"/>
          <w:sz w:val="20"/>
          <w:szCs w:val="24"/>
          <w:lang w:eastAsia="ja-JP"/>
        </w:rPr>
        <w:t xml:space="preserve"> </w:t>
      </w:r>
      <w:r w:rsidR="004A120B" w:rsidRPr="004A120B">
        <w:rPr>
          <w:rFonts w:ascii="Times" w:eastAsia="MS PGothic" w:hAnsi="Times" w:cs="Times New Roman"/>
          <w:sz w:val="20"/>
          <w:szCs w:val="24"/>
          <w:lang w:eastAsia="ja-JP"/>
        </w:rPr>
        <w:t xml:space="preserve">time duration of </w:t>
      </w:r>
      <w:r w:rsidR="00F0318D" w:rsidRPr="004A120B">
        <w:rPr>
          <w:rFonts w:ascii="Times" w:eastAsia="MS PGothic" w:hAnsi="Times" w:cs="Times New Roman"/>
          <w:i/>
          <w:iCs/>
          <w:sz w:val="20"/>
          <w:szCs w:val="24"/>
          <w:lang w:eastAsia="ja-JP"/>
        </w:rPr>
        <w:t>N</w:t>
      </w:r>
      <w:r w:rsidR="004A120B" w:rsidRPr="004A120B">
        <w:rPr>
          <w:rFonts w:ascii="Times" w:eastAsia="MS PGothic" w:hAnsi="Times" w:cs="Times New Roman"/>
          <w:sz w:val="20"/>
          <w:szCs w:val="24"/>
          <w:vertAlign w:val="subscript"/>
          <w:lang w:eastAsia="ja-JP"/>
        </w:rPr>
        <w:t>2</w:t>
      </w:r>
      <w:r w:rsidR="004A120B" w:rsidRPr="004A120B">
        <w:rPr>
          <w:rFonts w:ascii="Times" w:eastAsia="MS PGothic" w:hAnsi="Times" w:cs="Times New Roman"/>
          <w:sz w:val="20"/>
          <w:szCs w:val="24"/>
          <w:lang w:eastAsia="ja-JP"/>
        </w:rPr>
        <w:t xml:space="preserve"> symbols corresponding to </w:t>
      </w:r>
      <w:r w:rsidR="002C4AF2">
        <w:rPr>
          <w:rFonts w:ascii="Times" w:eastAsia="MS PGothic" w:hAnsi="Times" w:cs="Times New Roman"/>
          <w:sz w:val="20"/>
          <w:szCs w:val="24"/>
          <w:lang w:eastAsia="ja-JP"/>
        </w:rPr>
        <w:t xml:space="preserve">a </w:t>
      </w:r>
      <w:r w:rsidR="004A120B" w:rsidRPr="004A120B">
        <w:rPr>
          <w:rFonts w:ascii="Times" w:eastAsia="MS PGothic" w:hAnsi="Times" w:cs="Times New Roman"/>
          <w:sz w:val="20"/>
          <w:szCs w:val="24"/>
          <w:lang w:eastAsia="ja-JP"/>
        </w:rPr>
        <w:t>PUSCH preparation time for UE processing capability 1</w:t>
      </w:r>
    </w:p>
    <w:p w14:paraId="375584A5" w14:textId="09CF73DB" w:rsidR="008A3FB4" w:rsidRPr="00E21F33" w:rsidRDefault="008A3FB4" w:rsidP="002C4AF2">
      <w:pPr>
        <w:pStyle w:val="ListParagraph"/>
        <w:numPr>
          <w:ilvl w:val="0"/>
          <w:numId w:val="47"/>
        </w:numPr>
        <w:spacing w:after="180" w:line="240" w:lineRule="auto"/>
        <w:ind w:left="648" w:hanging="288"/>
        <w:jc w:val="both"/>
        <w:rPr>
          <w:rFonts w:ascii="Times" w:eastAsia="MS PGothic" w:hAnsi="Times" w:cs="Times New Roman"/>
          <w:sz w:val="20"/>
          <w:szCs w:val="24"/>
          <w:lang w:eastAsia="ja-JP"/>
        </w:rPr>
      </w:pPr>
      <w:r>
        <w:rPr>
          <w:rFonts w:ascii="Times" w:eastAsia="MS PGothic" w:hAnsi="Times" w:cs="Times New Roman"/>
          <w:sz w:val="20"/>
          <w:szCs w:val="24"/>
          <w:lang w:eastAsia="ja-JP"/>
        </w:rPr>
        <w:t>0.5</w:t>
      </w:r>
      <w:r w:rsidR="00D16B82">
        <w:rPr>
          <w:rFonts w:ascii="Times" w:eastAsia="MS PGothic" w:hAnsi="Times" w:cs="Times New Roman"/>
          <w:sz w:val="20"/>
          <w:szCs w:val="24"/>
          <w:lang w:eastAsia="ja-JP"/>
        </w:rPr>
        <w:t xml:space="preserve"> </w:t>
      </w:r>
      <w:r>
        <w:rPr>
          <w:rFonts w:ascii="Times" w:eastAsia="MS PGothic" w:hAnsi="Times" w:cs="Times New Roman"/>
          <w:sz w:val="20"/>
          <w:szCs w:val="24"/>
          <w:lang w:eastAsia="ja-JP"/>
        </w:rPr>
        <w:t>ms</w:t>
      </w:r>
      <w:r w:rsidR="00D16B82">
        <w:rPr>
          <w:rFonts w:ascii="Times" w:eastAsia="MS PGothic" w:hAnsi="Times" w:cs="Times New Roman"/>
          <w:sz w:val="20"/>
          <w:szCs w:val="24"/>
          <w:lang w:eastAsia="ja-JP"/>
        </w:rPr>
        <w:t>ec</w:t>
      </w:r>
      <w:r>
        <w:rPr>
          <w:rFonts w:ascii="Times" w:eastAsia="MS PGothic" w:hAnsi="Times" w:cs="Times New Roman"/>
          <w:sz w:val="20"/>
          <w:szCs w:val="24"/>
          <w:lang w:eastAsia="ja-JP"/>
        </w:rPr>
        <w:t>:</w:t>
      </w:r>
      <w:r w:rsidR="00E21F33" w:rsidRPr="00E21F33">
        <w:rPr>
          <w:rFonts w:ascii="Times" w:eastAsia="MS PGothic" w:hAnsi="Times" w:cs="Times New Roman"/>
          <w:sz w:val="20"/>
          <w:szCs w:val="24"/>
          <w:lang w:eastAsia="ja-JP"/>
        </w:rPr>
        <w:t xml:space="preserve"> MAC processing latency</w:t>
      </w:r>
      <w:r w:rsidR="00020DB4">
        <w:rPr>
          <w:rFonts w:ascii="Times" w:eastAsia="MS PGothic" w:hAnsi="Times" w:cs="Times New Roman"/>
          <w:sz w:val="20"/>
          <w:szCs w:val="24"/>
          <w:lang w:eastAsia="ja-JP"/>
        </w:rPr>
        <w:t xml:space="preserve"> as given in</w:t>
      </w:r>
      <w:r w:rsidR="004A120B">
        <w:rPr>
          <w:rFonts w:ascii="Times" w:eastAsia="MS PGothic" w:hAnsi="Times" w:cs="Times New Roman"/>
          <w:sz w:val="20"/>
          <w:szCs w:val="24"/>
          <w:lang w:eastAsia="ja-JP"/>
        </w:rPr>
        <w:t xml:space="preserve"> </w:t>
      </w:r>
      <w:r w:rsidR="00D4182E">
        <w:rPr>
          <w:rFonts w:ascii="Times" w:eastAsia="MS PGothic" w:hAnsi="Times" w:cs="Times New Roman"/>
          <w:sz w:val="20"/>
          <w:szCs w:val="24"/>
          <w:lang w:eastAsia="ja-JP"/>
        </w:rPr>
        <w:fldChar w:fldCharType="begin"/>
      </w:r>
      <w:r w:rsidR="00D4182E">
        <w:rPr>
          <w:rFonts w:ascii="Times" w:eastAsia="MS PGothic" w:hAnsi="Times" w:cs="Times New Roman"/>
          <w:sz w:val="20"/>
          <w:szCs w:val="24"/>
          <w:lang w:eastAsia="ja-JP"/>
        </w:rPr>
        <w:instrText xml:space="preserve"> REF _Ref127475259 \r \h </w:instrText>
      </w:r>
      <w:r w:rsidR="00D4182E">
        <w:rPr>
          <w:rFonts w:ascii="Times" w:eastAsia="MS PGothic" w:hAnsi="Times" w:cs="Times New Roman"/>
          <w:sz w:val="20"/>
          <w:szCs w:val="24"/>
          <w:lang w:eastAsia="ja-JP"/>
        </w:rPr>
      </w:r>
      <w:r w:rsidR="00D4182E">
        <w:rPr>
          <w:rFonts w:ascii="Times" w:eastAsia="MS PGothic" w:hAnsi="Times" w:cs="Times New Roman"/>
          <w:sz w:val="20"/>
          <w:szCs w:val="24"/>
          <w:lang w:eastAsia="ja-JP"/>
        </w:rPr>
        <w:fldChar w:fldCharType="separate"/>
      </w:r>
      <w:r w:rsidR="00D4182E">
        <w:rPr>
          <w:rFonts w:ascii="Times" w:eastAsia="MS PGothic" w:hAnsi="Times" w:cs="Times New Roman"/>
          <w:sz w:val="20"/>
          <w:szCs w:val="24"/>
          <w:lang w:eastAsia="ja-JP"/>
        </w:rPr>
        <w:t>[6]</w:t>
      </w:r>
      <w:r w:rsidR="00D4182E">
        <w:rPr>
          <w:rFonts w:ascii="Times" w:eastAsia="MS PGothic" w:hAnsi="Times" w:cs="Times New Roman"/>
          <w:sz w:val="20"/>
          <w:szCs w:val="24"/>
          <w:lang w:eastAsia="ja-JP"/>
        </w:rPr>
        <w:fldChar w:fldCharType="end"/>
      </w:r>
    </w:p>
    <w:p w14:paraId="71A191E9" w14:textId="1C43802E" w:rsidR="00B87EB1" w:rsidRDefault="00EA1965" w:rsidP="004F0A05">
      <w:pPr>
        <w:spacing w:after="180" w:line="240" w:lineRule="auto"/>
        <w:jc w:val="both"/>
        <w:rPr>
          <w:rFonts w:ascii="Times" w:eastAsia="MS PGothic" w:hAnsi="Times" w:cs="Times New Roman"/>
          <w:sz w:val="20"/>
          <w:szCs w:val="24"/>
          <w:lang w:eastAsia="ja-JP"/>
        </w:rPr>
      </w:pPr>
      <w:r w:rsidRPr="00EA1965">
        <w:rPr>
          <w:rFonts w:ascii="Times New Roman" w:eastAsia="Times New Roman" w:hAnsi="Times New Roman" w:cs="Times New Roman"/>
          <w:sz w:val="20"/>
          <w:szCs w:val="20"/>
          <w:lang w:val="en-GB"/>
        </w:rPr>
        <w:t xml:space="preserve">As </w:t>
      </w:r>
      <w:r w:rsidRPr="002C4AF2">
        <w:rPr>
          <w:rFonts w:ascii="Times" w:eastAsia="MS PGothic" w:hAnsi="Times" w:cs="Times New Roman"/>
          <w:i/>
          <w:iCs/>
          <w:sz w:val="20"/>
          <w:szCs w:val="24"/>
          <w:lang w:eastAsia="ja-JP"/>
        </w:rPr>
        <w:t>N</w:t>
      </w:r>
      <w:r w:rsidRPr="002C4AF2">
        <w:rPr>
          <w:rFonts w:ascii="Times" w:eastAsia="MS PGothic" w:hAnsi="Times" w:cs="Times New Roman"/>
          <w:i/>
          <w:iCs/>
          <w:sz w:val="20"/>
          <w:szCs w:val="24"/>
          <w:vertAlign w:val="subscript"/>
          <w:lang w:eastAsia="ja-JP"/>
        </w:rPr>
        <w:t>T,1</w:t>
      </w:r>
      <w:r>
        <w:rPr>
          <w:rFonts w:ascii="Times" w:eastAsia="MS PGothic" w:hAnsi="Times" w:cs="Times New Roman"/>
          <w:sz w:val="20"/>
          <w:szCs w:val="24"/>
          <w:lang w:eastAsia="ja-JP"/>
        </w:rPr>
        <w:t xml:space="preserve"> is the </w:t>
      </w:r>
      <w:r>
        <w:rPr>
          <w:rFonts w:ascii="Times New Roman" w:eastAsia="Times New Roman" w:hAnsi="Times New Roman" w:cs="Times New Roman"/>
          <w:sz w:val="20"/>
          <w:szCs w:val="20"/>
          <w:lang w:val="en-GB"/>
        </w:rPr>
        <w:t>PDSCH</w:t>
      </w:r>
      <w:r w:rsidR="000D4D32">
        <w:rPr>
          <w:rFonts w:ascii="Times New Roman" w:eastAsia="Times New Roman" w:hAnsi="Times New Roman" w:cs="Times New Roman"/>
          <w:sz w:val="20"/>
          <w:szCs w:val="20"/>
          <w:lang w:val="en-GB"/>
        </w:rPr>
        <w:t xml:space="preserve"> processing </w:t>
      </w:r>
      <w:r>
        <w:rPr>
          <w:rFonts w:ascii="Times New Roman" w:eastAsia="Times New Roman" w:hAnsi="Times New Roman" w:cs="Times New Roman"/>
          <w:sz w:val="20"/>
          <w:szCs w:val="20"/>
          <w:lang w:val="en-GB"/>
        </w:rPr>
        <w:t>time</w:t>
      </w:r>
      <w:r w:rsidR="000D4D32">
        <w:rPr>
          <w:rFonts w:ascii="Times New Roman" w:eastAsia="Times New Roman" w:hAnsi="Times New Roman" w:cs="Times New Roman"/>
          <w:sz w:val="20"/>
          <w:szCs w:val="20"/>
          <w:lang w:val="en-GB"/>
        </w:rPr>
        <w:t xml:space="preserve">, we can relax </w:t>
      </w:r>
      <w:r w:rsidRPr="002C4AF2">
        <w:rPr>
          <w:rFonts w:ascii="Times" w:eastAsia="MS PGothic" w:hAnsi="Times" w:cs="Times New Roman"/>
          <w:i/>
          <w:iCs/>
          <w:sz w:val="20"/>
          <w:szCs w:val="24"/>
          <w:lang w:eastAsia="ja-JP"/>
        </w:rPr>
        <w:t>N</w:t>
      </w:r>
      <w:r w:rsidRPr="002C4AF2">
        <w:rPr>
          <w:rFonts w:ascii="Times" w:eastAsia="MS PGothic" w:hAnsi="Times" w:cs="Times New Roman"/>
          <w:i/>
          <w:iCs/>
          <w:sz w:val="20"/>
          <w:szCs w:val="24"/>
          <w:vertAlign w:val="subscript"/>
          <w:lang w:eastAsia="ja-JP"/>
        </w:rPr>
        <w:t>T,1</w:t>
      </w:r>
      <w:r>
        <w:rPr>
          <w:rFonts w:ascii="Times" w:eastAsia="MS PGothic" w:hAnsi="Times" w:cs="Times New Roman"/>
          <w:sz w:val="20"/>
          <w:szCs w:val="24"/>
          <w:lang w:eastAsia="ja-JP"/>
        </w:rPr>
        <w:t xml:space="preserve"> f</w:t>
      </w:r>
      <w:r w:rsidR="00EE1C1D">
        <w:rPr>
          <w:rFonts w:ascii="Times" w:eastAsia="MS PGothic" w:hAnsi="Times" w:cs="Times New Roman"/>
          <w:sz w:val="20"/>
          <w:szCs w:val="24"/>
          <w:lang w:eastAsia="ja-JP"/>
        </w:rPr>
        <w:t>or RAR PDSCH</w:t>
      </w:r>
      <w:r w:rsidR="001A2984">
        <w:rPr>
          <w:rFonts w:ascii="Times" w:eastAsia="MS PGothic" w:hAnsi="Times" w:cs="Times New Roman"/>
          <w:sz w:val="20"/>
          <w:szCs w:val="24"/>
          <w:lang w:eastAsia="ja-JP"/>
        </w:rPr>
        <w:t xml:space="preserve"> by x ms</w:t>
      </w:r>
      <w:r w:rsidR="00EE1197">
        <w:rPr>
          <w:rFonts w:ascii="Times" w:eastAsia="MS PGothic" w:hAnsi="Times" w:cs="Times New Roman"/>
          <w:sz w:val="20"/>
          <w:szCs w:val="24"/>
          <w:lang w:eastAsia="ja-JP"/>
        </w:rPr>
        <w:t>ec</w:t>
      </w:r>
      <w:r w:rsidR="0005560C">
        <w:rPr>
          <w:rFonts w:ascii="Times" w:eastAsia="MS PGothic" w:hAnsi="Times" w:cs="Times New Roman"/>
          <w:sz w:val="20"/>
          <w:szCs w:val="24"/>
          <w:lang w:eastAsia="ja-JP"/>
        </w:rPr>
        <w:t xml:space="preserve"> </w:t>
      </w:r>
      <w:r w:rsidR="001A2984">
        <w:rPr>
          <w:rFonts w:ascii="Times" w:eastAsia="MS PGothic" w:hAnsi="Times" w:cs="Times New Roman"/>
          <w:sz w:val="20"/>
          <w:szCs w:val="24"/>
          <w:lang w:eastAsia="ja-JP"/>
        </w:rPr>
        <w:t>if scheduling is larger than 5MHz</w:t>
      </w:r>
      <w:r w:rsidR="00EE1C1D">
        <w:rPr>
          <w:rFonts w:ascii="Times" w:eastAsia="MS PGothic" w:hAnsi="Times" w:cs="Times New Roman"/>
          <w:sz w:val="20"/>
          <w:szCs w:val="24"/>
          <w:lang w:eastAsia="ja-JP"/>
        </w:rPr>
        <w:t>.</w:t>
      </w:r>
      <w:r w:rsidR="008639AB">
        <w:rPr>
          <w:rFonts w:ascii="Times" w:eastAsia="MS PGothic" w:hAnsi="Times" w:cs="Times New Roman"/>
          <w:sz w:val="20"/>
          <w:szCs w:val="24"/>
          <w:lang w:eastAsia="ja-JP"/>
        </w:rPr>
        <w:t xml:space="preserve"> The proposed value for x is summarized in </w:t>
      </w:r>
      <w:r w:rsidR="008639AB">
        <w:rPr>
          <w:rFonts w:ascii="Times" w:eastAsia="MS PGothic" w:hAnsi="Times" w:cs="Times New Roman"/>
          <w:sz w:val="20"/>
          <w:szCs w:val="24"/>
          <w:lang w:eastAsia="ja-JP"/>
        </w:rPr>
        <w:fldChar w:fldCharType="begin"/>
      </w:r>
      <w:r w:rsidR="008639AB">
        <w:rPr>
          <w:rFonts w:ascii="Times" w:eastAsia="MS PGothic" w:hAnsi="Times" w:cs="Times New Roman"/>
          <w:sz w:val="20"/>
          <w:szCs w:val="24"/>
          <w:lang w:eastAsia="ja-JP"/>
        </w:rPr>
        <w:instrText xml:space="preserve"> REF _Ref127298388 \h  \* MERGEFORMAT </w:instrText>
      </w:r>
      <w:r w:rsidR="008639AB">
        <w:rPr>
          <w:rFonts w:ascii="Times" w:eastAsia="MS PGothic" w:hAnsi="Times" w:cs="Times New Roman"/>
          <w:sz w:val="20"/>
          <w:szCs w:val="24"/>
          <w:lang w:eastAsia="ja-JP"/>
        </w:rPr>
      </w:r>
      <w:r w:rsidR="008639AB">
        <w:rPr>
          <w:rFonts w:ascii="Times" w:eastAsia="MS PGothic" w:hAnsi="Times" w:cs="Times New Roman"/>
          <w:sz w:val="20"/>
          <w:szCs w:val="24"/>
          <w:lang w:eastAsia="ja-JP"/>
        </w:rPr>
        <w:fldChar w:fldCharType="separate"/>
      </w:r>
      <w:r w:rsidR="008639AB" w:rsidRPr="008639AB">
        <w:rPr>
          <w:rFonts w:ascii="Times" w:eastAsia="MS PGothic" w:hAnsi="Times" w:cs="Times New Roman"/>
          <w:sz w:val="20"/>
          <w:szCs w:val="24"/>
          <w:lang w:eastAsia="ja-JP"/>
        </w:rPr>
        <w:t>Table 1</w:t>
      </w:r>
      <w:r w:rsidR="008639AB">
        <w:rPr>
          <w:rFonts w:ascii="Times" w:eastAsia="MS PGothic" w:hAnsi="Times" w:cs="Times New Roman"/>
          <w:sz w:val="20"/>
          <w:szCs w:val="24"/>
          <w:lang w:eastAsia="ja-JP"/>
        </w:rPr>
        <w:fldChar w:fldCharType="end"/>
      </w:r>
      <w:r w:rsidR="008639AB">
        <w:rPr>
          <w:rFonts w:ascii="Times" w:eastAsia="MS PGothic" w:hAnsi="Times" w:cs="Times New Roman"/>
          <w:sz w:val="20"/>
          <w:szCs w:val="24"/>
          <w:lang w:eastAsia="ja-JP"/>
        </w:rPr>
        <w:t>.</w:t>
      </w:r>
      <w:r w:rsidR="002C5D9E">
        <w:rPr>
          <w:rFonts w:ascii="Times" w:eastAsia="MS PGothic" w:hAnsi="Times" w:cs="Times New Roman"/>
          <w:sz w:val="20"/>
          <w:szCs w:val="24"/>
          <w:lang w:eastAsia="ja-JP"/>
        </w:rPr>
        <w:t xml:space="preserve"> </w:t>
      </w:r>
      <w:r w:rsidR="00E63907">
        <w:rPr>
          <w:rFonts w:ascii="Times" w:eastAsia="MS PGothic" w:hAnsi="Times" w:cs="Times New Roman"/>
          <w:sz w:val="20"/>
          <w:szCs w:val="24"/>
          <w:lang w:eastAsia="ja-JP"/>
        </w:rPr>
        <w:t xml:space="preserve">The </w:t>
      </w:r>
      <w:r w:rsidR="00854C6E">
        <w:rPr>
          <w:rFonts w:ascii="Times" w:eastAsia="MS PGothic" w:hAnsi="Times" w:cs="Times New Roman"/>
          <w:sz w:val="20"/>
          <w:szCs w:val="24"/>
          <w:lang w:eastAsia="ja-JP"/>
        </w:rPr>
        <w:t>current</w:t>
      </w:r>
      <w:r w:rsidR="00E63907">
        <w:rPr>
          <w:rFonts w:ascii="Times" w:eastAsia="MS PGothic" w:hAnsi="Times" w:cs="Times New Roman"/>
          <w:sz w:val="20"/>
          <w:szCs w:val="24"/>
          <w:lang w:eastAsia="ja-JP"/>
        </w:rPr>
        <w:t xml:space="preserve"> PDSCH processing time requirement is </w:t>
      </w:r>
      <w:r w:rsidR="00F044BB">
        <w:rPr>
          <w:rFonts w:ascii="Times" w:eastAsia="MS PGothic" w:hAnsi="Times" w:cs="Times New Roman"/>
          <w:sz w:val="20"/>
          <w:szCs w:val="24"/>
          <w:lang w:eastAsia="ja-JP"/>
        </w:rPr>
        <w:t xml:space="preserve">time duration of </w:t>
      </w:r>
      <w:r w:rsidR="00E63907">
        <w:rPr>
          <w:rFonts w:ascii="Times" w:eastAsia="MS PGothic" w:hAnsi="Times" w:cs="Times New Roman"/>
          <w:sz w:val="20"/>
          <w:szCs w:val="24"/>
          <w:lang w:eastAsia="ja-JP"/>
        </w:rPr>
        <w:t xml:space="preserve">13 symbols for </w:t>
      </w:r>
      <w:r w:rsidR="00F044BB">
        <w:rPr>
          <w:rFonts w:ascii="Times" w:eastAsia="MS PGothic" w:hAnsi="Times" w:cs="Times New Roman"/>
          <w:sz w:val="20"/>
          <w:szCs w:val="24"/>
          <w:lang w:eastAsia="ja-JP"/>
        </w:rPr>
        <w:t>both 15 KHz and 30 KHz SCS</w:t>
      </w:r>
      <w:r w:rsidR="00F6603B">
        <w:rPr>
          <w:rFonts w:ascii="Times" w:eastAsia="MS PGothic" w:hAnsi="Times" w:cs="Times New Roman"/>
          <w:sz w:val="20"/>
          <w:szCs w:val="24"/>
          <w:lang w:eastAsia="ja-JP"/>
        </w:rPr>
        <w:t>. F</w:t>
      </w:r>
      <w:r w:rsidR="005D7E32">
        <w:rPr>
          <w:rFonts w:ascii="Times" w:eastAsia="MS PGothic" w:hAnsi="Times" w:cs="Times New Roman"/>
          <w:sz w:val="20"/>
          <w:szCs w:val="24"/>
          <w:lang w:eastAsia="ja-JP"/>
        </w:rPr>
        <w:t xml:space="preserve">or </w:t>
      </w:r>
      <w:r w:rsidR="00F044BB">
        <w:rPr>
          <w:rFonts w:ascii="Times" w:eastAsia="MS PGothic" w:hAnsi="Times" w:cs="Times New Roman"/>
          <w:sz w:val="20"/>
          <w:szCs w:val="24"/>
          <w:lang w:eastAsia="ja-JP"/>
        </w:rPr>
        <w:t xml:space="preserve">baseband </w:t>
      </w:r>
      <w:r w:rsidR="005D7E32">
        <w:rPr>
          <w:rFonts w:ascii="Times" w:eastAsia="MS PGothic" w:hAnsi="Times" w:cs="Times New Roman"/>
          <w:sz w:val="20"/>
          <w:szCs w:val="24"/>
          <w:lang w:eastAsia="ja-JP"/>
        </w:rPr>
        <w:t xml:space="preserve">processing </w:t>
      </w:r>
      <w:r w:rsidR="00970873">
        <w:rPr>
          <w:rFonts w:ascii="Times" w:eastAsia="MS PGothic" w:hAnsi="Times" w:cs="Times New Roman"/>
          <w:sz w:val="20"/>
          <w:szCs w:val="24"/>
          <w:lang w:eastAsia="ja-JP"/>
        </w:rPr>
        <w:t xml:space="preserve">of </w:t>
      </w:r>
      <w:r w:rsidR="005D7E32">
        <w:rPr>
          <w:rFonts w:ascii="Times" w:eastAsia="MS PGothic" w:hAnsi="Times" w:cs="Times New Roman"/>
          <w:sz w:val="20"/>
          <w:szCs w:val="24"/>
          <w:lang w:eastAsia="ja-JP"/>
        </w:rPr>
        <w:t xml:space="preserve">PDSCH </w:t>
      </w:r>
      <w:r w:rsidR="00C40922">
        <w:rPr>
          <w:rFonts w:ascii="Times" w:eastAsia="MS PGothic" w:hAnsi="Times" w:cs="Times New Roman"/>
          <w:sz w:val="20"/>
          <w:szCs w:val="24"/>
          <w:lang w:eastAsia="ja-JP"/>
        </w:rPr>
        <w:t>whose aggregated BW is larger than 5MHz</w:t>
      </w:r>
      <w:r w:rsidR="00F6603B">
        <w:rPr>
          <w:rFonts w:ascii="Times" w:eastAsia="MS PGothic" w:hAnsi="Times" w:cs="Times New Roman"/>
          <w:sz w:val="20"/>
          <w:szCs w:val="24"/>
          <w:lang w:eastAsia="ja-JP"/>
        </w:rPr>
        <w:t xml:space="preserve">, </w:t>
      </w:r>
      <w:r w:rsidR="00EB6011">
        <w:rPr>
          <w:rFonts w:ascii="Times" w:eastAsia="MS PGothic" w:hAnsi="Times" w:cs="Times New Roman"/>
          <w:sz w:val="20"/>
          <w:szCs w:val="24"/>
          <w:lang w:eastAsia="ja-JP"/>
        </w:rPr>
        <w:t>add</w:t>
      </w:r>
      <w:r w:rsidR="00970873">
        <w:rPr>
          <w:rFonts w:ascii="Times" w:eastAsia="MS PGothic" w:hAnsi="Times" w:cs="Times New Roman"/>
          <w:sz w:val="20"/>
          <w:szCs w:val="24"/>
          <w:lang w:eastAsia="ja-JP"/>
        </w:rPr>
        <w:t>itional</w:t>
      </w:r>
      <w:r w:rsidR="00EB6011">
        <w:rPr>
          <w:rFonts w:ascii="Times" w:eastAsia="MS PGothic" w:hAnsi="Times" w:cs="Times New Roman"/>
          <w:sz w:val="20"/>
          <w:szCs w:val="24"/>
          <w:lang w:eastAsia="ja-JP"/>
        </w:rPr>
        <w:t xml:space="preserve"> </w:t>
      </w:r>
      <w:r w:rsidR="00F6603B">
        <w:rPr>
          <w:rFonts w:ascii="Times" w:eastAsia="MS PGothic" w:hAnsi="Times" w:cs="Times New Roman"/>
          <w:sz w:val="20"/>
          <w:szCs w:val="24"/>
          <w:lang w:eastAsia="ja-JP"/>
        </w:rPr>
        <w:t>7 symbols</w:t>
      </w:r>
      <w:r w:rsidR="00EB6011">
        <w:rPr>
          <w:rFonts w:ascii="Times" w:eastAsia="MS PGothic" w:hAnsi="Times" w:cs="Times New Roman"/>
          <w:sz w:val="20"/>
          <w:szCs w:val="24"/>
          <w:lang w:eastAsia="ja-JP"/>
        </w:rPr>
        <w:t xml:space="preserve"> </w:t>
      </w:r>
      <w:r w:rsidR="00F6603B">
        <w:rPr>
          <w:rFonts w:ascii="Times" w:eastAsia="MS PGothic" w:hAnsi="Times" w:cs="Times New Roman"/>
          <w:sz w:val="20"/>
          <w:szCs w:val="24"/>
          <w:lang w:eastAsia="ja-JP"/>
        </w:rPr>
        <w:t xml:space="preserve">will </w:t>
      </w:r>
      <w:r w:rsidR="008A55CE">
        <w:rPr>
          <w:rFonts w:ascii="Times" w:eastAsia="MS PGothic" w:hAnsi="Times" w:cs="Times New Roman"/>
          <w:sz w:val="20"/>
          <w:szCs w:val="24"/>
          <w:lang w:eastAsia="ja-JP"/>
        </w:rPr>
        <w:t>suffice</w:t>
      </w:r>
      <w:r w:rsidR="00E4587A">
        <w:rPr>
          <w:rFonts w:ascii="Times" w:eastAsia="MS PGothic" w:hAnsi="Times" w:cs="Times New Roman"/>
          <w:sz w:val="20"/>
          <w:szCs w:val="24"/>
          <w:lang w:eastAsia="ja-JP"/>
        </w:rPr>
        <w:t xml:space="preserve">. </w:t>
      </w:r>
    </w:p>
    <w:p w14:paraId="6C932FF2" w14:textId="7D3BBC2C" w:rsidR="008639AB" w:rsidRPr="008639AB" w:rsidRDefault="008639AB" w:rsidP="008639AB">
      <w:pPr>
        <w:pStyle w:val="Caption"/>
        <w:jc w:val="center"/>
        <w:rPr>
          <w:rFonts w:ascii="Times New Roman" w:hAnsi="Times New Roman" w:cs="Times New Roman"/>
          <w:i w:val="0"/>
          <w:iCs w:val="0"/>
          <w:color w:val="auto"/>
          <w:sz w:val="20"/>
          <w:szCs w:val="20"/>
        </w:rPr>
      </w:pPr>
      <w:bookmarkStart w:id="9" w:name="_Ref127298388"/>
      <w:r w:rsidRPr="008639AB">
        <w:rPr>
          <w:rFonts w:ascii="Times New Roman" w:hAnsi="Times New Roman" w:cs="Times New Roman"/>
          <w:b/>
          <w:bCs/>
          <w:i w:val="0"/>
          <w:iCs w:val="0"/>
          <w:color w:val="auto"/>
          <w:sz w:val="20"/>
          <w:szCs w:val="20"/>
        </w:rPr>
        <w:t xml:space="preserve">Table </w:t>
      </w:r>
      <w:r w:rsidRPr="008639AB">
        <w:rPr>
          <w:rFonts w:ascii="Times New Roman" w:hAnsi="Times New Roman" w:cs="Times New Roman"/>
          <w:b/>
          <w:bCs/>
          <w:i w:val="0"/>
          <w:iCs w:val="0"/>
          <w:color w:val="auto"/>
          <w:sz w:val="20"/>
          <w:szCs w:val="20"/>
        </w:rPr>
        <w:fldChar w:fldCharType="begin"/>
      </w:r>
      <w:r w:rsidRPr="008639AB">
        <w:rPr>
          <w:rFonts w:ascii="Times New Roman" w:hAnsi="Times New Roman" w:cs="Times New Roman"/>
          <w:b/>
          <w:bCs/>
          <w:i w:val="0"/>
          <w:iCs w:val="0"/>
          <w:color w:val="auto"/>
          <w:sz w:val="20"/>
          <w:szCs w:val="20"/>
        </w:rPr>
        <w:instrText xml:space="preserve"> SEQ Table \* ARABIC </w:instrText>
      </w:r>
      <w:r w:rsidRPr="008639AB">
        <w:rPr>
          <w:rFonts w:ascii="Times New Roman" w:hAnsi="Times New Roman" w:cs="Times New Roman"/>
          <w:b/>
          <w:bCs/>
          <w:i w:val="0"/>
          <w:iCs w:val="0"/>
          <w:color w:val="auto"/>
          <w:sz w:val="20"/>
          <w:szCs w:val="20"/>
        </w:rPr>
        <w:fldChar w:fldCharType="separate"/>
      </w:r>
      <w:r w:rsidRPr="008639AB">
        <w:rPr>
          <w:rFonts w:ascii="Times New Roman" w:hAnsi="Times New Roman" w:cs="Times New Roman"/>
          <w:b/>
          <w:bCs/>
          <w:i w:val="0"/>
          <w:iCs w:val="0"/>
          <w:color w:val="auto"/>
          <w:sz w:val="20"/>
          <w:szCs w:val="20"/>
        </w:rPr>
        <w:t>1</w:t>
      </w:r>
      <w:r w:rsidRPr="008639AB">
        <w:rPr>
          <w:rFonts w:ascii="Times New Roman" w:hAnsi="Times New Roman" w:cs="Times New Roman"/>
          <w:b/>
          <w:bCs/>
          <w:i w:val="0"/>
          <w:iCs w:val="0"/>
          <w:color w:val="auto"/>
          <w:sz w:val="20"/>
          <w:szCs w:val="20"/>
        </w:rPr>
        <w:fldChar w:fldCharType="end"/>
      </w:r>
      <w:bookmarkEnd w:id="9"/>
      <w:r w:rsidRPr="008639AB">
        <w:rPr>
          <w:rFonts w:ascii="Times New Roman" w:hAnsi="Times New Roman" w:cs="Times New Roman"/>
          <w:i w:val="0"/>
          <w:iCs w:val="0"/>
          <w:color w:val="auto"/>
          <w:sz w:val="20"/>
          <w:szCs w:val="20"/>
        </w:rPr>
        <w:t>: Required time for RAR PDSCH processing</w:t>
      </w:r>
    </w:p>
    <w:tbl>
      <w:tblPr>
        <w:tblStyle w:val="TableGrid"/>
        <w:tblW w:w="0" w:type="auto"/>
        <w:jc w:val="center"/>
        <w:tblLook w:val="04A0" w:firstRow="1" w:lastRow="0" w:firstColumn="1" w:lastColumn="0" w:noHBand="0" w:noVBand="1"/>
      </w:tblPr>
      <w:tblGrid>
        <w:gridCol w:w="1435"/>
        <w:gridCol w:w="2369"/>
        <w:gridCol w:w="1880"/>
        <w:gridCol w:w="2141"/>
      </w:tblGrid>
      <w:tr w:rsidR="00367983" w14:paraId="28F3A7A4" w14:textId="7ADC033F" w:rsidTr="000E7192">
        <w:trPr>
          <w:jc w:val="center"/>
        </w:trPr>
        <w:tc>
          <w:tcPr>
            <w:tcW w:w="1435" w:type="dxa"/>
            <w:vMerge w:val="restart"/>
            <w:vAlign w:val="center"/>
          </w:tcPr>
          <w:p w14:paraId="65497044" w14:textId="1A901A04" w:rsidR="00367983" w:rsidRDefault="00367983" w:rsidP="00C16F8D">
            <w:pPr>
              <w:jc w:val="center"/>
              <w:rPr>
                <w:rFonts w:ascii="Times" w:eastAsia="MS PGothic" w:hAnsi="Times" w:cs="Times New Roman"/>
                <w:sz w:val="20"/>
                <w:szCs w:val="24"/>
                <w:lang w:eastAsia="ja-JP"/>
              </w:rPr>
            </w:pPr>
            <w:r>
              <w:rPr>
                <w:rFonts w:ascii="Times" w:eastAsia="MS PGothic" w:hAnsi="Times" w:cs="Times New Roman"/>
                <w:sz w:val="20"/>
                <w:szCs w:val="24"/>
                <w:lang w:eastAsia="ja-JP"/>
              </w:rPr>
              <w:t>SCS</w:t>
            </w:r>
          </w:p>
        </w:tc>
        <w:tc>
          <w:tcPr>
            <w:tcW w:w="4249" w:type="dxa"/>
            <w:gridSpan w:val="2"/>
            <w:vAlign w:val="center"/>
          </w:tcPr>
          <w:p w14:paraId="2D802AB8" w14:textId="2398A8FB" w:rsidR="00367983" w:rsidRDefault="00EA0FC9" w:rsidP="00C16F8D">
            <w:pPr>
              <w:jc w:val="center"/>
              <w:rPr>
                <w:rFonts w:ascii="Times" w:eastAsia="MS PGothic" w:hAnsi="Times" w:cs="Times New Roman"/>
                <w:sz w:val="20"/>
                <w:szCs w:val="24"/>
                <w:lang w:eastAsia="ja-JP"/>
              </w:rPr>
            </w:pPr>
            <w:r>
              <w:rPr>
                <w:rFonts w:ascii="Times" w:eastAsia="MS PGothic" w:hAnsi="Times" w:cs="Times New Roman"/>
                <w:sz w:val="20"/>
                <w:szCs w:val="24"/>
                <w:lang w:eastAsia="ja-JP"/>
              </w:rPr>
              <w:t>RAR PDSCH proceedings time</w:t>
            </w:r>
          </w:p>
        </w:tc>
        <w:tc>
          <w:tcPr>
            <w:tcW w:w="2141" w:type="dxa"/>
            <w:vMerge w:val="restart"/>
            <w:shd w:val="clear" w:color="auto" w:fill="EAF1DD" w:themeFill="accent3" w:themeFillTint="33"/>
            <w:vAlign w:val="center"/>
          </w:tcPr>
          <w:p w14:paraId="65757714" w14:textId="601CAF37" w:rsidR="00367983" w:rsidRPr="000E7192" w:rsidRDefault="000E7192" w:rsidP="00C16F8D">
            <w:pPr>
              <w:jc w:val="center"/>
              <w:rPr>
                <w:rFonts w:ascii="Times" w:eastAsia="MS PGothic" w:hAnsi="Times" w:cs="Times New Roman"/>
                <w:b/>
                <w:bCs/>
                <w:sz w:val="20"/>
                <w:szCs w:val="24"/>
                <w:lang w:eastAsia="ja-JP"/>
              </w:rPr>
            </w:pPr>
            <w:r w:rsidRPr="000E7192">
              <w:rPr>
                <w:rFonts w:ascii="Times" w:eastAsia="MS PGothic" w:hAnsi="Times" w:cs="Times New Roman"/>
                <w:b/>
                <w:bCs/>
                <w:sz w:val="20"/>
                <w:szCs w:val="24"/>
                <w:lang w:eastAsia="ja-JP"/>
              </w:rPr>
              <w:t>X value</w:t>
            </w:r>
          </w:p>
        </w:tc>
      </w:tr>
      <w:tr w:rsidR="004729C0" w14:paraId="79162776" w14:textId="77777777" w:rsidTr="000E7192">
        <w:trPr>
          <w:jc w:val="center"/>
        </w:trPr>
        <w:tc>
          <w:tcPr>
            <w:tcW w:w="1435" w:type="dxa"/>
            <w:vMerge/>
            <w:vAlign w:val="center"/>
          </w:tcPr>
          <w:p w14:paraId="5AD946FA" w14:textId="77777777" w:rsidR="004729C0" w:rsidRDefault="004729C0" w:rsidP="004729C0">
            <w:pPr>
              <w:jc w:val="center"/>
              <w:rPr>
                <w:rFonts w:ascii="Times" w:eastAsia="MS PGothic" w:hAnsi="Times" w:cs="Times New Roman"/>
                <w:sz w:val="20"/>
                <w:szCs w:val="24"/>
                <w:lang w:eastAsia="ja-JP"/>
              </w:rPr>
            </w:pPr>
          </w:p>
        </w:tc>
        <w:tc>
          <w:tcPr>
            <w:tcW w:w="2369" w:type="dxa"/>
            <w:vAlign w:val="center"/>
          </w:tcPr>
          <w:p w14:paraId="5C84D6C9" w14:textId="1DFBC429" w:rsidR="004729C0" w:rsidRDefault="004729C0" w:rsidP="004729C0">
            <w:pPr>
              <w:jc w:val="center"/>
              <w:rPr>
                <w:rFonts w:ascii="Times" w:eastAsia="MS PGothic" w:hAnsi="Times" w:cs="Times New Roman"/>
                <w:sz w:val="20"/>
                <w:szCs w:val="24"/>
                <w:lang w:eastAsia="ja-JP"/>
              </w:rPr>
            </w:pPr>
            <w:r>
              <w:rPr>
                <w:rFonts w:ascii="Times" w:eastAsia="MS PGothic" w:hAnsi="Times" w:cs="Times New Roman"/>
                <w:sz w:val="20"/>
                <w:szCs w:val="24"/>
                <w:lang w:eastAsia="ja-JP"/>
              </w:rPr>
              <w:t>Not larger than 5MHz</w:t>
            </w:r>
          </w:p>
        </w:tc>
        <w:tc>
          <w:tcPr>
            <w:tcW w:w="1880" w:type="dxa"/>
            <w:vAlign w:val="center"/>
          </w:tcPr>
          <w:p w14:paraId="6F30CCE3" w14:textId="7D765D9C" w:rsidR="004729C0" w:rsidRPr="004729C0" w:rsidRDefault="004729C0" w:rsidP="004729C0">
            <w:pPr>
              <w:rPr>
                <w:rFonts w:ascii="Times" w:eastAsia="MS PGothic" w:hAnsi="Times" w:cs="Times New Roman"/>
                <w:sz w:val="20"/>
                <w:szCs w:val="24"/>
                <w:lang w:eastAsia="ja-JP"/>
              </w:rPr>
            </w:pPr>
            <w:r w:rsidRPr="004729C0">
              <w:rPr>
                <w:rFonts w:ascii="Times" w:eastAsia="MS PGothic" w:hAnsi="Times" w:cs="Times New Roman"/>
                <w:sz w:val="20"/>
                <w:szCs w:val="24"/>
                <w:lang w:eastAsia="ja-JP"/>
              </w:rPr>
              <w:t>larger than 5MHz</w:t>
            </w:r>
          </w:p>
        </w:tc>
        <w:tc>
          <w:tcPr>
            <w:tcW w:w="2141" w:type="dxa"/>
            <w:vMerge/>
            <w:shd w:val="clear" w:color="auto" w:fill="EAF1DD" w:themeFill="accent3" w:themeFillTint="33"/>
          </w:tcPr>
          <w:p w14:paraId="3E310193" w14:textId="77777777" w:rsidR="004729C0" w:rsidRPr="000E7192" w:rsidRDefault="004729C0" w:rsidP="004729C0">
            <w:pPr>
              <w:jc w:val="center"/>
              <w:rPr>
                <w:rFonts w:ascii="Times" w:eastAsia="MS PGothic" w:hAnsi="Times" w:cs="Times New Roman"/>
                <w:b/>
                <w:bCs/>
                <w:sz w:val="20"/>
                <w:szCs w:val="24"/>
                <w:lang w:eastAsia="ja-JP"/>
              </w:rPr>
            </w:pPr>
          </w:p>
        </w:tc>
      </w:tr>
      <w:tr w:rsidR="004729C0" w14:paraId="40DF3FE2" w14:textId="14CAB1CB" w:rsidTr="000E7192">
        <w:trPr>
          <w:jc w:val="center"/>
        </w:trPr>
        <w:tc>
          <w:tcPr>
            <w:tcW w:w="1435" w:type="dxa"/>
            <w:vAlign w:val="center"/>
          </w:tcPr>
          <w:p w14:paraId="26730D68" w14:textId="4C216CC7" w:rsidR="004729C0" w:rsidRDefault="004729C0" w:rsidP="004729C0">
            <w:pPr>
              <w:jc w:val="center"/>
              <w:rPr>
                <w:rFonts w:ascii="Times" w:eastAsia="MS PGothic" w:hAnsi="Times" w:cs="Times New Roman"/>
                <w:sz w:val="20"/>
                <w:szCs w:val="24"/>
                <w:lang w:eastAsia="ja-JP"/>
              </w:rPr>
            </w:pPr>
            <w:r>
              <w:rPr>
                <w:rFonts w:ascii="Times" w:eastAsia="MS PGothic" w:hAnsi="Times" w:cs="Times New Roman"/>
                <w:sz w:val="20"/>
                <w:szCs w:val="24"/>
                <w:lang w:eastAsia="ja-JP"/>
              </w:rPr>
              <w:t>15 KHz</w:t>
            </w:r>
          </w:p>
        </w:tc>
        <w:tc>
          <w:tcPr>
            <w:tcW w:w="2369" w:type="dxa"/>
            <w:vAlign w:val="center"/>
          </w:tcPr>
          <w:p w14:paraId="26D6058E" w14:textId="7615076E" w:rsidR="004729C0" w:rsidRDefault="004729C0" w:rsidP="004729C0">
            <w:pPr>
              <w:jc w:val="center"/>
              <w:rPr>
                <w:rFonts w:ascii="Times" w:eastAsia="MS PGothic" w:hAnsi="Times" w:cs="Times New Roman"/>
                <w:sz w:val="20"/>
                <w:szCs w:val="24"/>
                <w:lang w:eastAsia="ja-JP"/>
              </w:rPr>
            </w:pPr>
            <w:r w:rsidRPr="00827D87">
              <w:rPr>
                <w:rFonts w:ascii="Times" w:eastAsia="MS PGothic" w:hAnsi="Times" w:cs="Times New Roman"/>
                <w:sz w:val="20"/>
                <w:szCs w:val="24"/>
                <w:lang w:eastAsia="ja-JP"/>
              </w:rPr>
              <w:t>N</w:t>
            </w:r>
            <w:r w:rsidRPr="00827D87">
              <w:rPr>
                <w:rFonts w:ascii="Times" w:eastAsia="MS PGothic" w:hAnsi="Times" w:cs="Times New Roman"/>
                <w:sz w:val="20"/>
                <w:szCs w:val="24"/>
                <w:vertAlign w:val="subscript"/>
                <w:lang w:eastAsia="ja-JP"/>
              </w:rPr>
              <w:t>1</w:t>
            </w:r>
            <w:r>
              <w:rPr>
                <w:rFonts w:ascii="Times" w:eastAsia="MS PGothic" w:hAnsi="Times" w:cs="Times New Roman"/>
                <w:sz w:val="20"/>
                <w:szCs w:val="24"/>
                <w:vertAlign w:val="subscript"/>
                <w:lang w:eastAsia="ja-JP"/>
              </w:rPr>
              <w:t xml:space="preserve"> </w:t>
            </w:r>
            <w:r w:rsidR="00434984">
              <w:rPr>
                <w:rFonts w:ascii="Times" w:eastAsia="MS PGothic" w:hAnsi="Times" w:cs="Times New Roman"/>
                <w:sz w:val="20"/>
                <w:szCs w:val="24"/>
                <w:lang w:eastAsia="ja-JP"/>
              </w:rPr>
              <w:t>(1</w:t>
            </w:r>
            <w:r w:rsidR="009B76B1" w:rsidRPr="009B76B1">
              <w:rPr>
                <w:rFonts w:ascii="Times" w:eastAsia="MS PGothic" w:hAnsi="Times" w:cs="Times New Roman"/>
                <w:sz w:val="20"/>
                <w:szCs w:val="24"/>
                <w:lang w:eastAsia="ja-JP"/>
              </w:rPr>
              <w:t>3</w:t>
            </w:r>
            <w:r w:rsidR="00F0318D">
              <w:rPr>
                <w:rFonts w:ascii="Times" w:eastAsia="MS PGothic" w:hAnsi="Times" w:cs="Times New Roman"/>
                <w:sz w:val="20"/>
                <w:szCs w:val="24"/>
                <w:lang w:eastAsia="ja-JP"/>
              </w:rPr>
              <w:t xml:space="preserve"> </w:t>
            </w:r>
            <w:r w:rsidR="009B76B1" w:rsidRPr="009B76B1">
              <w:rPr>
                <w:rFonts w:ascii="Times" w:eastAsia="MS PGothic" w:hAnsi="Times" w:cs="Times New Roman"/>
                <w:sz w:val="20"/>
                <w:szCs w:val="24"/>
                <w:lang w:eastAsia="ja-JP"/>
              </w:rPr>
              <w:t>symbols</w:t>
            </w:r>
            <w:r w:rsidR="00434984">
              <w:rPr>
                <w:rFonts w:ascii="Times" w:eastAsia="MS PGothic" w:hAnsi="Times" w:cs="Times New Roman"/>
                <w:sz w:val="20"/>
                <w:szCs w:val="24"/>
                <w:lang w:eastAsia="ja-JP"/>
              </w:rPr>
              <w:t>)</w:t>
            </w:r>
          </w:p>
        </w:tc>
        <w:tc>
          <w:tcPr>
            <w:tcW w:w="1880" w:type="dxa"/>
            <w:vAlign w:val="center"/>
          </w:tcPr>
          <w:p w14:paraId="7B9FE9F4" w14:textId="4452C8C1" w:rsidR="004729C0" w:rsidRDefault="004729C0" w:rsidP="004729C0">
            <w:pPr>
              <w:jc w:val="center"/>
              <w:rPr>
                <w:rFonts w:ascii="Times" w:eastAsia="MS PGothic" w:hAnsi="Times" w:cs="Times New Roman"/>
                <w:sz w:val="20"/>
                <w:szCs w:val="24"/>
                <w:lang w:eastAsia="ja-JP"/>
              </w:rPr>
            </w:pPr>
            <w:r w:rsidRPr="00827D87">
              <w:rPr>
                <w:rFonts w:ascii="Times" w:eastAsia="MS PGothic" w:hAnsi="Times" w:cs="Times New Roman"/>
                <w:sz w:val="20"/>
                <w:szCs w:val="24"/>
                <w:lang w:eastAsia="ja-JP"/>
              </w:rPr>
              <w:t>N</w:t>
            </w:r>
            <w:r w:rsidRPr="00827D87">
              <w:rPr>
                <w:rFonts w:ascii="Times" w:eastAsia="MS PGothic" w:hAnsi="Times" w:cs="Times New Roman"/>
                <w:sz w:val="20"/>
                <w:szCs w:val="24"/>
                <w:vertAlign w:val="subscript"/>
                <w:lang w:eastAsia="ja-JP"/>
              </w:rPr>
              <w:t>1</w:t>
            </w:r>
            <w:r>
              <w:rPr>
                <w:rFonts w:ascii="Times" w:eastAsia="MS PGothic" w:hAnsi="Times" w:cs="Times New Roman"/>
                <w:sz w:val="20"/>
                <w:szCs w:val="24"/>
                <w:vertAlign w:val="subscript"/>
                <w:lang w:eastAsia="ja-JP"/>
              </w:rPr>
              <w:t xml:space="preserve"> </w:t>
            </w:r>
            <w:r w:rsidR="009B76B1" w:rsidRPr="009B76B1">
              <w:rPr>
                <w:rFonts w:ascii="Times" w:eastAsia="MS PGothic" w:hAnsi="Times" w:cs="Times New Roman"/>
                <w:sz w:val="20"/>
                <w:szCs w:val="24"/>
                <w:lang w:eastAsia="ja-JP"/>
              </w:rPr>
              <w:t>+ 7</w:t>
            </w:r>
            <w:r w:rsidR="009B76B1">
              <w:rPr>
                <w:rFonts w:ascii="Times" w:eastAsia="MS PGothic" w:hAnsi="Times" w:cs="Times New Roman"/>
                <w:sz w:val="20"/>
                <w:szCs w:val="24"/>
                <w:lang w:eastAsia="ja-JP"/>
              </w:rPr>
              <w:t xml:space="preserve"> symbols</w:t>
            </w:r>
          </w:p>
        </w:tc>
        <w:tc>
          <w:tcPr>
            <w:tcW w:w="2141" w:type="dxa"/>
            <w:shd w:val="clear" w:color="auto" w:fill="EAF1DD" w:themeFill="accent3" w:themeFillTint="33"/>
          </w:tcPr>
          <w:p w14:paraId="3F13627B" w14:textId="1D98D502" w:rsidR="004729C0" w:rsidRPr="000E7192" w:rsidRDefault="00434984" w:rsidP="004729C0">
            <w:pPr>
              <w:jc w:val="center"/>
              <w:rPr>
                <w:rFonts w:ascii="Times" w:eastAsia="MS PGothic" w:hAnsi="Times" w:cs="Times New Roman"/>
                <w:b/>
                <w:bCs/>
                <w:sz w:val="20"/>
                <w:szCs w:val="24"/>
                <w:lang w:eastAsia="ja-JP"/>
              </w:rPr>
            </w:pPr>
            <w:r w:rsidRPr="000E7192">
              <w:rPr>
                <w:rFonts w:ascii="Times" w:eastAsia="MS PGothic" w:hAnsi="Times" w:cs="Times New Roman"/>
                <w:b/>
                <w:bCs/>
                <w:sz w:val="20"/>
                <w:szCs w:val="24"/>
                <w:lang w:eastAsia="ja-JP"/>
              </w:rPr>
              <w:t>0.5</w:t>
            </w:r>
            <w:r w:rsidR="00EE1197" w:rsidRPr="000E7192">
              <w:rPr>
                <w:rFonts w:ascii="Times" w:eastAsia="MS PGothic" w:hAnsi="Times" w:cs="Times New Roman"/>
                <w:b/>
                <w:bCs/>
                <w:sz w:val="20"/>
                <w:szCs w:val="24"/>
                <w:lang w:eastAsia="ja-JP"/>
              </w:rPr>
              <w:t xml:space="preserve"> </w:t>
            </w:r>
            <w:r w:rsidRPr="000E7192">
              <w:rPr>
                <w:rFonts w:ascii="Times" w:eastAsia="MS PGothic" w:hAnsi="Times" w:cs="Times New Roman"/>
                <w:b/>
                <w:bCs/>
                <w:sz w:val="20"/>
                <w:szCs w:val="24"/>
                <w:lang w:eastAsia="ja-JP"/>
              </w:rPr>
              <w:t>ms</w:t>
            </w:r>
            <w:r w:rsidR="00EE1197" w:rsidRPr="000E7192">
              <w:rPr>
                <w:rFonts w:ascii="Times" w:eastAsia="MS PGothic" w:hAnsi="Times" w:cs="Times New Roman"/>
                <w:b/>
                <w:bCs/>
                <w:sz w:val="20"/>
                <w:szCs w:val="24"/>
                <w:lang w:eastAsia="ja-JP"/>
              </w:rPr>
              <w:t>ec</w:t>
            </w:r>
          </w:p>
        </w:tc>
      </w:tr>
      <w:tr w:rsidR="00434984" w14:paraId="47B637B1" w14:textId="0DAD3A44" w:rsidTr="000E7192">
        <w:trPr>
          <w:jc w:val="center"/>
        </w:trPr>
        <w:tc>
          <w:tcPr>
            <w:tcW w:w="1435" w:type="dxa"/>
            <w:vAlign w:val="center"/>
          </w:tcPr>
          <w:p w14:paraId="4FA29FE3" w14:textId="1382F7F9" w:rsidR="00434984" w:rsidRDefault="00434984" w:rsidP="00434984">
            <w:pPr>
              <w:jc w:val="center"/>
              <w:rPr>
                <w:rFonts w:ascii="Times" w:eastAsia="MS PGothic" w:hAnsi="Times" w:cs="Times New Roman"/>
                <w:sz w:val="20"/>
                <w:szCs w:val="24"/>
                <w:lang w:eastAsia="ja-JP"/>
              </w:rPr>
            </w:pPr>
            <w:r>
              <w:rPr>
                <w:rFonts w:ascii="Times" w:eastAsia="MS PGothic" w:hAnsi="Times" w:cs="Times New Roman"/>
                <w:sz w:val="20"/>
                <w:szCs w:val="24"/>
                <w:lang w:eastAsia="ja-JP"/>
              </w:rPr>
              <w:t>30 KHz</w:t>
            </w:r>
          </w:p>
        </w:tc>
        <w:tc>
          <w:tcPr>
            <w:tcW w:w="2369" w:type="dxa"/>
            <w:vAlign w:val="center"/>
          </w:tcPr>
          <w:p w14:paraId="2CDC98B0" w14:textId="36284EE7" w:rsidR="00434984" w:rsidRDefault="00434984" w:rsidP="00434984">
            <w:pPr>
              <w:jc w:val="center"/>
              <w:rPr>
                <w:rFonts w:ascii="Times" w:eastAsia="MS PGothic" w:hAnsi="Times" w:cs="Times New Roman"/>
                <w:sz w:val="20"/>
                <w:szCs w:val="24"/>
                <w:lang w:eastAsia="ja-JP"/>
              </w:rPr>
            </w:pPr>
            <w:r w:rsidRPr="00827D87">
              <w:rPr>
                <w:rFonts w:ascii="Times" w:eastAsia="MS PGothic" w:hAnsi="Times" w:cs="Times New Roman"/>
                <w:sz w:val="20"/>
                <w:szCs w:val="24"/>
                <w:lang w:eastAsia="ja-JP"/>
              </w:rPr>
              <w:t>N</w:t>
            </w:r>
            <w:r w:rsidRPr="00827D87">
              <w:rPr>
                <w:rFonts w:ascii="Times" w:eastAsia="MS PGothic" w:hAnsi="Times" w:cs="Times New Roman"/>
                <w:sz w:val="20"/>
                <w:szCs w:val="24"/>
                <w:vertAlign w:val="subscript"/>
                <w:lang w:eastAsia="ja-JP"/>
              </w:rPr>
              <w:t>1</w:t>
            </w:r>
            <w:r>
              <w:rPr>
                <w:rFonts w:ascii="Times" w:eastAsia="MS PGothic" w:hAnsi="Times" w:cs="Times New Roman"/>
                <w:sz w:val="20"/>
                <w:szCs w:val="24"/>
                <w:vertAlign w:val="subscript"/>
                <w:lang w:eastAsia="ja-JP"/>
              </w:rPr>
              <w:t xml:space="preserve"> </w:t>
            </w:r>
            <w:r>
              <w:rPr>
                <w:rFonts w:ascii="Times" w:eastAsia="MS PGothic" w:hAnsi="Times" w:cs="Times New Roman"/>
                <w:sz w:val="20"/>
                <w:szCs w:val="24"/>
                <w:lang w:eastAsia="ja-JP"/>
              </w:rPr>
              <w:t>(1</w:t>
            </w:r>
            <w:r w:rsidRPr="009B76B1">
              <w:rPr>
                <w:rFonts w:ascii="Times" w:eastAsia="MS PGothic" w:hAnsi="Times" w:cs="Times New Roman"/>
                <w:sz w:val="20"/>
                <w:szCs w:val="24"/>
                <w:lang w:eastAsia="ja-JP"/>
              </w:rPr>
              <w:t>3 symbols</w:t>
            </w:r>
            <w:r>
              <w:rPr>
                <w:rFonts w:ascii="Times" w:eastAsia="MS PGothic" w:hAnsi="Times" w:cs="Times New Roman"/>
                <w:sz w:val="20"/>
                <w:szCs w:val="24"/>
                <w:lang w:eastAsia="ja-JP"/>
              </w:rPr>
              <w:t>)</w:t>
            </w:r>
          </w:p>
        </w:tc>
        <w:tc>
          <w:tcPr>
            <w:tcW w:w="1880" w:type="dxa"/>
            <w:vAlign w:val="center"/>
          </w:tcPr>
          <w:p w14:paraId="25DA6DE2" w14:textId="07B06CD1" w:rsidR="00434984" w:rsidRDefault="00434984" w:rsidP="00434984">
            <w:pPr>
              <w:jc w:val="center"/>
              <w:rPr>
                <w:rFonts w:ascii="Times" w:eastAsia="MS PGothic" w:hAnsi="Times" w:cs="Times New Roman"/>
                <w:sz w:val="20"/>
                <w:szCs w:val="24"/>
                <w:lang w:eastAsia="ja-JP"/>
              </w:rPr>
            </w:pPr>
            <w:r w:rsidRPr="00827D87">
              <w:rPr>
                <w:rFonts w:ascii="Times" w:eastAsia="MS PGothic" w:hAnsi="Times" w:cs="Times New Roman"/>
                <w:sz w:val="20"/>
                <w:szCs w:val="24"/>
                <w:lang w:eastAsia="ja-JP"/>
              </w:rPr>
              <w:t>N</w:t>
            </w:r>
            <w:r w:rsidRPr="00827D87">
              <w:rPr>
                <w:rFonts w:ascii="Times" w:eastAsia="MS PGothic" w:hAnsi="Times" w:cs="Times New Roman"/>
                <w:sz w:val="20"/>
                <w:szCs w:val="24"/>
                <w:vertAlign w:val="subscript"/>
                <w:lang w:eastAsia="ja-JP"/>
              </w:rPr>
              <w:t>1</w:t>
            </w:r>
            <w:r>
              <w:rPr>
                <w:rFonts w:ascii="Times" w:eastAsia="MS PGothic" w:hAnsi="Times" w:cs="Times New Roman"/>
                <w:sz w:val="20"/>
                <w:szCs w:val="24"/>
                <w:vertAlign w:val="subscript"/>
                <w:lang w:eastAsia="ja-JP"/>
              </w:rPr>
              <w:t xml:space="preserve"> </w:t>
            </w:r>
            <w:r w:rsidRPr="009B76B1">
              <w:rPr>
                <w:rFonts w:ascii="Times" w:eastAsia="MS PGothic" w:hAnsi="Times" w:cs="Times New Roman"/>
                <w:sz w:val="20"/>
                <w:szCs w:val="24"/>
                <w:lang w:eastAsia="ja-JP"/>
              </w:rPr>
              <w:t>+ 7</w:t>
            </w:r>
            <w:r>
              <w:rPr>
                <w:rFonts w:ascii="Times" w:eastAsia="MS PGothic" w:hAnsi="Times" w:cs="Times New Roman"/>
                <w:sz w:val="20"/>
                <w:szCs w:val="24"/>
                <w:lang w:eastAsia="ja-JP"/>
              </w:rPr>
              <w:t xml:space="preserve"> symbols</w:t>
            </w:r>
          </w:p>
        </w:tc>
        <w:tc>
          <w:tcPr>
            <w:tcW w:w="2141" w:type="dxa"/>
            <w:shd w:val="clear" w:color="auto" w:fill="EAF1DD" w:themeFill="accent3" w:themeFillTint="33"/>
          </w:tcPr>
          <w:p w14:paraId="49A10803" w14:textId="0C07AD87" w:rsidR="00434984" w:rsidRPr="000E7192" w:rsidRDefault="00434984" w:rsidP="00434984">
            <w:pPr>
              <w:jc w:val="center"/>
              <w:rPr>
                <w:rFonts w:ascii="Times" w:eastAsia="MS PGothic" w:hAnsi="Times" w:cs="Times New Roman"/>
                <w:b/>
                <w:bCs/>
                <w:sz w:val="20"/>
                <w:szCs w:val="24"/>
                <w:lang w:eastAsia="ja-JP"/>
              </w:rPr>
            </w:pPr>
            <w:r w:rsidRPr="000E7192">
              <w:rPr>
                <w:rFonts w:ascii="Times" w:eastAsia="MS PGothic" w:hAnsi="Times" w:cs="Times New Roman"/>
                <w:b/>
                <w:bCs/>
                <w:sz w:val="20"/>
                <w:szCs w:val="24"/>
                <w:lang w:eastAsia="ja-JP"/>
              </w:rPr>
              <w:t>0.25</w:t>
            </w:r>
            <w:r w:rsidR="00EE1197" w:rsidRPr="000E7192">
              <w:rPr>
                <w:rFonts w:ascii="Times" w:eastAsia="MS PGothic" w:hAnsi="Times" w:cs="Times New Roman"/>
                <w:b/>
                <w:bCs/>
                <w:sz w:val="20"/>
                <w:szCs w:val="24"/>
                <w:lang w:eastAsia="ja-JP"/>
              </w:rPr>
              <w:t xml:space="preserve"> </w:t>
            </w:r>
            <w:r w:rsidRPr="000E7192">
              <w:rPr>
                <w:rFonts w:ascii="Times" w:eastAsia="MS PGothic" w:hAnsi="Times" w:cs="Times New Roman"/>
                <w:b/>
                <w:bCs/>
                <w:sz w:val="20"/>
                <w:szCs w:val="24"/>
                <w:lang w:eastAsia="ja-JP"/>
              </w:rPr>
              <w:t>ms</w:t>
            </w:r>
            <w:r w:rsidR="00EE1197" w:rsidRPr="000E7192">
              <w:rPr>
                <w:rFonts w:ascii="Times" w:eastAsia="MS PGothic" w:hAnsi="Times" w:cs="Times New Roman"/>
                <w:b/>
                <w:bCs/>
                <w:sz w:val="20"/>
                <w:szCs w:val="24"/>
                <w:lang w:eastAsia="ja-JP"/>
              </w:rPr>
              <w:t>ec</w:t>
            </w:r>
          </w:p>
        </w:tc>
      </w:tr>
    </w:tbl>
    <w:p w14:paraId="4CA6DD3F" w14:textId="44B4E0C1" w:rsidR="004A6E58" w:rsidRDefault="004A6E58" w:rsidP="004F0A05">
      <w:pPr>
        <w:spacing w:after="180" w:line="240" w:lineRule="auto"/>
        <w:jc w:val="both"/>
        <w:rPr>
          <w:rFonts w:ascii="Times" w:eastAsia="MS PGothic" w:hAnsi="Times" w:cs="Times New Roman"/>
          <w:sz w:val="20"/>
          <w:szCs w:val="24"/>
          <w:lang w:eastAsia="ja-JP"/>
        </w:rPr>
      </w:pPr>
    </w:p>
    <w:p w14:paraId="52F1144A" w14:textId="6E2B6DB1" w:rsidR="006148DB" w:rsidRPr="00EA1965" w:rsidRDefault="00EA1965" w:rsidP="00EA1965">
      <w:pPr>
        <w:spacing w:after="180" w:line="240" w:lineRule="auto"/>
        <w:jc w:val="both"/>
        <w:rPr>
          <w:rFonts w:ascii="Times New Roman" w:eastAsia="Times New Roman" w:hAnsi="Times New Roman" w:cs="Times New Roman"/>
          <w:sz w:val="20"/>
          <w:szCs w:val="20"/>
          <w:lang w:val="en-GB"/>
        </w:rPr>
      </w:pPr>
      <w:r w:rsidRPr="00EA1965">
        <w:rPr>
          <w:rFonts w:ascii="Times New Roman" w:eastAsia="Times New Roman" w:hAnsi="Times New Roman" w:cs="Times New Roman"/>
          <w:sz w:val="20"/>
          <w:szCs w:val="20"/>
          <w:lang w:val="en-GB"/>
        </w:rPr>
        <w:t xml:space="preserve">The agreement above </w:t>
      </w:r>
      <w:r w:rsidR="00CF0EE3">
        <w:rPr>
          <w:rFonts w:ascii="Times New Roman" w:eastAsia="Times New Roman" w:hAnsi="Times New Roman" w:cs="Times New Roman"/>
          <w:sz w:val="20"/>
          <w:szCs w:val="20"/>
          <w:lang w:val="en-GB"/>
        </w:rPr>
        <w:t>addresses</w:t>
      </w:r>
      <w:r w:rsidRPr="00EA1965">
        <w:rPr>
          <w:rFonts w:ascii="Times New Roman" w:eastAsia="Times New Roman" w:hAnsi="Times New Roman" w:cs="Times New Roman"/>
          <w:sz w:val="20"/>
          <w:szCs w:val="20"/>
          <w:lang w:val="en-GB"/>
        </w:rPr>
        <w:t xml:space="preserve"> the minimum time requirement </w:t>
      </w:r>
      <w:r w:rsidR="00CF0EE3">
        <w:rPr>
          <w:rFonts w:ascii="Times New Roman" w:eastAsia="Times New Roman" w:hAnsi="Times New Roman" w:cs="Times New Roman"/>
          <w:sz w:val="20"/>
          <w:szCs w:val="20"/>
          <w:lang w:val="en-GB"/>
        </w:rPr>
        <w:t xml:space="preserve">relaxation </w:t>
      </w:r>
      <w:r w:rsidRPr="00EA1965">
        <w:rPr>
          <w:rFonts w:ascii="Times New Roman" w:eastAsia="Times New Roman" w:hAnsi="Times New Roman" w:cs="Times New Roman"/>
          <w:sz w:val="20"/>
          <w:szCs w:val="20"/>
          <w:lang w:val="en-GB"/>
        </w:rPr>
        <w:t xml:space="preserve">between </w:t>
      </w:r>
      <w:r w:rsidR="00CF0EE3">
        <w:rPr>
          <w:rFonts w:ascii="Times New Roman" w:eastAsia="Times New Roman" w:hAnsi="Times New Roman" w:cs="Times New Roman"/>
          <w:sz w:val="20"/>
          <w:szCs w:val="20"/>
          <w:lang w:val="en-GB"/>
        </w:rPr>
        <w:t>the reception of RAR PDSCH</w:t>
      </w:r>
      <w:r w:rsidRPr="00EA1965">
        <w:rPr>
          <w:rFonts w:ascii="Times New Roman" w:eastAsia="Times New Roman" w:hAnsi="Times New Roman" w:cs="Times New Roman"/>
          <w:sz w:val="20"/>
          <w:szCs w:val="20"/>
          <w:lang w:val="en-GB"/>
        </w:rPr>
        <w:t xml:space="preserve"> and the PUSCH transmission scheduled by the</w:t>
      </w:r>
      <w:r w:rsidR="00CF0EE3">
        <w:rPr>
          <w:rFonts w:ascii="Times New Roman" w:eastAsia="Times New Roman" w:hAnsi="Times New Roman" w:cs="Times New Roman"/>
          <w:sz w:val="20"/>
          <w:szCs w:val="20"/>
          <w:lang w:val="en-GB"/>
        </w:rPr>
        <w:t xml:space="preserve"> </w:t>
      </w:r>
      <w:r w:rsidRPr="00EA1965">
        <w:rPr>
          <w:rFonts w:ascii="Times New Roman" w:eastAsia="Times New Roman" w:hAnsi="Times New Roman" w:cs="Times New Roman"/>
          <w:sz w:val="20"/>
          <w:szCs w:val="20"/>
          <w:lang w:val="en-GB"/>
        </w:rPr>
        <w:t>UL grant</w:t>
      </w:r>
      <w:r w:rsidR="00CF0EE3">
        <w:rPr>
          <w:rFonts w:ascii="Times New Roman" w:eastAsia="Times New Roman" w:hAnsi="Times New Roman" w:cs="Times New Roman"/>
          <w:sz w:val="20"/>
          <w:szCs w:val="20"/>
          <w:lang w:val="en-GB"/>
        </w:rPr>
        <w:t xml:space="preserve"> included in the RAR</w:t>
      </w:r>
      <w:r w:rsidRPr="00EA1965">
        <w:rPr>
          <w:rFonts w:ascii="Times New Roman" w:eastAsia="Times New Roman" w:hAnsi="Times New Roman" w:cs="Times New Roman"/>
          <w:sz w:val="20"/>
          <w:szCs w:val="20"/>
          <w:lang w:val="en-GB"/>
        </w:rPr>
        <w:t xml:space="preserve">. </w:t>
      </w:r>
      <w:r w:rsidR="00CF0EE3">
        <w:rPr>
          <w:rFonts w:ascii="Times New Roman" w:eastAsia="Times New Roman" w:hAnsi="Times New Roman" w:cs="Times New Roman"/>
          <w:sz w:val="20"/>
          <w:szCs w:val="20"/>
          <w:lang w:val="en-GB"/>
        </w:rPr>
        <w:t>This timeline relaxation applies</w:t>
      </w:r>
      <w:r w:rsidRPr="00EA1965">
        <w:rPr>
          <w:rFonts w:ascii="Times New Roman" w:eastAsia="Times New Roman" w:hAnsi="Times New Roman" w:cs="Times New Roman"/>
          <w:sz w:val="20"/>
          <w:szCs w:val="20"/>
          <w:lang w:val="en-GB"/>
        </w:rPr>
        <w:t xml:space="preserve"> </w:t>
      </w:r>
      <w:r w:rsidR="00CF0EE3">
        <w:rPr>
          <w:rFonts w:ascii="Times New Roman" w:eastAsia="Times New Roman" w:hAnsi="Times New Roman" w:cs="Times New Roman"/>
          <w:sz w:val="20"/>
          <w:szCs w:val="20"/>
          <w:lang w:val="en-GB"/>
        </w:rPr>
        <w:t xml:space="preserve">not only to </w:t>
      </w:r>
      <w:r w:rsidRPr="00EA1965">
        <w:rPr>
          <w:rFonts w:ascii="Times New Roman" w:eastAsia="Times New Roman" w:hAnsi="Times New Roman" w:cs="Times New Roman"/>
          <w:sz w:val="20"/>
          <w:szCs w:val="20"/>
          <w:lang w:val="en-GB"/>
        </w:rPr>
        <w:t xml:space="preserve">the Msg-2 of the 4-step RACH, but also </w:t>
      </w:r>
      <w:r w:rsidR="00CF0EE3">
        <w:rPr>
          <w:rFonts w:ascii="Times New Roman" w:eastAsia="Times New Roman" w:hAnsi="Times New Roman" w:cs="Times New Roman"/>
          <w:sz w:val="20"/>
          <w:szCs w:val="20"/>
          <w:lang w:val="en-GB"/>
        </w:rPr>
        <w:t xml:space="preserve">to </w:t>
      </w:r>
      <w:r w:rsidRPr="00EA1965">
        <w:rPr>
          <w:rFonts w:ascii="Times New Roman" w:eastAsia="Times New Roman" w:hAnsi="Times New Roman" w:cs="Times New Roman"/>
          <w:sz w:val="20"/>
          <w:szCs w:val="20"/>
          <w:lang w:val="en-GB"/>
        </w:rPr>
        <w:t xml:space="preserve">the </w:t>
      </w:r>
      <w:proofErr w:type="spellStart"/>
      <w:r w:rsidRPr="00EA1965">
        <w:rPr>
          <w:rFonts w:ascii="Times New Roman" w:eastAsia="Times New Roman" w:hAnsi="Times New Roman" w:cs="Times New Roman"/>
          <w:sz w:val="20"/>
          <w:szCs w:val="20"/>
          <w:lang w:val="en-GB"/>
        </w:rPr>
        <w:t>fallbackRAR</w:t>
      </w:r>
      <w:proofErr w:type="spellEnd"/>
      <w:r w:rsidRPr="00EA1965">
        <w:rPr>
          <w:rFonts w:ascii="Times New Roman" w:eastAsia="Times New Roman" w:hAnsi="Times New Roman" w:cs="Times New Roman"/>
          <w:sz w:val="20"/>
          <w:szCs w:val="20"/>
          <w:lang w:val="en-GB"/>
        </w:rPr>
        <w:t xml:space="preserve"> of the 2-step RACH.</w:t>
      </w:r>
      <w:r w:rsidR="00FB2012">
        <w:rPr>
          <w:rFonts w:ascii="Times New Roman" w:eastAsia="Times New Roman" w:hAnsi="Times New Roman" w:cs="Times New Roman"/>
          <w:sz w:val="20"/>
          <w:szCs w:val="20"/>
          <w:lang w:val="en-GB"/>
        </w:rPr>
        <w:t xml:space="preserve"> However, </w:t>
      </w:r>
      <w:proofErr w:type="gramStart"/>
      <w:r w:rsidR="006148DB" w:rsidRPr="00EA1965">
        <w:rPr>
          <w:rFonts w:ascii="Times New Roman" w:eastAsia="Times New Roman" w:hAnsi="Times New Roman" w:cs="Times New Roman"/>
          <w:sz w:val="20"/>
          <w:szCs w:val="20"/>
          <w:lang w:val="en-GB"/>
        </w:rPr>
        <w:t>The</w:t>
      </w:r>
      <w:proofErr w:type="gramEnd"/>
      <w:r w:rsidR="006148DB" w:rsidRPr="00EA1965">
        <w:rPr>
          <w:rFonts w:ascii="Times New Roman" w:eastAsia="Times New Roman" w:hAnsi="Times New Roman" w:cs="Times New Roman"/>
          <w:sz w:val="20"/>
          <w:szCs w:val="20"/>
          <w:lang w:val="en-GB"/>
        </w:rPr>
        <w:t xml:space="preserve"> timeline relaxation has to be also applied to other </w:t>
      </w:r>
      <w:r w:rsidR="00FB2012">
        <w:rPr>
          <w:rFonts w:ascii="Times New Roman" w:eastAsia="Times New Roman" w:hAnsi="Times New Roman" w:cs="Times New Roman"/>
          <w:sz w:val="20"/>
          <w:szCs w:val="20"/>
          <w:lang w:val="en-GB"/>
        </w:rPr>
        <w:t>scenarios of</w:t>
      </w:r>
      <w:r w:rsidR="006148DB" w:rsidRPr="00EA1965">
        <w:rPr>
          <w:rFonts w:ascii="Times New Roman" w:eastAsia="Times New Roman" w:hAnsi="Times New Roman" w:cs="Times New Roman"/>
          <w:sz w:val="20"/>
          <w:szCs w:val="20"/>
          <w:lang w:val="en-GB"/>
        </w:rPr>
        <w:t xml:space="preserve"> random access procedure</w:t>
      </w:r>
      <w:r w:rsidR="001A368B" w:rsidRPr="00EA1965">
        <w:rPr>
          <w:rFonts w:ascii="Times New Roman" w:eastAsia="Times New Roman" w:hAnsi="Times New Roman" w:cs="Times New Roman"/>
          <w:sz w:val="20"/>
          <w:szCs w:val="20"/>
          <w:lang w:val="en-GB"/>
        </w:rPr>
        <w:t xml:space="preserve">. </w:t>
      </w:r>
      <w:r w:rsidR="00FB2012">
        <w:rPr>
          <w:rFonts w:ascii="Times New Roman" w:eastAsia="Times New Roman" w:hAnsi="Times New Roman" w:cs="Times New Roman"/>
          <w:sz w:val="20"/>
          <w:szCs w:val="20"/>
          <w:lang w:val="en-GB"/>
        </w:rPr>
        <w:t>First</w:t>
      </w:r>
      <w:r w:rsidR="000B4CA9">
        <w:rPr>
          <w:rFonts w:ascii="Times New Roman" w:eastAsia="Times New Roman" w:hAnsi="Times New Roman" w:cs="Times New Roman"/>
          <w:sz w:val="20"/>
          <w:szCs w:val="20"/>
          <w:lang w:val="en-GB"/>
        </w:rPr>
        <w:t>ly</w:t>
      </w:r>
      <w:r w:rsidR="001A368B" w:rsidRPr="00EA1965">
        <w:rPr>
          <w:rFonts w:ascii="Times New Roman" w:eastAsia="Times New Roman" w:hAnsi="Times New Roman" w:cs="Times New Roman"/>
          <w:sz w:val="20"/>
          <w:szCs w:val="20"/>
          <w:lang w:val="en-GB"/>
        </w:rPr>
        <w:t xml:space="preserve">, in 4-step RACH </w:t>
      </w:r>
      <w:r w:rsidR="002E012E" w:rsidRPr="00EA1965">
        <w:rPr>
          <w:rFonts w:ascii="Times New Roman" w:eastAsia="Times New Roman" w:hAnsi="Times New Roman" w:cs="Times New Roman"/>
          <w:sz w:val="20"/>
          <w:szCs w:val="20"/>
          <w:lang w:val="en-GB"/>
        </w:rPr>
        <w:t xml:space="preserve">scenario, </w:t>
      </w:r>
      <w:r w:rsidR="00634195" w:rsidRPr="00EA1965">
        <w:rPr>
          <w:rFonts w:ascii="Times New Roman" w:eastAsia="Times New Roman" w:hAnsi="Times New Roman" w:cs="Times New Roman"/>
          <w:sz w:val="20"/>
          <w:szCs w:val="20"/>
          <w:lang w:val="en-GB"/>
        </w:rPr>
        <w:t>if the UE detects the DCI with CRC scrambled by RA-RNTI and</w:t>
      </w:r>
      <w:r w:rsidR="00FD3C01" w:rsidRPr="00EA1965">
        <w:rPr>
          <w:rFonts w:ascii="Times New Roman" w:eastAsia="Times New Roman" w:hAnsi="Times New Roman" w:cs="Times New Roman"/>
          <w:sz w:val="20"/>
          <w:szCs w:val="20"/>
          <w:lang w:val="en-GB"/>
        </w:rPr>
        <w:t xml:space="preserve"> if the UE does not correctly receive the transport block in the corresponding PDSCH, or if the higher layers do not identify the RAPID associated with the PRACH transmission from the UE</w:t>
      </w:r>
      <w:r w:rsidR="00F9679D" w:rsidRPr="00EA1965">
        <w:rPr>
          <w:rFonts w:ascii="Times New Roman" w:eastAsia="Times New Roman" w:hAnsi="Times New Roman" w:cs="Times New Roman"/>
          <w:sz w:val="20"/>
          <w:szCs w:val="20"/>
          <w:lang w:val="en-GB"/>
        </w:rPr>
        <w:t xml:space="preserve">, then the UE shall be ready to transmit a PRACH no later than </w:t>
      </w:r>
      <w:r w:rsidRPr="002C4AF2">
        <w:rPr>
          <w:rFonts w:ascii="Times" w:eastAsia="MS PGothic" w:hAnsi="Times" w:cs="Times New Roman"/>
          <w:i/>
          <w:iCs/>
          <w:sz w:val="20"/>
          <w:szCs w:val="24"/>
          <w:lang w:eastAsia="ja-JP"/>
        </w:rPr>
        <w:t>N</w:t>
      </w:r>
      <w:r w:rsidRPr="002C4AF2">
        <w:rPr>
          <w:rFonts w:ascii="Times" w:eastAsia="MS PGothic" w:hAnsi="Times" w:cs="Times New Roman"/>
          <w:i/>
          <w:iCs/>
          <w:sz w:val="20"/>
          <w:szCs w:val="24"/>
          <w:vertAlign w:val="subscript"/>
          <w:lang w:eastAsia="ja-JP"/>
        </w:rPr>
        <w:t>T,1</w:t>
      </w:r>
      <w:r w:rsidR="00EF4812" w:rsidRPr="00EA1965">
        <w:rPr>
          <w:rFonts w:ascii="Times New Roman" w:eastAsia="Times New Roman" w:hAnsi="Times New Roman" w:cs="Times New Roman"/>
          <w:sz w:val="20"/>
          <w:szCs w:val="20"/>
          <w:lang w:val="en-GB"/>
        </w:rPr>
        <w:t xml:space="preserve"> + 0.75 msec </w:t>
      </w:r>
      <w:r w:rsidR="00F9679D" w:rsidRPr="00EA1965">
        <w:rPr>
          <w:rFonts w:ascii="Times New Roman" w:eastAsia="Times New Roman" w:hAnsi="Times New Roman" w:cs="Times New Roman"/>
          <w:sz w:val="20"/>
          <w:szCs w:val="20"/>
          <w:lang w:val="en-GB"/>
        </w:rPr>
        <w:t>after the last symbol of the window, or the last symbol of the PDSCH reception</w:t>
      </w:r>
      <w:r w:rsidR="005154C7" w:rsidRPr="00EA1965">
        <w:rPr>
          <w:rFonts w:ascii="Times New Roman" w:eastAsia="Times New Roman" w:hAnsi="Times New Roman" w:cs="Times New Roman"/>
          <w:sz w:val="20"/>
          <w:szCs w:val="20"/>
          <w:lang w:val="en-GB"/>
        </w:rPr>
        <w:t xml:space="preserve">, which needs to be relaxed if the </w:t>
      </w:r>
      <w:r w:rsidR="005154C7">
        <w:rPr>
          <w:rFonts w:ascii="Times New Roman" w:eastAsia="Times New Roman" w:hAnsi="Times New Roman" w:cs="Times New Roman"/>
          <w:sz w:val="20"/>
          <w:szCs w:val="20"/>
          <w:lang w:val="en-GB"/>
        </w:rPr>
        <w:t xml:space="preserve">scheduling of </w:t>
      </w:r>
      <w:r w:rsidR="005154C7" w:rsidRPr="00EA1965">
        <w:rPr>
          <w:rFonts w:ascii="Times New Roman" w:eastAsia="Times New Roman" w:hAnsi="Times New Roman" w:cs="Times New Roman"/>
          <w:sz w:val="20"/>
          <w:szCs w:val="20"/>
          <w:lang w:val="en-GB"/>
        </w:rPr>
        <w:t>RAR PDSCH</w:t>
      </w:r>
      <w:r w:rsidR="005154C7">
        <w:rPr>
          <w:rFonts w:ascii="Times New Roman" w:eastAsia="Times New Roman" w:hAnsi="Times New Roman" w:cs="Times New Roman"/>
          <w:sz w:val="20"/>
          <w:szCs w:val="20"/>
          <w:lang w:val="en-GB"/>
        </w:rPr>
        <w:t xml:space="preserve"> is larger than 5MHz.</w:t>
      </w:r>
      <w:r w:rsidR="000B4CA9">
        <w:rPr>
          <w:rFonts w:ascii="Times New Roman" w:eastAsia="Times New Roman" w:hAnsi="Times New Roman" w:cs="Times New Roman"/>
          <w:sz w:val="20"/>
          <w:szCs w:val="20"/>
          <w:lang w:val="en-GB"/>
        </w:rPr>
        <w:t xml:space="preserve"> </w:t>
      </w:r>
      <w:r w:rsidR="00EF4812" w:rsidRPr="00EA1965">
        <w:rPr>
          <w:rFonts w:ascii="Times New Roman" w:eastAsia="Times New Roman" w:hAnsi="Times New Roman" w:cs="Times New Roman"/>
          <w:sz w:val="20"/>
          <w:szCs w:val="20"/>
          <w:lang w:val="en-GB"/>
        </w:rPr>
        <w:t>Secondly, in 2-step RACH scenario, i</w:t>
      </w:r>
      <w:r w:rsidR="00797FB7" w:rsidRPr="00EA1965">
        <w:rPr>
          <w:rFonts w:ascii="Times New Roman" w:eastAsia="Times New Roman" w:hAnsi="Times New Roman" w:cs="Times New Roman"/>
          <w:sz w:val="20"/>
          <w:szCs w:val="20"/>
          <w:lang w:val="en-GB"/>
        </w:rPr>
        <w:t xml:space="preserve">n response to the </w:t>
      </w:r>
      <w:r w:rsidR="002B044D" w:rsidRPr="00EA1965">
        <w:rPr>
          <w:rFonts w:ascii="Times New Roman" w:eastAsia="Times New Roman" w:hAnsi="Times New Roman" w:cs="Times New Roman"/>
          <w:sz w:val="20"/>
          <w:szCs w:val="20"/>
          <w:lang w:val="en-GB"/>
        </w:rPr>
        <w:t xml:space="preserve">Msg-B </w:t>
      </w:r>
      <w:r w:rsidR="00797FB7" w:rsidRPr="00EA1965">
        <w:rPr>
          <w:rFonts w:ascii="Times New Roman" w:eastAsia="Times New Roman" w:hAnsi="Times New Roman" w:cs="Times New Roman"/>
          <w:sz w:val="20"/>
          <w:szCs w:val="20"/>
          <w:lang w:val="en-GB"/>
        </w:rPr>
        <w:t xml:space="preserve">PDSCH reception with the UE contention resolution identity, the UE transmits HARQ-ACK information in a PUCCH. </w:t>
      </w:r>
      <w:r w:rsidR="005154C7" w:rsidRPr="00EA1965">
        <w:rPr>
          <w:rFonts w:ascii="Times New Roman" w:eastAsia="Times New Roman" w:hAnsi="Times New Roman" w:cs="Times New Roman"/>
          <w:sz w:val="20"/>
          <w:szCs w:val="20"/>
          <w:lang w:val="en-GB"/>
        </w:rPr>
        <w:t>The</w:t>
      </w:r>
      <w:r w:rsidR="00797FB7" w:rsidRPr="00EA1965">
        <w:rPr>
          <w:rFonts w:ascii="Times New Roman" w:eastAsia="Times New Roman" w:hAnsi="Times New Roman" w:cs="Times New Roman"/>
          <w:sz w:val="20"/>
          <w:szCs w:val="20"/>
          <w:lang w:val="en-GB"/>
        </w:rPr>
        <w:t xml:space="preserve"> minimum time between </w:t>
      </w:r>
      <w:r w:rsidR="000B4CA9">
        <w:rPr>
          <w:rFonts w:ascii="Times New Roman" w:eastAsia="Times New Roman" w:hAnsi="Times New Roman" w:cs="Times New Roman"/>
          <w:sz w:val="20"/>
          <w:szCs w:val="20"/>
          <w:lang w:val="en-GB"/>
        </w:rPr>
        <w:t>the</w:t>
      </w:r>
      <w:r w:rsidR="00797FB7" w:rsidRPr="00EA1965">
        <w:rPr>
          <w:rFonts w:ascii="Times New Roman" w:eastAsia="Times New Roman" w:hAnsi="Times New Roman" w:cs="Times New Roman"/>
          <w:sz w:val="20"/>
          <w:szCs w:val="20"/>
          <w:lang w:val="en-GB"/>
        </w:rPr>
        <w:t xml:space="preserve"> PDSCH reception and the corresponding PUCCH transmission with the HARQ-ACK information is equal to </w:t>
      </w:r>
      <w:r w:rsidRPr="002C4AF2">
        <w:rPr>
          <w:rFonts w:ascii="Times" w:eastAsia="MS PGothic" w:hAnsi="Times" w:cs="Times New Roman"/>
          <w:i/>
          <w:iCs/>
          <w:sz w:val="20"/>
          <w:szCs w:val="24"/>
          <w:lang w:eastAsia="ja-JP"/>
        </w:rPr>
        <w:t>N</w:t>
      </w:r>
      <w:r w:rsidRPr="002C4AF2">
        <w:rPr>
          <w:rFonts w:ascii="Times" w:eastAsia="MS PGothic" w:hAnsi="Times" w:cs="Times New Roman"/>
          <w:i/>
          <w:iCs/>
          <w:sz w:val="20"/>
          <w:szCs w:val="24"/>
          <w:vertAlign w:val="subscript"/>
          <w:lang w:eastAsia="ja-JP"/>
        </w:rPr>
        <w:t>T,1</w:t>
      </w:r>
      <w:r w:rsidR="00ED4376" w:rsidRPr="00EA1965">
        <w:rPr>
          <w:rFonts w:ascii="Times New Roman" w:eastAsia="Times New Roman" w:hAnsi="Times New Roman" w:cs="Times New Roman"/>
          <w:sz w:val="20"/>
          <w:szCs w:val="20"/>
          <w:lang w:val="en-GB"/>
        </w:rPr>
        <w:t xml:space="preserve"> + 0.5</w:t>
      </w:r>
      <w:r w:rsidR="00AE57D4" w:rsidRPr="00EA1965">
        <w:rPr>
          <w:rFonts w:ascii="Times New Roman" w:eastAsia="Times New Roman" w:hAnsi="Times New Roman" w:cs="Times New Roman"/>
          <w:sz w:val="20"/>
          <w:szCs w:val="20"/>
          <w:lang w:val="en-GB"/>
        </w:rPr>
        <w:t xml:space="preserve"> ms</w:t>
      </w:r>
      <w:r w:rsidR="00EF4812" w:rsidRPr="00EA1965">
        <w:rPr>
          <w:rFonts w:ascii="Times New Roman" w:eastAsia="Times New Roman" w:hAnsi="Times New Roman" w:cs="Times New Roman"/>
          <w:sz w:val="20"/>
          <w:szCs w:val="20"/>
          <w:lang w:val="en-GB"/>
        </w:rPr>
        <w:t>ec</w:t>
      </w:r>
      <w:r w:rsidR="00AE57D4" w:rsidRPr="00EA1965">
        <w:rPr>
          <w:rFonts w:ascii="Times New Roman" w:eastAsia="Times New Roman" w:hAnsi="Times New Roman" w:cs="Times New Roman"/>
          <w:sz w:val="20"/>
          <w:szCs w:val="20"/>
          <w:lang w:val="en-GB"/>
        </w:rPr>
        <w:t xml:space="preserve">, which also needs to be relaxed if the </w:t>
      </w:r>
      <w:r w:rsidR="00AE57D4">
        <w:rPr>
          <w:rFonts w:ascii="Times New Roman" w:eastAsia="Times New Roman" w:hAnsi="Times New Roman" w:cs="Times New Roman"/>
          <w:sz w:val="20"/>
          <w:szCs w:val="20"/>
          <w:lang w:val="en-GB"/>
        </w:rPr>
        <w:t xml:space="preserve">scheduling of </w:t>
      </w:r>
      <w:proofErr w:type="spellStart"/>
      <w:r w:rsidR="005154C7" w:rsidRPr="00EA1965">
        <w:rPr>
          <w:rFonts w:ascii="Times New Roman" w:eastAsia="Times New Roman" w:hAnsi="Times New Roman" w:cs="Times New Roman"/>
          <w:sz w:val="20"/>
          <w:szCs w:val="20"/>
          <w:lang w:val="en-GB"/>
        </w:rPr>
        <w:t>Msg</w:t>
      </w:r>
      <w:proofErr w:type="spellEnd"/>
      <w:r w:rsidR="005154C7" w:rsidRPr="00EA1965">
        <w:rPr>
          <w:rFonts w:ascii="Times New Roman" w:eastAsia="Times New Roman" w:hAnsi="Times New Roman" w:cs="Times New Roman"/>
          <w:sz w:val="20"/>
          <w:szCs w:val="20"/>
          <w:lang w:val="en-GB"/>
        </w:rPr>
        <w:t>-B PDSCH</w:t>
      </w:r>
      <w:r w:rsidR="00AE57D4">
        <w:rPr>
          <w:rFonts w:ascii="Times New Roman" w:eastAsia="Times New Roman" w:hAnsi="Times New Roman" w:cs="Times New Roman"/>
          <w:sz w:val="20"/>
          <w:szCs w:val="20"/>
          <w:lang w:val="en-GB"/>
        </w:rPr>
        <w:t xml:space="preserve"> is larger than 5MHz</w:t>
      </w:r>
      <w:r w:rsidR="005154C7">
        <w:rPr>
          <w:rFonts w:ascii="Times New Roman" w:eastAsia="Times New Roman" w:hAnsi="Times New Roman" w:cs="Times New Roman"/>
          <w:sz w:val="20"/>
          <w:szCs w:val="20"/>
          <w:lang w:val="en-GB"/>
        </w:rPr>
        <w:t>.</w:t>
      </w:r>
    </w:p>
    <w:p w14:paraId="108622DF" w14:textId="2D200451" w:rsidR="00BA0D71" w:rsidRDefault="00BA0D71" w:rsidP="00BA0D71">
      <w:pPr>
        <w:spacing w:after="120"/>
        <w:jc w:val="both"/>
        <w:rPr>
          <w:rFonts w:ascii="Times New Roman" w:eastAsia="SimSun" w:hAnsi="Times New Roman" w:cs="Times New Roman"/>
          <w:b/>
          <w:i/>
          <w:iCs/>
        </w:rPr>
      </w:pPr>
      <w:r>
        <w:rPr>
          <w:rFonts w:ascii="Times New Roman" w:eastAsia="SimSun" w:hAnsi="Times New Roman" w:cs="Times New Roman"/>
          <w:b/>
          <w:i/>
          <w:iCs/>
        </w:rPr>
        <w:t>Observation</w:t>
      </w:r>
      <w:r>
        <w:rPr>
          <w:rFonts w:ascii="Times New Roman" w:eastAsia="SimSun" w:hAnsi="Times New Roman" w:cs="Times New Roman"/>
          <w:b/>
          <w:i/>
          <w:iCs/>
        </w:rPr>
        <w:t xml:space="preserve"> 1:</w:t>
      </w:r>
    </w:p>
    <w:p w14:paraId="04F4915E" w14:textId="77777777" w:rsidR="00BA0D71" w:rsidRPr="00C0742E" w:rsidRDefault="00BA0D71" w:rsidP="00BA0D71">
      <w:pPr>
        <w:pStyle w:val="ListParagraph"/>
        <w:numPr>
          <w:ilvl w:val="0"/>
          <w:numId w:val="14"/>
        </w:numPr>
        <w:spacing w:after="180" w:line="240" w:lineRule="auto"/>
        <w:rPr>
          <w:rFonts w:ascii="Times New Roman" w:eastAsia="Times New Roman" w:hAnsi="Times New Roman" w:cs="Times New Roman"/>
          <w:b/>
          <w:bCs/>
          <w:sz w:val="20"/>
          <w:szCs w:val="20"/>
          <w:lang w:val="en-GB"/>
        </w:rPr>
      </w:pPr>
      <w:r w:rsidRPr="00C0742E">
        <w:rPr>
          <w:rFonts w:ascii="Times New Roman" w:eastAsia="Times New Roman" w:hAnsi="Times New Roman" w:cs="Times New Roman"/>
          <w:b/>
          <w:bCs/>
          <w:sz w:val="20"/>
          <w:szCs w:val="20"/>
          <w:lang w:val="en-GB"/>
        </w:rPr>
        <w:t>x is equal to time duration of 7 OFDM symbols, (0.5 msec for 15KHz SCS, 0.25 msec for 30KHz SCS)</w:t>
      </w:r>
    </w:p>
    <w:p w14:paraId="42B5B8D0" w14:textId="3C28215C" w:rsidR="00EE1C1D" w:rsidRDefault="00EE1C1D" w:rsidP="004F0A05">
      <w:pPr>
        <w:spacing w:after="180" w:line="240" w:lineRule="auto"/>
        <w:jc w:val="both"/>
        <w:rPr>
          <w:rFonts w:ascii="Times New Roman" w:eastAsia="Times New Roman" w:hAnsi="Times New Roman" w:cs="Times New Roman"/>
          <w:sz w:val="20"/>
          <w:szCs w:val="20"/>
          <w:lang w:val="en-GB"/>
        </w:rPr>
      </w:pPr>
    </w:p>
    <w:p w14:paraId="11FCFFCA" w14:textId="6BA60AC3" w:rsidR="00AE228F" w:rsidRDefault="00AE228F" w:rsidP="00AE228F">
      <w:pPr>
        <w:spacing w:after="120"/>
        <w:jc w:val="both"/>
        <w:rPr>
          <w:rFonts w:ascii="Times New Roman" w:eastAsia="SimSun" w:hAnsi="Times New Roman" w:cs="Times New Roman"/>
          <w:b/>
          <w:i/>
          <w:iCs/>
        </w:rPr>
      </w:pPr>
      <w:r>
        <w:rPr>
          <w:rFonts w:ascii="Times New Roman" w:eastAsia="SimSun" w:hAnsi="Times New Roman" w:cs="Times New Roman"/>
          <w:b/>
          <w:i/>
          <w:iCs/>
        </w:rPr>
        <w:t>Proposal</w:t>
      </w:r>
      <w:r w:rsidR="008B11ED">
        <w:rPr>
          <w:rFonts w:ascii="Times New Roman" w:eastAsia="SimSun" w:hAnsi="Times New Roman" w:cs="Times New Roman"/>
          <w:b/>
          <w:i/>
          <w:iCs/>
        </w:rPr>
        <w:t xml:space="preserve"> </w:t>
      </w:r>
      <w:r w:rsidR="004A6E58">
        <w:rPr>
          <w:rFonts w:ascii="Times New Roman" w:eastAsia="SimSun" w:hAnsi="Times New Roman" w:cs="Times New Roman"/>
          <w:b/>
          <w:i/>
          <w:iCs/>
        </w:rPr>
        <w:t>1</w:t>
      </w:r>
      <w:r>
        <w:rPr>
          <w:rFonts w:ascii="Times New Roman" w:eastAsia="SimSun" w:hAnsi="Times New Roman" w:cs="Times New Roman"/>
          <w:b/>
          <w:i/>
          <w:iCs/>
        </w:rPr>
        <w:t>:</w:t>
      </w:r>
    </w:p>
    <w:p w14:paraId="603F26A2" w14:textId="5931026F" w:rsidR="00A94266" w:rsidRPr="00C0742E" w:rsidRDefault="00C0742E" w:rsidP="00F7599B">
      <w:pPr>
        <w:pStyle w:val="ListParagraph"/>
        <w:numPr>
          <w:ilvl w:val="0"/>
          <w:numId w:val="14"/>
        </w:numPr>
        <w:spacing w:after="180" w:line="240" w:lineRule="auto"/>
        <w:rPr>
          <w:rFonts w:ascii="Times New Roman" w:eastAsia="Times New Roman" w:hAnsi="Times New Roman" w:cs="Times New Roman"/>
          <w:b/>
          <w:bCs/>
          <w:sz w:val="20"/>
          <w:szCs w:val="20"/>
          <w:lang w:val="en-GB"/>
        </w:rPr>
      </w:pPr>
      <w:r w:rsidRPr="00C0742E">
        <w:rPr>
          <w:rFonts w:ascii="Times New Roman" w:eastAsia="Times New Roman" w:hAnsi="Times New Roman" w:cs="Times New Roman"/>
          <w:b/>
          <w:bCs/>
          <w:sz w:val="20"/>
          <w:szCs w:val="20"/>
          <w:lang w:val="en-GB"/>
        </w:rPr>
        <w:t>x</w:t>
      </w:r>
      <w:r w:rsidR="00F7599B" w:rsidRPr="00C0742E">
        <w:rPr>
          <w:rFonts w:ascii="Times New Roman" w:eastAsia="Times New Roman" w:hAnsi="Times New Roman" w:cs="Times New Roman"/>
          <w:b/>
          <w:bCs/>
          <w:sz w:val="20"/>
          <w:szCs w:val="20"/>
          <w:lang w:val="en-GB"/>
        </w:rPr>
        <w:t xml:space="preserve"> is </w:t>
      </w:r>
      <w:r w:rsidRPr="00C0742E">
        <w:rPr>
          <w:rFonts w:ascii="Times New Roman" w:eastAsia="Times New Roman" w:hAnsi="Times New Roman" w:cs="Times New Roman"/>
          <w:b/>
          <w:bCs/>
          <w:sz w:val="20"/>
          <w:szCs w:val="20"/>
          <w:lang w:val="en-GB"/>
        </w:rPr>
        <w:t>equal to time duration of 7 OFDM symbols, (0.5 msec for 15KHz SCS, 0.25 msec for 30KHz SCS)</w:t>
      </w:r>
    </w:p>
    <w:p w14:paraId="483733C4" w14:textId="1FB5739C" w:rsidR="00C0742E" w:rsidRDefault="00C0742E" w:rsidP="00F7599B">
      <w:pPr>
        <w:pStyle w:val="ListParagraph"/>
        <w:numPr>
          <w:ilvl w:val="0"/>
          <w:numId w:val="14"/>
        </w:numPr>
        <w:spacing w:after="180" w:line="240" w:lineRule="auto"/>
        <w:rPr>
          <w:rFonts w:ascii="Times New Roman" w:eastAsia="Times New Roman" w:hAnsi="Times New Roman" w:cs="Times New Roman"/>
          <w:b/>
          <w:bCs/>
          <w:sz w:val="20"/>
          <w:szCs w:val="20"/>
          <w:lang w:val="en-GB"/>
        </w:rPr>
      </w:pPr>
      <w:r>
        <w:rPr>
          <w:rFonts w:ascii="Times New Roman" w:eastAsia="Times New Roman" w:hAnsi="Times New Roman" w:cs="Times New Roman"/>
          <w:b/>
          <w:bCs/>
          <w:sz w:val="20"/>
          <w:szCs w:val="20"/>
          <w:lang w:val="en-GB"/>
        </w:rPr>
        <w:t xml:space="preserve">Timeline relaxation of x </w:t>
      </w:r>
      <w:proofErr w:type="spellStart"/>
      <w:r>
        <w:rPr>
          <w:rFonts w:ascii="Times New Roman" w:eastAsia="Times New Roman" w:hAnsi="Times New Roman" w:cs="Times New Roman"/>
          <w:b/>
          <w:bCs/>
          <w:sz w:val="20"/>
          <w:szCs w:val="20"/>
          <w:lang w:val="en-GB"/>
        </w:rPr>
        <w:t>ms</w:t>
      </w:r>
      <w:proofErr w:type="spellEnd"/>
      <w:r>
        <w:rPr>
          <w:rFonts w:ascii="Times New Roman" w:eastAsia="Times New Roman" w:hAnsi="Times New Roman" w:cs="Times New Roman"/>
          <w:b/>
          <w:bCs/>
          <w:sz w:val="20"/>
          <w:szCs w:val="20"/>
          <w:lang w:val="en-GB"/>
        </w:rPr>
        <w:t xml:space="preserve"> </w:t>
      </w:r>
      <w:r w:rsidR="000B4CA9">
        <w:rPr>
          <w:rFonts w:ascii="Times New Roman" w:eastAsia="Times New Roman" w:hAnsi="Times New Roman" w:cs="Times New Roman"/>
          <w:b/>
          <w:bCs/>
          <w:sz w:val="20"/>
          <w:szCs w:val="20"/>
          <w:lang w:val="en-GB"/>
        </w:rPr>
        <w:t>is</w:t>
      </w:r>
      <w:r>
        <w:rPr>
          <w:rFonts w:ascii="Times New Roman" w:eastAsia="Times New Roman" w:hAnsi="Times New Roman" w:cs="Times New Roman"/>
          <w:b/>
          <w:bCs/>
          <w:sz w:val="20"/>
          <w:szCs w:val="20"/>
          <w:lang w:val="en-GB"/>
        </w:rPr>
        <w:t xml:space="preserve"> also applied to the</w:t>
      </w:r>
      <w:r w:rsidR="00CD36A3">
        <w:rPr>
          <w:rFonts w:ascii="Times New Roman" w:eastAsia="Times New Roman" w:hAnsi="Times New Roman" w:cs="Times New Roman"/>
          <w:b/>
          <w:bCs/>
          <w:sz w:val="20"/>
          <w:szCs w:val="20"/>
          <w:lang w:val="en-GB"/>
        </w:rPr>
        <w:t xml:space="preserve"> following cases</w:t>
      </w:r>
    </w:p>
    <w:p w14:paraId="02CC0A25" w14:textId="77777777" w:rsidR="00CD36A3" w:rsidRDefault="00CD36A3" w:rsidP="00CD36A3">
      <w:pPr>
        <w:pStyle w:val="ListParagraph"/>
        <w:numPr>
          <w:ilvl w:val="1"/>
          <w:numId w:val="14"/>
        </w:numPr>
        <w:spacing w:after="180" w:line="240" w:lineRule="auto"/>
        <w:rPr>
          <w:rFonts w:ascii="Times New Roman" w:eastAsia="Times New Roman" w:hAnsi="Times New Roman" w:cs="Times New Roman"/>
          <w:b/>
          <w:bCs/>
          <w:sz w:val="20"/>
          <w:szCs w:val="20"/>
          <w:lang w:val="en-GB"/>
        </w:rPr>
      </w:pPr>
      <w:r>
        <w:rPr>
          <w:rFonts w:ascii="Times New Roman" w:eastAsia="Times New Roman" w:hAnsi="Times New Roman" w:cs="Times New Roman"/>
          <w:b/>
          <w:bCs/>
          <w:sz w:val="20"/>
          <w:szCs w:val="20"/>
          <w:lang w:val="en-GB"/>
        </w:rPr>
        <w:t xml:space="preserve">Between reception of </w:t>
      </w:r>
      <w:proofErr w:type="spellStart"/>
      <w:r>
        <w:rPr>
          <w:rFonts w:ascii="Times New Roman" w:eastAsia="Times New Roman" w:hAnsi="Times New Roman" w:cs="Times New Roman"/>
          <w:b/>
          <w:bCs/>
          <w:sz w:val="20"/>
          <w:szCs w:val="20"/>
          <w:lang w:val="en-GB"/>
        </w:rPr>
        <w:t>fallbackRAR</w:t>
      </w:r>
      <w:proofErr w:type="spellEnd"/>
      <w:r>
        <w:rPr>
          <w:rFonts w:ascii="Times New Roman" w:eastAsia="Times New Roman" w:hAnsi="Times New Roman" w:cs="Times New Roman"/>
          <w:b/>
          <w:bCs/>
          <w:sz w:val="20"/>
          <w:szCs w:val="20"/>
          <w:lang w:val="en-GB"/>
        </w:rPr>
        <w:t xml:space="preserve"> and transmission of Msg-3 (2-step RACH)</w:t>
      </w:r>
    </w:p>
    <w:p w14:paraId="68ADEFAD" w14:textId="77777777" w:rsidR="00CD36A3" w:rsidRDefault="00CD36A3" w:rsidP="00CD36A3">
      <w:pPr>
        <w:pStyle w:val="ListParagraph"/>
        <w:numPr>
          <w:ilvl w:val="1"/>
          <w:numId w:val="14"/>
        </w:numPr>
        <w:spacing w:after="180" w:line="240" w:lineRule="auto"/>
        <w:rPr>
          <w:rFonts w:ascii="Times New Roman" w:eastAsia="Times New Roman" w:hAnsi="Times New Roman" w:cs="Times New Roman"/>
          <w:b/>
          <w:bCs/>
          <w:sz w:val="20"/>
          <w:szCs w:val="20"/>
          <w:lang w:val="en-GB"/>
        </w:rPr>
      </w:pPr>
      <w:r>
        <w:rPr>
          <w:rFonts w:ascii="Times New Roman" w:eastAsia="Times New Roman" w:hAnsi="Times New Roman" w:cs="Times New Roman"/>
          <w:b/>
          <w:bCs/>
          <w:sz w:val="20"/>
          <w:szCs w:val="20"/>
          <w:lang w:val="en-GB"/>
        </w:rPr>
        <w:t xml:space="preserve">Between reception of </w:t>
      </w:r>
      <w:proofErr w:type="spellStart"/>
      <w:r>
        <w:rPr>
          <w:rFonts w:ascii="Times New Roman" w:eastAsia="Times New Roman" w:hAnsi="Times New Roman" w:cs="Times New Roman"/>
          <w:b/>
          <w:bCs/>
          <w:sz w:val="20"/>
          <w:szCs w:val="20"/>
          <w:lang w:val="en-GB"/>
        </w:rPr>
        <w:t>successRAR</w:t>
      </w:r>
      <w:proofErr w:type="spellEnd"/>
      <w:r>
        <w:rPr>
          <w:rFonts w:ascii="Times New Roman" w:eastAsia="Times New Roman" w:hAnsi="Times New Roman" w:cs="Times New Roman"/>
          <w:b/>
          <w:bCs/>
          <w:sz w:val="20"/>
          <w:szCs w:val="20"/>
          <w:lang w:val="en-GB"/>
        </w:rPr>
        <w:t xml:space="preserve"> and transmission of corresponding HARQ-ACK (2-step RACH)</w:t>
      </w:r>
    </w:p>
    <w:p w14:paraId="73D0AF91" w14:textId="52E36BFE" w:rsidR="00CD36A3" w:rsidRDefault="00CD36A3" w:rsidP="00CD36A3">
      <w:pPr>
        <w:pStyle w:val="ListParagraph"/>
        <w:numPr>
          <w:ilvl w:val="1"/>
          <w:numId w:val="14"/>
        </w:numPr>
        <w:spacing w:after="180" w:line="240" w:lineRule="auto"/>
        <w:rPr>
          <w:rFonts w:ascii="Times New Roman" w:eastAsia="Times New Roman" w:hAnsi="Times New Roman" w:cs="Times New Roman"/>
          <w:b/>
          <w:bCs/>
          <w:sz w:val="20"/>
          <w:szCs w:val="20"/>
          <w:lang w:val="en-GB"/>
        </w:rPr>
      </w:pPr>
      <w:r>
        <w:rPr>
          <w:rFonts w:ascii="Times New Roman" w:eastAsia="Times New Roman" w:hAnsi="Times New Roman" w:cs="Times New Roman"/>
          <w:b/>
          <w:bCs/>
          <w:sz w:val="20"/>
          <w:szCs w:val="20"/>
          <w:lang w:val="en-GB"/>
        </w:rPr>
        <w:t xml:space="preserve">Between reception of RAR </w:t>
      </w:r>
      <w:r w:rsidR="000B4CA9">
        <w:rPr>
          <w:rFonts w:ascii="Times New Roman" w:eastAsia="Times New Roman" w:hAnsi="Times New Roman" w:cs="Times New Roman"/>
          <w:b/>
          <w:bCs/>
          <w:sz w:val="20"/>
          <w:szCs w:val="20"/>
          <w:lang w:val="en-GB"/>
        </w:rPr>
        <w:t>PDSCH in which</w:t>
      </w:r>
      <w:r>
        <w:rPr>
          <w:rFonts w:ascii="Times New Roman" w:eastAsia="Times New Roman" w:hAnsi="Times New Roman" w:cs="Times New Roman"/>
          <w:b/>
          <w:bCs/>
          <w:sz w:val="20"/>
          <w:szCs w:val="20"/>
          <w:lang w:val="en-GB"/>
        </w:rPr>
        <w:t xml:space="preserve"> </w:t>
      </w:r>
      <w:r w:rsidRPr="00E2158D">
        <w:rPr>
          <w:rFonts w:ascii="Times New Roman" w:eastAsia="Times New Roman" w:hAnsi="Times New Roman" w:cs="Times New Roman"/>
          <w:b/>
          <w:bCs/>
          <w:sz w:val="20"/>
          <w:szCs w:val="20"/>
          <w:lang w:val="en-GB"/>
        </w:rPr>
        <w:t xml:space="preserve">UE does not correctly receive the transport block </w:t>
      </w:r>
      <w:r>
        <w:rPr>
          <w:rFonts w:ascii="Times New Roman" w:eastAsia="Times New Roman" w:hAnsi="Times New Roman" w:cs="Times New Roman"/>
          <w:b/>
          <w:bCs/>
          <w:sz w:val="20"/>
          <w:szCs w:val="20"/>
          <w:lang w:val="en-GB"/>
        </w:rPr>
        <w:t>and upcoming transmission of PRACH (4-step RACH)</w:t>
      </w:r>
    </w:p>
    <w:p w14:paraId="27EC37DA" w14:textId="77777777" w:rsidR="00CD36A3" w:rsidRDefault="00CD36A3" w:rsidP="00CD36A3">
      <w:pPr>
        <w:pStyle w:val="ListParagraph"/>
        <w:numPr>
          <w:ilvl w:val="1"/>
          <w:numId w:val="14"/>
        </w:numPr>
        <w:spacing w:after="180" w:line="240" w:lineRule="auto"/>
        <w:rPr>
          <w:rFonts w:ascii="Times New Roman" w:eastAsia="Times New Roman" w:hAnsi="Times New Roman" w:cs="Times New Roman"/>
          <w:b/>
          <w:bCs/>
          <w:sz w:val="20"/>
          <w:szCs w:val="20"/>
          <w:lang w:val="en-GB"/>
        </w:rPr>
      </w:pPr>
      <w:r>
        <w:rPr>
          <w:rFonts w:ascii="Times New Roman" w:eastAsia="Times New Roman" w:hAnsi="Times New Roman" w:cs="Times New Roman"/>
          <w:b/>
          <w:bCs/>
          <w:sz w:val="20"/>
          <w:szCs w:val="20"/>
          <w:lang w:val="en-GB"/>
        </w:rPr>
        <w:t>Between reception of RAR with RAPID which is not associated with the corresponding PRACH transmission and upcoming transmission of PRACH (4-step RACH)</w:t>
      </w:r>
    </w:p>
    <w:p w14:paraId="7960E2F7" w14:textId="77777777" w:rsidR="00176170" w:rsidRDefault="00176170" w:rsidP="00C66FA2">
      <w:pPr>
        <w:jc w:val="both"/>
        <w:rPr>
          <w:b/>
          <w:bCs/>
          <w:u w:val="single"/>
        </w:rPr>
      </w:pPr>
    </w:p>
    <w:p w14:paraId="5B0EA910" w14:textId="6C93B3AD" w:rsidR="004B1818" w:rsidRPr="00C66FA2" w:rsidRDefault="004B1818" w:rsidP="00C66FA2">
      <w:pPr>
        <w:jc w:val="both"/>
        <w:rPr>
          <w:b/>
          <w:bCs/>
          <w:u w:val="single"/>
        </w:rPr>
      </w:pPr>
      <w:r w:rsidRPr="00C66FA2">
        <w:rPr>
          <w:b/>
          <w:bCs/>
          <w:u w:val="single"/>
        </w:rPr>
        <w:t>Simultaneous reception of 2 PDSCHs</w:t>
      </w:r>
    </w:p>
    <w:p w14:paraId="1384A62E" w14:textId="55E95B86" w:rsidR="00FC5B8F" w:rsidRDefault="00C5145B" w:rsidP="000B4CA9">
      <w:pPr>
        <w:jc w:val="both"/>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rPr>
        <w:t xml:space="preserve">In current spec </w:t>
      </w:r>
      <w:r>
        <w:rPr>
          <w:rFonts w:ascii="Times New Roman" w:eastAsia="Times New Roman" w:hAnsi="Times New Roman" w:cs="Times New Roman"/>
          <w:sz w:val="20"/>
          <w:szCs w:val="20"/>
        </w:rPr>
        <w:fldChar w:fldCharType="begin"/>
      </w:r>
      <w:r>
        <w:rPr>
          <w:rFonts w:ascii="Times New Roman" w:eastAsia="Times New Roman" w:hAnsi="Times New Roman" w:cs="Times New Roman"/>
          <w:sz w:val="20"/>
          <w:szCs w:val="20"/>
        </w:rPr>
        <w:instrText xml:space="preserve"> REF _Ref127300340 \r \h </w:instrText>
      </w:r>
      <w:r w:rsidR="00A31057">
        <w:rPr>
          <w:rFonts w:ascii="Times New Roman" w:eastAsia="Times New Roman" w:hAnsi="Times New Roman" w:cs="Times New Roman"/>
          <w:sz w:val="20"/>
          <w:szCs w:val="20"/>
        </w:rPr>
        <w:instrText xml:space="preserve"> \* MERGEFORMAT </w:instrText>
      </w:r>
      <w:r>
        <w:rPr>
          <w:rFonts w:ascii="Times New Roman" w:eastAsia="Times New Roman" w:hAnsi="Times New Roman" w:cs="Times New Roman"/>
          <w:sz w:val="20"/>
          <w:szCs w:val="20"/>
        </w:rPr>
      </w:r>
      <w:r>
        <w:rPr>
          <w:rFonts w:ascii="Times New Roman" w:eastAsia="Times New Roman" w:hAnsi="Times New Roman" w:cs="Times New Roman"/>
          <w:sz w:val="20"/>
          <w:szCs w:val="20"/>
        </w:rPr>
        <w:fldChar w:fldCharType="separate"/>
      </w:r>
      <w:r>
        <w:rPr>
          <w:rFonts w:ascii="Times New Roman" w:eastAsia="Times New Roman" w:hAnsi="Times New Roman" w:cs="Times New Roman"/>
          <w:sz w:val="20"/>
          <w:szCs w:val="20"/>
        </w:rPr>
        <w:t>[5]</w:t>
      </w:r>
      <w:r>
        <w:rPr>
          <w:rFonts w:ascii="Times New Roman" w:eastAsia="Times New Roman" w:hAnsi="Times New Roman" w:cs="Times New Roman"/>
          <w:sz w:val="20"/>
          <w:szCs w:val="20"/>
        </w:rPr>
        <w:fldChar w:fldCharType="end"/>
      </w:r>
      <w:r>
        <w:rPr>
          <w:rFonts w:ascii="Times New Roman" w:eastAsia="Times New Roman" w:hAnsi="Times New Roman" w:cs="Times New Roman"/>
          <w:sz w:val="20"/>
          <w:szCs w:val="20"/>
        </w:rPr>
        <w:t xml:space="preserve">, it </w:t>
      </w:r>
      <w:r w:rsidR="00482856">
        <w:rPr>
          <w:rFonts w:ascii="Times New Roman" w:eastAsia="Times New Roman" w:hAnsi="Times New Roman" w:cs="Times New Roman"/>
          <w:sz w:val="20"/>
          <w:szCs w:val="20"/>
        </w:rPr>
        <w:t xml:space="preserve">is specified that </w:t>
      </w:r>
      <w:r w:rsidR="00024FB9">
        <w:rPr>
          <w:rFonts w:ascii="Times New Roman" w:eastAsia="Times New Roman" w:hAnsi="Times New Roman" w:cs="Times New Roman"/>
          <w:sz w:val="20"/>
          <w:szCs w:val="20"/>
        </w:rPr>
        <w:t xml:space="preserve">a UE shall be able to decode </w:t>
      </w:r>
      <w:r w:rsidR="00024FB9" w:rsidRPr="00024FB9">
        <w:rPr>
          <w:rFonts w:ascii="Times New Roman" w:eastAsia="Times New Roman" w:hAnsi="Times New Roman" w:cs="Times New Roman"/>
          <w:sz w:val="20"/>
          <w:szCs w:val="20"/>
        </w:rPr>
        <w:t xml:space="preserve">two broadcast PDSCHs </w:t>
      </w:r>
      <w:r w:rsidR="00024FB9" w:rsidRPr="0014320A">
        <w:rPr>
          <w:rFonts w:ascii="Times New Roman" w:eastAsia="Times New Roman" w:hAnsi="Times New Roman" w:cs="Times New Roman"/>
          <w:sz w:val="20"/>
          <w:szCs w:val="20"/>
        </w:rPr>
        <w:t xml:space="preserve">that partially or fully overlap in time in non-overlapping PRBs </w:t>
      </w:r>
      <w:r w:rsidR="00024FB9">
        <w:rPr>
          <w:rFonts w:ascii="Times New Roman" w:eastAsia="Times New Roman" w:hAnsi="Times New Roman" w:cs="Times New Roman"/>
          <w:sz w:val="20"/>
          <w:szCs w:val="20"/>
        </w:rPr>
        <w:t>in idle or inactive state</w:t>
      </w:r>
      <w:r w:rsidR="0014320A">
        <w:rPr>
          <w:rFonts w:ascii="Times New Roman" w:eastAsia="Times New Roman" w:hAnsi="Times New Roman" w:cs="Times New Roman"/>
          <w:sz w:val="20"/>
          <w:szCs w:val="20"/>
        </w:rPr>
        <w:t xml:space="preserve">. </w:t>
      </w:r>
      <w:r w:rsidR="0014320A">
        <w:rPr>
          <w:rFonts w:ascii="Times New Roman" w:eastAsia="Times New Roman" w:hAnsi="Times New Roman" w:cs="Times New Roman"/>
          <w:sz w:val="20"/>
          <w:szCs w:val="20"/>
        </w:rPr>
        <w:fldChar w:fldCharType="begin"/>
      </w:r>
      <w:r w:rsidR="0014320A">
        <w:rPr>
          <w:rFonts w:ascii="Times New Roman" w:eastAsia="Times New Roman" w:hAnsi="Times New Roman" w:cs="Times New Roman"/>
          <w:sz w:val="20"/>
          <w:szCs w:val="20"/>
        </w:rPr>
        <w:instrText xml:space="preserve"> REF _Ref127300340 \r \h </w:instrText>
      </w:r>
      <w:r w:rsidR="00024FB9">
        <w:rPr>
          <w:rFonts w:ascii="Times New Roman" w:eastAsia="Times New Roman" w:hAnsi="Times New Roman" w:cs="Times New Roman"/>
          <w:sz w:val="20"/>
          <w:szCs w:val="20"/>
        </w:rPr>
        <w:instrText xml:space="preserve"> \* MERGEFORMAT </w:instrText>
      </w:r>
      <w:r w:rsidR="0014320A">
        <w:rPr>
          <w:rFonts w:ascii="Times New Roman" w:eastAsia="Times New Roman" w:hAnsi="Times New Roman" w:cs="Times New Roman"/>
          <w:sz w:val="20"/>
          <w:szCs w:val="20"/>
        </w:rPr>
      </w:r>
      <w:r w:rsidR="0014320A">
        <w:rPr>
          <w:rFonts w:ascii="Times New Roman" w:eastAsia="Times New Roman" w:hAnsi="Times New Roman" w:cs="Times New Roman"/>
          <w:sz w:val="20"/>
          <w:szCs w:val="20"/>
        </w:rPr>
        <w:fldChar w:fldCharType="separate"/>
      </w:r>
      <w:r w:rsidR="0014320A">
        <w:rPr>
          <w:rFonts w:ascii="Times New Roman" w:eastAsia="Times New Roman" w:hAnsi="Times New Roman" w:cs="Times New Roman"/>
          <w:sz w:val="20"/>
          <w:szCs w:val="20"/>
        </w:rPr>
        <w:t>[5]</w:t>
      </w:r>
      <w:r w:rsidR="0014320A">
        <w:rPr>
          <w:rFonts w:ascii="Times New Roman" w:eastAsia="Times New Roman" w:hAnsi="Times New Roman" w:cs="Times New Roman"/>
          <w:sz w:val="20"/>
          <w:szCs w:val="20"/>
        </w:rPr>
        <w:fldChar w:fldCharType="end"/>
      </w:r>
      <w:r w:rsidR="0014320A">
        <w:rPr>
          <w:rFonts w:ascii="Times New Roman" w:eastAsia="Times New Roman" w:hAnsi="Times New Roman" w:cs="Times New Roman"/>
          <w:sz w:val="20"/>
          <w:szCs w:val="20"/>
        </w:rPr>
        <w:t xml:space="preserve"> also specifies that </w:t>
      </w:r>
      <w:r w:rsidR="00024FB9">
        <w:rPr>
          <w:rFonts w:ascii="Times New Roman" w:eastAsia="Times New Roman" w:hAnsi="Times New Roman" w:cs="Times New Roman"/>
          <w:sz w:val="20"/>
          <w:szCs w:val="20"/>
        </w:rPr>
        <w:t xml:space="preserve">a </w:t>
      </w:r>
      <w:r w:rsidR="00024FB9" w:rsidRPr="00A31057">
        <w:rPr>
          <w:rFonts w:ascii="Times New Roman" w:eastAsia="Times New Roman" w:hAnsi="Times New Roman" w:cs="Times New Roman"/>
          <w:sz w:val="20"/>
          <w:szCs w:val="20"/>
        </w:rPr>
        <w:t xml:space="preserve">UE shall be able to decode </w:t>
      </w:r>
      <w:proofErr w:type="gramStart"/>
      <w:r w:rsidR="00024FB9">
        <w:rPr>
          <w:rFonts w:ascii="Times New Roman" w:eastAsia="Times New Roman" w:hAnsi="Times New Roman" w:cs="Times New Roman"/>
          <w:sz w:val="20"/>
          <w:szCs w:val="20"/>
        </w:rPr>
        <w:t>an</w:t>
      </w:r>
      <w:proofErr w:type="gramEnd"/>
      <w:r w:rsidR="00024FB9">
        <w:rPr>
          <w:rFonts w:ascii="Times New Roman" w:eastAsia="Times New Roman" w:hAnsi="Times New Roman" w:cs="Times New Roman"/>
          <w:sz w:val="20"/>
          <w:szCs w:val="20"/>
        </w:rPr>
        <w:t xml:space="preserve"> unicast </w:t>
      </w:r>
      <w:r w:rsidR="00024FB9" w:rsidRPr="00A31057">
        <w:rPr>
          <w:rFonts w:ascii="Times New Roman" w:eastAsia="Times New Roman" w:hAnsi="Times New Roman" w:cs="Times New Roman"/>
          <w:sz w:val="20"/>
          <w:szCs w:val="20"/>
        </w:rPr>
        <w:t xml:space="preserve">PDSCH </w:t>
      </w:r>
      <w:r w:rsidR="00024FB9">
        <w:rPr>
          <w:rFonts w:ascii="Times New Roman" w:eastAsia="Times New Roman" w:hAnsi="Times New Roman" w:cs="Times New Roman"/>
          <w:sz w:val="20"/>
          <w:szCs w:val="20"/>
        </w:rPr>
        <w:t xml:space="preserve">and a broadcast PDSCH for SI acquisition </w:t>
      </w:r>
      <w:r w:rsidR="00024FB9" w:rsidRPr="0014320A">
        <w:rPr>
          <w:rFonts w:ascii="Times New Roman" w:eastAsia="Times New Roman" w:hAnsi="Times New Roman" w:cs="Times New Roman"/>
          <w:sz w:val="20"/>
          <w:szCs w:val="20"/>
        </w:rPr>
        <w:t xml:space="preserve">that partially or fully overlap in time in non-overlapping PRBs </w:t>
      </w:r>
      <w:r w:rsidR="00024FB9">
        <w:rPr>
          <w:rFonts w:ascii="Times New Roman" w:eastAsia="Times New Roman" w:hAnsi="Times New Roman" w:cs="Times New Roman"/>
          <w:sz w:val="20"/>
          <w:szCs w:val="20"/>
        </w:rPr>
        <w:t>in connected state</w:t>
      </w:r>
      <w:r w:rsidR="00024FB9">
        <w:rPr>
          <w:rFonts w:ascii="Times New Roman" w:eastAsia="Times New Roman" w:hAnsi="Times New Roman" w:cs="Times New Roman"/>
          <w:sz w:val="20"/>
          <w:szCs w:val="20"/>
          <w:lang w:val="en-GB"/>
        </w:rPr>
        <w:t xml:space="preserve">. </w:t>
      </w:r>
      <w:r w:rsidR="002E79B5" w:rsidRPr="000B4CA9">
        <w:rPr>
          <w:rFonts w:ascii="Times New Roman" w:eastAsia="Times New Roman" w:hAnsi="Times New Roman" w:cs="Times New Roman"/>
          <w:sz w:val="20"/>
          <w:szCs w:val="20"/>
        </w:rPr>
        <w:t xml:space="preserve">This section discusses </w:t>
      </w:r>
      <w:r w:rsidR="000B4CA9" w:rsidRPr="000B4CA9">
        <w:rPr>
          <w:rFonts w:ascii="Times New Roman" w:eastAsia="Times New Roman" w:hAnsi="Times New Roman" w:cs="Times New Roman"/>
          <w:sz w:val="20"/>
          <w:szCs w:val="20"/>
        </w:rPr>
        <w:t>whether the BB complexity reduction for Rel-18 eRedCap gives any impact to this Simultaneous reception of 2 PDSCHs</w:t>
      </w:r>
      <w:r w:rsidR="002E79B5">
        <w:rPr>
          <w:rFonts w:ascii="Times New Roman" w:eastAsia="Times New Roman" w:hAnsi="Times New Roman" w:cs="Times New Roman"/>
          <w:sz w:val="20"/>
          <w:szCs w:val="20"/>
          <w:lang w:val="en-GB"/>
        </w:rPr>
        <w:t>.</w:t>
      </w:r>
    </w:p>
    <w:p w14:paraId="5AE0899B" w14:textId="443FED1D" w:rsidR="0058136B" w:rsidRDefault="0058136B" w:rsidP="004B1818">
      <w:pPr>
        <w:spacing w:after="12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Here, </w:t>
      </w:r>
      <w:r w:rsidR="004541FF">
        <w:rPr>
          <w:rFonts w:ascii="Times New Roman" w:eastAsia="Times New Roman" w:hAnsi="Times New Roman" w:cs="Times New Roman"/>
          <w:sz w:val="20"/>
          <w:szCs w:val="20"/>
        </w:rPr>
        <w:t xml:space="preserve">it </w:t>
      </w:r>
      <w:r w:rsidR="000757A3">
        <w:rPr>
          <w:rFonts w:ascii="Times New Roman" w:eastAsia="Times New Roman" w:hAnsi="Times New Roman" w:cs="Times New Roman"/>
          <w:sz w:val="20"/>
          <w:szCs w:val="20"/>
        </w:rPr>
        <w:t>i</w:t>
      </w:r>
      <w:r w:rsidR="00537A42">
        <w:rPr>
          <w:rFonts w:ascii="Times New Roman" w:eastAsia="Times New Roman" w:hAnsi="Times New Roman" w:cs="Times New Roman"/>
          <w:sz w:val="20"/>
          <w:szCs w:val="20"/>
        </w:rPr>
        <w:t>s important to</w:t>
      </w:r>
      <w:r w:rsidR="004541FF">
        <w:rPr>
          <w:rFonts w:ascii="Times New Roman" w:eastAsia="Times New Roman" w:hAnsi="Times New Roman" w:cs="Times New Roman"/>
          <w:sz w:val="20"/>
          <w:szCs w:val="20"/>
        </w:rPr>
        <w:t xml:space="preserve"> note</w:t>
      </w:r>
      <w:r>
        <w:rPr>
          <w:rFonts w:ascii="Times New Roman" w:eastAsia="Times New Roman" w:hAnsi="Times New Roman" w:cs="Times New Roman"/>
          <w:sz w:val="20"/>
          <w:szCs w:val="20"/>
        </w:rPr>
        <w:t xml:space="preserve"> that the main </w:t>
      </w:r>
      <w:r w:rsidR="00537A42">
        <w:rPr>
          <w:rFonts w:ascii="Times New Roman" w:eastAsia="Times New Roman" w:hAnsi="Times New Roman" w:cs="Times New Roman"/>
          <w:sz w:val="20"/>
          <w:szCs w:val="20"/>
        </w:rPr>
        <w:t>reasoning</w:t>
      </w:r>
      <w:r>
        <w:rPr>
          <w:rFonts w:ascii="Times New Roman" w:eastAsia="Times New Roman" w:hAnsi="Times New Roman" w:cs="Times New Roman"/>
          <w:sz w:val="20"/>
          <w:szCs w:val="20"/>
        </w:rPr>
        <w:t xml:space="preserve"> of allowing </w:t>
      </w:r>
      <w:r w:rsidR="00CF032A">
        <w:rPr>
          <w:rFonts w:ascii="Times New Roman" w:eastAsia="Times New Roman" w:hAnsi="Times New Roman" w:cs="Times New Roman"/>
          <w:sz w:val="20"/>
          <w:szCs w:val="20"/>
        </w:rPr>
        <w:t xml:space="preserve">scheduling of larger than 5MHz for broadcast PDSCH is that </w:t>
      </w:r>
      <w:r w:rsidR="00DC5B73">
        <w:rPr>
          <w:rFonts w:ascii="Times New Roman" w:eastAsia="Times New Roman" w:hAnsi="Times New Roman" w:cs="Times New Roman"/>
          <w:sz w:val="20"/>
          <w:szCs w:val="20"/>
        </w:rPr>
        <w:t xml:space="preserve">even eRedCap </w:t>
      </w:r>
      <w:r w:rsidR="00CF032A">
        <w:rPr>
          <w:rFonts w:ascii="Times New Roman" w:eastAsia="Times New Roman" w:hAnsi="Times New Roman" w:cs="Times New Roman"/>
          <w:sz w:val="20"/>
          <w:szCs w:val="20"/>
        </w:rPr>
        <w:t>UE</w:t>
      </w:r>
      <w:r w:rsidR="00DC5B73">
        <w:rPr>
          <w:rFonts w:ascii="Times New Roman" w:eastAsia="Times New Roman" w:hAnsi="Times New Roman" w:cs="Times New Roman"/>
          <w:sz w:val="20"/>
          <w:szCs w:val="20"/>
        </w:rPr>
        <w:t xml:space="preserve"> with limited baseband capability</w:t>
      </w:r>
      <w:r w:rsidR="00CF032A">
        <w:rPr>
          <w:rFonts w:ascii="Times New Roman" w:eastAsia="Times New Roman" w:hAnsi="Times New Roman" w:cs="Times New Roman"/>
          <w:sz w:val="20"/>
          <w:szCs w:val="20"/>
        </w:rPr>
        <w:t xml:space="preserve"> </w:t>
      </w:r>
      <w:r w:rsidR="00EA62FE">
        <w:rPr>
          <w:rFonts w:ascii="Times New Roman" w:eastAsia="Times New Roman" w:hAnsi="Times New Roman" w:cs="Times New Roman"/>
          <w:sz w:val="20"/>
          <w:szCs w:val="20"/>
        </w:rPr>
        <w:t xml:space="preserve">can </w:t>
      </w:r>
      <w:r w:rsidR="00CF032A">
        <w:rPr>
          <w:rFonts w:ascii="Times New Roman" w:eastAsia="Times New Roman" w:hAnsi="Times New Roman" w:cs="Times New Roman"/>
          <w:sz w:val="20"/>
          <w:szCs w:val="20"/>
        </w:rPr>
        <w:t xml:space="preserve">have </w:t>
      </w:r>
      <w:r w:rsidR="004068D5">
        <w:rPr>
          <w:rFonts w:ascii="Times New Roman" w:eastAsia="Times New Roman" w:hAnsi="Times New Roman" w:cs="Times New Roman"/>
          <w:sz w:val="20"/>
          <w:szCs w:val="20"/>
        </w:rPr>
        <w:t>sufficient time budget for processing the channel</w:t>
      </w:r>
      <w:r w:rsidR="00F97853">
        <w:rPr>
          <w:rFonts w:ascii="Times New Roman" w:eastAsia="Times New Roman" w:hAnsi="Times New Roman" w:cs="Times New Roman"/>
          <w:sz w:val="20"/>
          <w:szCs w:val="20"/>
        </w:rPr>
        <w:t xml:space="preserve"> because there is no tight timeline requirement for </w:t>
      </w:r>
      <w:r w:rsidR="0097274C">
        <w:rPr>
          <w:rFonts w:ascii="Times New Roman" w:eastAsia="Times New Roman" w:hAnsi="Times New Roman" w:cs="Times New Roman"/>
          <w:sz w:val="20"/>
          <w:szCs w:val="20"/>
        </w:rPr>
        <w:t>broadcast</w:t>
      </w:r>
      <w:r w:rsidR="00F97853">
        <w:rPr>
          <w:rFonts w:ascii="Times New Roman" w:eastAsia="Times New Roman" w:hAnsi="Times New Roman" w:cs="Times New Roman"/>
          <w:sz w:val="20"/>
          <w:szCs w:val="20"/>
        </w:rPr>
        <w:t xml:space="preserve"> </w:t>
      </w:r>
      <w:r w:rsidR="0097274C">
        <w:rPr>
          <w:rFonts w:ascii="Times New Roman" w:eastAsia="Times New Roman" w:hAnsi="Times New Roman" w:cs="Times New Roman"/>
          <w:sz w:val="20"/>
          <w:szCs w:val="20"/>
        </w:rPr>
        <w:t>PDSCHs except RAR</w:t>
      </w:r>
      <w:r w:rsidR="004541FF">
        <w:rPr>
          <w:rFonts w:ascii="Times New Roman" w:eastAsia="Times New Roman" w:hAnsi="Times New Roman" w:cs="Times New Roman"/>
          <w:sz w:val="20"/>
          <w:szCs w:val="20"/>
        </w:rPr>
        <w:t xml:space="preserve">. </w:t>
      </w:r>
      <w:r w:rsidR="0080794D">
        <w:rPr>
          <w:rFonts w:ascii="Times New Roman" w:eastAsia="Times New Roman" w:hAnsi="Times New Roman" w:cs="Times New Roman"/>
          <w:sz w:val="20"/>
          <w:szCs w:val="20"/>
        </w:rPr>
        <w:t>Tight</w:t>
      </w:r>
      <w:r w:rsidR="00C37B16">
        <w:rPr>
          <w:rFonts w:ascii="Times New Roman" w:eastAsia="Times New Roman" w:hAnsi="Times New Roman" w:cs="Times New Roman"/>
          <w:sz w:val="20"/>
          <w:szCs w:val="20"/>
        </w:rPr>
        <w:t xml:space="preserve"> </w:t>
      </w:r>
      <w:r w:rsidR="00DC5B73">
        <w:rPr>
          <w:rFonts w:ascii="Times New Roman" w:eastAsia="Times New Roman" w:hAnsi="Times New Roman" w:cs="Times New Roman"/>
          <w:sz w:val="20"/>
          <w:szCs w:val="20"/>
        </w:rPr>
        <w:t xml:space="preserve">L1 </w:t>
      </w:r>
      <w:r w:rsidR="00C37B16">
        <w:rPr>
          <w:rFonts w:ascii="Times New Roman" w:eastAsia="Times New Roman" w:hAnsi="Times New Roman" w:cs="Times New Roman"/>
          <w:sz w:val="20"/>
          <w:szCs w:val="20"/>
        </w:rPr>
        <w:t>time</w:t>
      </w:r>
      <w:r w:rsidR="0026229C">
        <w:rPr>
          <w:rFonts w:ascii="Times New Roman" w:eastAsia="Times New Roman" w:hAnsi="Times New Roman" w:cs="Times New Roman"/>
          <w:sz w:val="20"/>
          <w:szCs w:val="20"/>
        </w:rPr>
        <w:t>line</w:t>
      </w:r>
      <w:r w:rsidR="00C37B16">
        <w:rPr>
          <w:rFonts w:ascii="Times New Roman" w:eastAsia="Times New Roman" w:hAnsi="Times New Roman" w:cs="Times New Roman"/>
          <w:sz w:val="20"/>
          <w:szCs w:val="20"/>
        </w:rPr>
        <w:t xml:space="preserve"> </w:t>
      </w:r>
      <w:r w:rsidR="00EA62FE">
        <w:rPr>
          <w:rFonts w:ascii="Times New Roman" w:eastAsia="Times New Roman" w:hAnsi="Times New Roman" w:cs="Times New Roman"/>
          <w:sz w:val="20"/>
          <w:szCs w:val="20"/>
        </w:rPr>
        <w:t xml:space="preserve">requirement </w:t>
      </w:r>
      <w:r w:rsidR="0080794D">
        <w:rPr>
          <w:rFonts w:ascii="Times New Roman" w:eastAsia="Times New Roman" w:hAnsi="Times New Roman" w:cs="Times New Roman"/>
          <w:sz w:val="20"/>
          <w:szCs w:val="20"/>
        </w:rPr>
        <w:t xml:space="preserve">is </w:t>
      </w:r>
      <w:r w:rsidR="00EA62FE">
        <w:rPr>
          <w:rFonts w:ascii="Times New Roman" w:eastAsia="Times New Roman" w:hAnsi="Times New Roman" w:cs="Times New Roman"/>
          <w:sz w:val="20"/>
          <w:szCs w:val="20"/>
        </w:rPr>
        <w:t xml:space="preserve">defined only </w:t>
      </w:r>
      <w:r w:rsidR="00C37B16">
        <w:rPr>
          <w:rFonts w:ascii="Times New Roman" w:eastAsia="Times New Roman" w:hAnsi="Times New Roman" w:cs="Times New Roman"/>
          <w:sz w:val="20"/>
          <w:szCs w:val="20"/>
        </w:rPr>
        <w:t>for unicast PDSCH</w:t>
      </w:r>
      <w:r w:rsidR="004541FF">
        <w:rPr>
          <w:rFonts w:ascii="Times New Roman" w:eastAsia="Times New Roman" w:hAnsi="Times New Roman" w:cs="Times New Roman"/>
          <w:sz w:val="20"/>
          <w:szCs w:val="20"/>
        </w:rPr>
        <w:t xml:space="preserve"> </w:t>
      </w:r>
      <w:r w:rsidR="00CD1507">
        <w:rPr>
          <w:rFonts w:ascii="Times New Roman" w:eastAsia="Times New Roman" w:hAnsi="Times New Roman" w:cs="Times New Roman"/>
          <w:sz w:val="20"/>
          <w:szCs w:val="20"/>
        </w:rPr>
        <w:t>and RAR PDSCH</w:t>
      </w:r>
      <w:r w:rsidR="0080794D">
        <w:rPr>
          <w:rFonts w:ascii="Times New Roman" w:eastAsia="Times New Roman" w:hAnsi="Times New Roman" w:cs="Times New Roman"/>
          <w:sz w:val="20"/>
          <w:szCs w:val="20"/>
        </w:rPr>
        <w:t>. F</w:t>
      </w:r>
      <w:r w:rsidR="00767482">
        <w:rPr>
          <w:rFonts w:ascii="Times New Roman" w:eastAsia="Times New Roman" w:hAnsi="Times New Roman" w:cs="Times New Roman"/>
          <w:sz w:val="20"/>
          <w:szCs w:val="20"/>
        </w:rPr>
        <w:t xml:space="preserve">or </w:t>
      </w:r>
      <w:r w:rsidR="00CD1507">
        <w:rPr>
          <w:rFonts w:ascii="Times New Roman" w:eastAsia="Times New Roman" w:hAnsi="Times New Roman" w:cs="Times New Roman"/>
          <w:sz w:val="20"/>
          <w:szCs w:val="20"/>
        </w:rPr>
        <w:t>unicast PDSCH</w:t>
      </w:r>
      <w:r w:rsidR="0080794D">
        <w:rPr>
          <w:rFonts w:ascii="Times New Roman" w:eastAsia="Times New Roman" w:hAnsi="Times New Roman" w:cs="Times New Roman"/>
          <w:sz w:val="20"/>
          <w:szCs w:val="20"/>
        </w:rPr>
        <w:t>, the time</w:t>
      </w:r>
      <w:r w:rsidR="00EA62FE">
        <w:rPr>
          <w:rFonts w:ascii="Times New Roman" w:eastAsia="Times New Roman" w:hAnsi="Times New Roman" w:cs="Times New Roman"/>
          <w:sz w:val="20"/>
          <w:szCs w:val="20"/>
        </w:rPr>
        <w:t>line</w:t>
      </w:r>
      <w:r w:rsidR="0080794D">
        <w:rPr>
          <w:rFonts w:ascii="Times New Roman" w:eastAsia="Times New Roman" w:hAnsi="Times New Roman" w:cs="Times New Roman"/>
          <w:sz w:val="20"/>
          <w:szCs w:val="20"/>
        </w:rPr>
        <w:t xml:space="preserve"> </w:t>
      </w:r>
      <w:r w:rsidR="0026229C">
        <w:rPr>
          <w:rFonts w:ascii="Times New Roman" w:eastAsia="Times New Roman" w:hAnsi="Times New Roman" w:cs="Times New Roman"/>
          <w:sz w:val="20"/>
          <w:szCs w:val="20"/>
        </w:rPr>
        <w:t xml:space="preserve">is guaranteed </w:t>
      </w:r>
      <w:r w:rsidR="00EA62FE">
        <w:rPr>
          <w:rFonts w:ascii="Times New Roman" w:eastAsia="Times New Roman" w:hAnsi="Times New Roman" w:cs="Times New Roman"/>
          <w:sz w:val="20"/>
          <w:szCs w:val="20"/>
        </w:rPr>
        <w:t xml:space="preserve">by the </w:t>
      </w:r>
      <w:r w:rsidR="00104EA6">
        <w:rPr>
          <w:rFonts w:ascii="Times New Roman" w:eastAsia="Times New Roman" w:hAnsi="Times New Roman" w:cs="Times New Roman"/>
          <w:sz w:val="20"/>
          <w:szCs w:val="20"/>
        </w:rPr>
        <w:t xml:space="preserve">BB </w:t>
      </w:r>
      <w:r w:rsidR="00EA62FE">
        <w:rPr>
          <w:rFonts w:ascii="Times New Roman" w:eastAsia="Times New Roman" w:hAnsi="Times New Roman" w:cs="Times New Roman"/>
          <w:sz w:val="20"/>
          <w:szCs w:val="20"/>
        </w:rPr>
        <w:t>BW/PRB restriction</w:t>
      </w:r>
      <w:r w:rsidR="00767482">
        <w:rPr>
          <w:rFonts w:ascii="Times New Roman" w:eastAsia="Times New Roman" w:hAnsi="Times New Roman" w:cs="Times New Roman"/>
          <w:sz w:val="20"/>
          <w:szCs w:val="20"/>
        </w:rPr>
        <w:t xml:space="preserve">. </w:t>
      </w:r>
      <w:r w:rsidR="0026229C">
        <w:rPr>
          <w:rFonts w:ascii="Times New Roman" w:eastAsia="Times New Roman" w:hAnsi="Times New Roman" w:cs="Times New Roman"/>
          <w:sz w:val="20"/>
          <w:szCs w:val="20"/>
        </w:rPr>
        <w:t xml:space="preserve">For RAR PDSCH, </w:t>
      </w:r>
      <w:r w:rsidR="00C37B16">
        <w:rPr>
          <w:rFonts w:ascii="Times New Roman" w:eastAsia="Times New Roman" w:hAnsi="Times New Roman" w:cs="Times New Roman"/>
          <w:sz w:val="20"/>
          <w:szCs w:val="20"/>
        </w:rPr>
        <w:t>RAN1 already agreed to relax the timeline</w:t>
      </w:r>
      <w:r w:rsidR="00104EA6">
        <w:rPr>
          <w:rFonts w:ascii="Times New Roman" w:eastAsia="Times New Roman" w:hAnsi="Times New Roman" w:cs="Times New Roman"/>
          <w:sz w:val="20"/>
          <w:szCs w:val="20"/>
        </w:rPr>
        <w:t xml:space="preserve"> if the scheduling is larger than 5MHz. Under this </w:t>
      </w:r>
      <w:r w:rsidR="006C3115">
        <w:rPr>
          <w:rFonts w:ascii="Times New Roman" w:eastAsia="Times New Roman" w:hAnsi="Times New Roman" w:cs="Times New Roman"/>
          <w:sz w:val="20"/>
          <w:szCs w:val="20"/>
        </w:rPr>
        <w:t xml:space="preserve">background, the </w:t>
      </w:r>
      <w:r w:rsidR="00451CA0">
        <w:rPr>
          <w:rFonts w:ascii="Times New Roman" w:eastAsia="Times New Roman" w:hAnsi="Times New Roman" w:cs="Times New Roman"/>
          <w:sz w:val="20"/>
          <w:szCs w:val="20"/>
        </w:rPr>
        <w:t xml:space="preserve">eRedCap UE is still able to decode </w:t>
      </w:r>
      <w:r w:rsidR="00245D84">
        <w:rPr>
          <w:rFonts w:ascii="Times New Roman" w:eastAsia="Times New Roman" w:hAnsi="Times New Roman" w:cs="Times New Roman"/>
          <w:sz w:val="20"/>
          <w:szCs w:val="20"/>
        </w:rPr>
        <w:t>two PDSCHs</w:t>
      </w:r>
      <w:r w:rsidR="00D61BCB">
        <w:rPr>
          <w:rFonts w:ascii="Times New Roman" w:eastAsia="Times New Roman" w:hAnsi="Times New Roman" w:cs="Times New Roman"/>
          <w:sz w:val="20"/>
          <w:szCs w:val="20"/>
        </w:rPr>
        <w:t xml:space="preserve"> </w:t>
      </w:r>
      <w:r w:rsidR="00B3699C">
        <w:rPr>
          <w:rFonts w:ascii="Times New Roman" w:eastAsia="Times New Roman" w:hAnsi="Times New Roman" w:cs="Times New Roman"/>
          <w:sz w:val="20"/>
          <w:szCs w:val="20"/>
        </w:rPr>
        <w:t>by utilizing sufficient time budget for</w:t>
      </w:r>
      <w:r w:rsidR="000972BB">
        <w:rPr>
          <w:rFonts w:ascii="Times New Roman" w:eastAsia="Times New Roman" w:hAnsi="Times New Roman" w:cs="Times New Roman"/>
          <w:sz w:val="20"/>
          <w:szCs w:val="20"/>
        </w:rPr>
        <w:t xml:space="preserve"> PDSCH</w:t>
      </w:r>
      <w:r w:rsidR="00B3699C">
        <w:rPr>
          <w:rFonts w:ascii="Times New Roman" w:eastAsia="Times New Roman" w:hAnsi="Times New Roman" w:cs="Times New Roman"/>
          <w:sz w:val="20"/>
          <w:szCs w:val="20"/>
        </w:rPr>
        <w:t xml:space="preserve"> decoding. It is noted that </w:t>
      </w:r>
      <w:r w:rsidR="00A53664">
        <w:rPr>
          <w:rFonts w:ascii="Times New Roman" w:eastAsia="Times New Roman" w:hAnsi="Times New Roman" w:cs="Times New Roman"/>
          <w:sz w:val="20"/>
          <w:szCs w:val="20"/>
        </w:rPr>
        <w:t>it does not happen</w:t>
      </w:r>
      <w:r w:rsidR="00B538BB">
        <w:rPr>
          <w:rFonts w:ascii="Times New Roman" w:eastAsia="Times New Roman" w:hAnsi="Times New Roman" w:cs="Times New Roman"/>
          <w:sz w:val="20"/>
          <w:szCs w:val="20"/>
        </w:rPr>
        <w:t xml:space="preserve"> that RAR PDSCH and unicast PDSCH are received</w:t>
      </w:r>
      <w:r w:rsidR="00CB4938">
        <w:rPr>
          <w:rFonts w:ascii="Times New Roman" w:eastAsia="Times New Roman" w:hAnsi="Times New Roman" w:cs="Times New Roman"/>
          <w:sz w:val="20"/>
          <w:szCs w:val="20"/>
        </w:rPr>
        <w:t xml:space="preserve"> </w:t>
      </w:r>
      <w:r w:rsidR="00B538BB">
        <w:rPr>
          <w:rFonts w:ascii="Times New Roman" w:eastAsia="Times New Roman" w:hAnsi="Times New Roman" w:cs="Times New Roman"/>
          <w:sz w:val="20"/>
          <w:szCs w:val="20"/>
        </w:rPr>
        <w:t>at the same time</w:t>
      </w:r>
      <w:r w:rsidR="00CB4938">
        <w:rPr>
          <w:rFonts w:ascii="Times New Roman" w:eastAsia="Times New Roman" w:hAnsi="Times New Roman" w:cs="Times New Roman"/>
          <w:sz w:val="20"/>
          <w:szCs w:val="20"/>
        </w:rPr>
        <w:t xml:space="preserve"> by a UE</w:t>
      </w:r>
      <w:r w:rsidR="000972BB">
        <w:rPr>
          <w:rFonts w:ascii="Times New Roman" w:eastAsia="Times New Roman" w:hAnsi="Times New Roman" w:cs="Times New Roman"/>
          <w:sz w:val="20"/>
          <w:szCs w:val="20"/>
        </w:rPr>
        <w:t>, meaning that</w:t>
      </w:r>
      <w:r w:rsidR="00903C98">
        <w:rPr>
          <w:rFonts w:ascii="Times New Roman" w:eastAsia="Times New Roman" w:hAnsi="Times New Roman" w:cs="Times New Roman"/>
          <w:sz w:val="20"/>
          <w:szCs w:val="20"/>
        </w:rPr>
        <w:t xml:space="preserve"> there is no case that</w:t>
      </w:r>
      <w:r w:rsidR="000972BB">
        <w:rPr>
          <w:rFonts w:ascii="Times New Roman" w:eastAsia="Times New Roman" w:hAnsi="Times New Roman" w:cs="Times New Roman"/>
          <w:sz w:val="20"/>
          <w:szCs w:val="20"/>
        </w:rPr>
        <w:t xml:space="preserve"> UE</w:t>
      </w:r>
      <w:r w:rsidR="00903C98">
        <w:rPr>
          <w:rFonts w:ascii="Times New Roman" w:eastAsia="Times New Roman" w:hAnsi="Times New Roman" w:cs="Times New Roman"/>
          <w:sz w:val="20"/>
          <w:szCs w:val="20"/>
        </w:rPr>
        <w:t xml:space="preserve"> </w:t>
      </w:r>
      <w:proofErr w:type="gramStart"/>
      <w:r w:rsidR="00903C98">
        <w:rPr>
          <w:rFonts w:ascii="Times New Roman" w:eastAsia="Times New Roman" w:hAnsi="Times New Roman" w:cs="Times New Roman"/>
          <w:sz w:val="20"/>
          <w:szCs w:val="20"/>
        </w:rPr>
        <w:t>has</w:t>
      </w:r>
      <w:r w:rsidR="000972BB">
        <w:rPr>
          <w:rFonts w:ascii="Times New Roman" w:eastAsia="Times New Roman" w:hAnsi="Times New Roman" w:cs="Times New Roman"/>
          <w:sz w:val="20"/>
          <w:szCs w:val="20"/>
        </w:rPr>
        <w:t xml:space="preserve"> to</w:t>
      </w:r>
      <w:proofErr w:type="gramEnd"/>
      <w:r w:rsidR="000972BB">
        <w:rPr>
          <w:rFonts w:ascii="Times New Roman" w:eastAsia="Times New Roman" w:hAnsi="Times New Roman" w:cs="Times New Roman"/>
          <w:sz w:val="20"/>
          <w:szCs w:val="20"/>
        </w:rPr>
        <w:t xml:space="preserve"> decode two PDSCH</w:t>
      </w:r>
      <w:r w:rsidR="009D6EAB">
        <w:rPr>
          <w:rFonts w:ascii="Times New Roman" w:eastAsia="Times New Roman" w:hAnsi="Times New Roman" w:cs="Times New Roman"/>
          <w:sz w:val="20"/>
          <w:szCs w:val="20"/>
        </w:rPr>
        <w:t xml:space="preserve"> and both</w:t>
      </w:r>
      <w:r w:rsidR="000972BB">
        <w:rPr>
          <w:rFonts w:ascii="Times New Roman" w:eastAsia="Times New Roman" w:hAnsi="Times New Roman" w:cs="Times New Roman"/>
          <w:sz w:val="20"/>
          <w:szCs w:val="20"/>
        </w:rPr>
        <w:t xml:space="preserve"> requires tight timeline</w:t>
      </w:r>
      <w:r w:rsidR="00B538BB">
        <w:rPr>
          <w:rFonts w:ascii="Times New Roman" w:eastAsia="Times New Roman" w:hAnsi="Times New Roman" w:cs="Times New Roman"/>
          <w:sz w:val="20"/>
          <w:szCs w:val="20"/>
        </w:rPr>
        <w:t>.</w:t>
      </w:r>
      <w:r w:rsidR="009D6EAB">
        <w:rPr>
          <w:rFonts w:ascii="Times New Roman" w:eastAsia="Times New Roman" w:hAnsi="Times New Roman" w:cs="Times New Roman"/>
          <w:sz w:val="20"/>
          <w:szCs w:val="20"/>
        </w:rPr>
        <w:t xml:space="preserve"> </w:t>
      </w:r>
      <w:r w:rsidR="0014756E">
        <w:rPr>
          <w:rFonts w:ascii="Times New Roman" w:eastAsia="Times New Roman" w:hAnsi="Times New Roman" w:cs="Times New Roman"/>
          <w:sz w:val="20"/>
          <w:szCs w:val="20"/>
        </w:rPr>
        <w:t>To conclude,</w:t>
      </w:r>
      <w:r w:rsidR="00CB4938">
        <w:rPr>
          <w:rFonts w:ascii="Times New Roman" w:eastAsia="Times New Roman" w:hAnsi="Times New Roman" w:cs="Times New Roman"/>
          <w:sz w:val="20"/>
          <w:szCs w:val="20"/>
        </w:rPr>
        <w:t xml:space="preserve"> there is no </w:t>
      </w:r>
      <w:r w:rsidR="009D6EAB">
        <w:rPr>
          <w:rFonts w:ascii="Times New Roman" w:eastAsia="Times New Roman" w:hAnsi="Times New Roman" w:cs="Times New Roman"/>
          <w:sz w:val="20"/>
          <w:szCs w:val="20"/>
        </w:rPr>
        <w:t>motivation</w:t>
      </w:r>
      <w:r w:rsidR="00CB4938">
        <w:rPr>
          <w:rFonts w:ascii="Times New Roman" w:eastAsia="Times New Roman" w:hAnsi="Times New Roman" w:cs="Times New Roman"/>
          <w:sz w:val="20"/>
          <w:szCs w:val="20"/>
        </w:rPr>
        <w:t xml:space="preserve"> to define</w:t>
      </w:r>
      <w:r w:rsidR="00A53664">
        <w:rPr>
          <w:rFonts w:ascii="Times New Roman" w:eastAsia="Times New Roman" w:hAnsi="Times New Roman" w:cs="Times New Roman"/>
          <w:sz w:val="20"/>
          <w:szCs w:val="20"/>
        </w:rPr>
        <w:t xml:space="preserve"> any </w:t>
      </w:r>
      <w:r w:rsidR="009D6EAB">
        <w:rPr>
          <w:rFonts w:ascii="Times New Roman" w:eastAsia="Times New Roman" w:hAnsi="Times New Roman" w:cs="Times New Roman"/>
          <w:sz w:val="20"/>
          <w:szCs w:val="20"/>
        </w:rPr>
        <w:t>additional</w:t>
      </w:r>
      <w:r w:rsidR="00A53664">
        <w:rPr>
          <w:rFonts w:ascii="Times New Roman" w:eastAsia="Times New Roman" w:hAnsi="Times New Roman" w:cs="Times New Roman"/>
          <w:sz w:val="20"/>
          <w:szCs w:val="20"/>
        </w:rPr>
        <w:t xml:space="preserve"> </w:t>
      </w:r>
      <w:r w:rsidR="00726E7B">
        <w:rPr>
          <w:rFonts w:ascii="Times New Roman" w:eastAsia="Times New Roman" w:hAnsi="Times New Roman" w:cs="Times New Roman"/>
          <w:sz w:val="20"/>
          <w:szCs w:val="20"/>
        </w:rPr>
        <w:t>behavior</w:t>
      </w:r>
      <w:r w:rsidR="00A53664">
        <w:rPr>
          <w:rFonts w:ascii="Times New Roman" w:eastAsia="Times New Roman" w:hAnsi="Times New Roman" w:cs="Times New Roman"/>
          <w:sz w:val="20"/>
          <w:szCs w:val="20"/>
        </w:rPr>
        <w:t xml:space="preserve"> for </w:t>
      </w:r>
      <w:r w:rsidR="004E3ADE">
        <w:rPr>
          <w:rFonts w:ascii="Times New Roman" w:eastAsia="Times New Roman" w:hAnsi="Times New Roman" w:cs="Times New Roman"/>
          <w:sz w:val="20"/>
          <w:szCs w:val="20"/>
        </w:rPr>
        <w:t>decoding of</w:t>
      </w:r>
      <w:r w:rsidR="00726E7B">
        <w:rPr>
          <w:rFonts w:ascii="Times New Roman" w:eastAsia="Times New Roman" w:hAnsi="Times New Roman" w:cs="Times New Roman"/>
          <w:sz w:val="20"/>
          <w:szCs w:val="20"/>
        </w:rPr>
        <w:t xml:space="preserve"> 2 PDSCHs</w:t>
      </w:r>
      <w:r w:rsidR="004E3ADE">
        <w:rPr>
          <w:rFonts w:ascii="Times New Roman" w:eastAsia="Times New Roman" w:hAnsi="Times New Roman" w:cs="Times New Roman"/>
          <w:sz w:val="20"/>
          <w:szCs w:val="20"/>
        </w:rPr>
        <w:t xml:space="preserve"> </w:t>
      </w:r>
      <w:r w:rsidR="004E3ADE" w:rsidRPr="0014320A">
        <w:rPr>
          <w:rFonts w:ascii="Times New Roman" w:eastAsia="Times New Roman" w:hAnsi="Times New Roman" w:cs="Times New Roman"/>
          <w:sz w:val="20"/>
          <w:szCs w:val="20"/>
        </w:rPr>
        <w:t>that overlap in time</w:t>
      </w:r>
      <w:r w:rsidR="00332729">
        <w:rPr>
          <w:rFonts w:ascii="Times New Roman" w:eastAsia="Times New Roman" w:hAnsi="Times New Roman" w:cs="Times New Roman"/>
          <w:sz w:val="20"/>
          <w:szCs w:val="20"/>
        </w:rPr>
        <w:t xml:space="preserve"> for Rel-18 eRedCap UEs. </w:t>
      </w:r>
    </w:p>
    <w:p w14:paraId="63784AEC" w14:textId="51889F0C" w:rsidR="00332729" w:rsidRDefault="00332729" w:rsidP="004B1818">
      <w:pPr>
        <w:spacing w:after="120"/>
        <w:jc w:val="both"/>
        <w:rPr>
          <w:rFonts w:ascii="Times New Roman" w:eastAsia="SimSun" w:hAnsi="Times New Roman" w:cs="Times New Roman"/>
          <w:b/>
          <w:i/>
          <w:iCs/>
        </w:rPr>
      </w:pPr>
    </w:p>
    <w:p w14:paraId="4C46EB7D" w14:textId="06CBFE1E" w:rsidR="004B1818" w:rsidRDefault="004B1818" w:rsidP="004B1818">
      <w:pPr>
        <w:spacing w:after="120"/>
        <w:jc w:val="both"/>
        <w:rPr>
          <w:rFonts w:ascii="Times New Roman" w:eastAsia="SimSun" w:hAnsi="Times New Roman" w:cs="Times New Roman"/>
          <w:b/>
          <w:i/>
          <w:iCs/>
        </w:rPr>
      </w:pPr>
      <w:r>
        <w:rPr>
          <w:rFonts w:ascii="Times New Roman" w:eastAsia="SimSun" w:hAnsi="Times New Roman" w:cs="Times New Roman"/>
          <w:b/>
          <w:i/>
          <w:iCs/>
        </w:rPr>
        <w:t xml:space="preserve">Proposal </w:t>
      </w:r>
      <w:r w:rsidR="00614BE7">
        <w:rPr>
          <w:rFonts w:ascii="Times New Roman" w:eastAsia="SimSun" w:hAnsi="Times New Roman" w:cs="Times New Roman"/>
          <w:b/>
          <w:i/>
          <w:iCs/>
        </w:rPr>
        <w:t>2</w:t>
      </w:r>
      <w:r>
        <w:rPr>
          <w:rFonts w:ascii="Times New Roman" w:eastAsia="SimSun" w:hAnsi="Times New Roman" w:cs="Times New Roman"/>
          <w:b/>
          <w:i/>
          <w:iCs/>
        </w:rPr>
        <w:t>:</w:t>
      </w:r>
    </w:p>
    <w:p w14:paraId="57C4FF43" w14:textId="599BCFE0" w:rsidR="004B1818" w:rsidRDefault="00614BE7" w:rsidP="004B1818">
      <w:pPr>
        <w:pStyle w:val="ListParagraph"/>
        <w:numPr>
          <w:ilvl w:val="0"/>
          <w:numId w:val="14"/>
        </w:numPr>
        <w:spacing w:after="180" w:line="240" w:lineRule="auto"/>
        <w:rPr>
          <w:rFonts w:ascii="Times New Roman" w:eastAsia="Times New Roman" w:hAnsi="Times New Roman" w:cs="Times New Roman"/>
          <w:b/>
          <w:bCs/>
          <w:sz w:val="20"/>
          <w:szCs w:val="20"/>
          <w:lang w:val="en-GB"/>
        </w:rPr>
      </w:pPr>
      <w:r>
        <w:rPr>
          <w:rFonts w:ascii="Times New Roman" w:eastAsia="Times New Roman" w:hAnsi="Times New Roman" w:cs="Times New Roman"/>
          <w:b/>
          <w:bCs/>
          <w:sz w:val="20"/>
          <w:szCs w:val="20"/>
          <w:lang w:val="en-GB"/>
        </w:rPr>
        <w:t xml:space="preserve">No additional UE behaviour is needed for </w:t>
      </w:r>
      <w:r w:rsidR="00505C0C">
        <w:rPr>
          <w:rFonts w:ascii="Times New Roman" w:eastAsia="Times New Roman" w:hAnsi="Times New Roman" w:cs="Times New Roman"/>
          <w:b/>
          <w:bCs/>
          <w:sz w:val="20"/>
          <w:szCs w:val="20"/>
          <w:lang w:val="en-GB"/>
        </w:rPr>
        <w:t>decoding 2 PDSCHs</w:t>
      </w:r>
    </w:p>
    <w:p w14:paraId="67BBB351" w14:textId="77777777" w:rsidR="009E5D45" w:rsidRDefault="009E5D45" w:rsidP="00AD0E8C">
      <w:pPr>
        <w:jc w:val="both"/>
        <w:rPr>
          <w:b/>
          <w:bCs/>
          <w:u w:val="single"/>
        </w:rPr>
      </w:pPr>
      <w:bookmarkStart w:id="10" w:name="_Toc101519374"/>
    </w:p>
    <w:p w14:paraId="7F84B674" w14:textId="5F58AB97" w:rsidR="00AD0E8C" w:rsidRDefault="00AD0E8C" w:rsidP="00AD0E8C">
      <w:pPr>
        <w:jc w:val="both"/>
        <w:rPr>
          <w:b/>
          <w:bCs/>
          <w:u w:val="single"/>
        </w:rPr>
      </w:pPr>
      <w:r>
        <w:rPr>
          <w:b/>
          <w:bCs/>
          <w:u w:val="single"/>
        </w:rPr>
        <w:t>Separate early UE indication</w:t>
      </w:r>
    </w:p>
    <w:p w14:paraId="05FCB8F0" w14:textId="00C0881B" w:rsidR="00A63CF8" w:rsidRDefault="0001447D" w:rsidP="009E5D45">
      <w:pPr>
        <w:spacing w:after="180" w:line="240" w:lineRule="auto"/>
        <w:jc w:val="both"/>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S</w:t>
      </w:r>
      <w:r w:rsidRPr="0001447D">
        <w:rPr>
          <w:rFonts w:ascii="Times New Roman" w:eastAsia="Times New Roman" w:hAnsi="Times New Roman" w:cs="Times New Roman"/>
          <w:sz w:val="20"/>
          <w:szCs w:val="20"/>
          <w:lang w:val="en-GB"/>
        </w:rPr>
        <w:t>eparate early UE indication has been added to the objectives of WID revised in RAN #98-e</w:t>
      </w:r>
      <w:r>
        <w:rPr>
          <w:rFonts w:ascii="Times New Roman" w:eastAsia="Times New Roman" w:hAnsi="Times New Roman" w:cs="Times New Roman"/>
          <w:sz w:val="20"/>
          <w:szCs w:val="20"/>
          <w:lang w:val="en-GB"/>
        </w:rPr>
        <w:t xml:space="preserve"> </w:t>
      </w:r>
      <w:r>
        <w:rPr>
          <w:rFonts w:ascii="Times New Roman" w:eastAsia="Times New Roman" w:hAnsi="Times New Roman" w:cs="Times New Roman"/>
          <w:sz w:val="20"/>
          <w:szCs w:val="20"/>
          <w:lang w:val="en-GB"/>
        </w:rPr>
        <w:fldChar w:fldCharType="begin"/>
      </w:r>
      <w:r>
        <w:rPr>
          <w:rFonts w:ascii="Times New Roman" w:eastAsia="Times New Roman" w:hAnsi="Times New Roman" w:cs="Times New Roman"/>
          <w:sz w:val="20"/>
          <w:szCs w:val="20"/>
          <w:lang w:val="en-GB"/>
        </w:rPr>
        <w:instrText xml:space="preserve"> REF _Ref101732775 \r \h </w:instrText>
      </w:r>
      <w:r>
        <w:rPr>
          <w:rFonts w:ascii="Times New Roman" w:eastAsia="Times New Roman" w:hAnsi="Times New Roman" w:cs="Times New Roman"/>
          <w:sz w:val="20"/>
          <w:szCs w:val="20"/>
          <w:lang w:val="en-GB"/>
        </w:rPr>
      </w:r>
      <w:r>
        <w:rPr>
          <w:rFonts w:ascii="Times New Roman" w:eastAsia="Times New Roman" w:hAnsi="Times New Roman" w:cs="Times New Roman"/>
          <w:sz w:val="20"/>
          <w:szCs w:val="20"/>
          <w:lang w:val="en-GB"/>
        </w:rPr>
        <w:fldChar w:fldCharType="separate"/>
      </w:r>
      <w:r>
        <w:rPr>
          <w:rFonts w:ascii="Times New Roman" w:eastAsia="Times New Roman" w:hAnsi="Times New Roman" w:cs="Times New Roman"/>
          <w:sz w:val="20"/>
          <w:szCs w:val="20"/>
          <w:lang w:val="en-GB"/>
        </w:rPr>
        <w:t>[1]</w:t>
      </w:r>
      <w:r>
        <w:rPr>
          <w:rFonts w:ascii="Times New Roman" w:eastAsia="Times New Roman" w:hAnsi="Times New Roman" w:cs="Times New Roman"/>
          <w:sz w:val="20"/>
          <w:szCs w:val="20"/>
          <w:lang w:val="en-GB"/>
        </w:rPr>
        <w:fldChar w:fldCharType="end"/>
      </w:r>
      <w:r w:rsidRPr="0001447D">
        <w:rPr>
          <w:rFonts w:ascii="Times New Roman" w:eastAsia="Times New Roman" w:hAnsi="Times New Roman" w:cs="Times New Roman"/>
          <w:sz w:val="20"/>
          <w:szCs w:val="20"/>
          <w:lang w:val="en-GB"/>
        </w:rPr>
        <w:t>. During the RAN plenary</w:t>
      </w:r>
      <w:r>
        <w:rPr>
          <w:rFonts w:ascii="Times New Roman" w:eastAsia="Times New Roman" w:hAnsi="Times New Roman" w:cs="Times New Roman"/>
          <w:sz w:val="20"/>
          <w:szCs w:val="20"/>
          <w:lang w:val="en-GB"/>
        </w:rPr>
        <w:t xml:space="preserve"> meeting</w:t>
      </w:r>
      <w:r w:rsidRPr="0001447D">
        <w:rPr>
          <w:rFonts w:ascii="Times New Roman" w:eastAsia="Times New Roman" w:hAnsi="Times New Roman" w:cs="Times New Roman"/>
          <w:sz w:val="20"/>
          <w:szCs w:val="20"/>
          <w:lang w:val="en-GB"/>
        </w:rPr>
        <w:t xml:space="preserve">, it was decided that certain forms of this feature should be supported, but RAN1 will need to discuss further whether to support either </w:t>
      </w:r>
      <w:r w:rsidR="00EA1965">
        <w:rPr>
          <w:rFonts w:ascii="Times New Roman" w:eastAsia="Times New Roman" w:hAnsi="Times New Roman" w:cs="Times New Roman"/>
          <w:sz w:val="20"/>
          <w:szCs w:val="20"/>
          <w:lang w:val="en-GB"/>
        </w:rPr>
        <w:t>Msg</w:t>
      </w:r>
      <w:r w:rsidRPr="0001447D">
        <w:rPr>
          <w:rFonts w:ascii="Times New Roman" w:eastAsia="Times New Roman" w:hAnsi="Times New Roman" w:cs="Times New Roman"/>
          <w:sz w:val="20"/>
          <w:szCs w:val="20"/>
          <w:lang w:val="en-GB"/>
        </w:rPr>
        <w:t xml:space="preserve">-1 based early indication, </w:t>
      </w:r>
      <w:r w:rsidR="00EA1965">
        <w:rPr>
          <w:rFonts w:ascii="Times New Roman" w:eastAsia="Times New Roman" w:hAnsi="Times New Roman" w:cs="Times New Roman"/>
          <w:sz w:val="20"/>
          <w:szCs w:val="20"/>
          <w:lang w:val="en-GB"/>
        </w:rPr>
        <w:t>Msg</w:t>
      </w:r>
      <w:r w:rsidRPr="0001447D">
        <w:rPr>
          <w:rFonts w:ascii="Times New Roman" w:eastAsia="Times New Roman" w:hAnsi="Times New Roman" w:cs="Times New Roman"/>
          <w:sz w:val="20"/>
          <w:szCs w:val="20"/>
          <w:lang w:val="en-GB"/>
        </w:rPr>
        <w:t>-3 based early indication, or both indications together.</w:t>
      </w:r>
    </w:p>
    <w:p w14:paraId="76993D28" w14:textId="23F52817" w:rsidR="00CD333B" w:rsidRPr="00CD333B" w:rsidRDefault="00CD333B" w:rsidP="00093C99">
      <w:pPr>
        <w:spacing w:after="180" w:line="240" w:lineRule="auto"/>
        <w:jc w:val="both"/>
        <w:rPr>
          <w:rFonts w:ascii="Times New Roman" w:eastAsia="Times New Roman" w:hAnsi="Times New Roman" w:cs="Times New Roman"/>
          <w:sz w:val="20"/>
          <w:szCs w:val="20"/>
          <w:lang w:val="en-GB"/>
        </w:rPr>
      </w:pPr>
      <w:r w:rsidRPr="00CD333B">
        <w:rPr>
          <w:rFonts w:ascii="Times New Roman" w:eastAsia="Times New Roman" w:hAnsi="Times New Roman" w:cs="Times New Roman"/>
          <w:sz w:val="20"/>
          <w:szCs w:val="20"/>
          <w:lang w:val="en-GB"/>
        </w:rPr>
        <w:t xml:space="preserve">To properly schedule </w:t>
      </w:r>
      <w:r w:rsidR="00EA1965">
        <w:rPr>
          <w:rFonts w:ascii="Times New Roman" w:eastAsia="Times New Roman" w:hAnsi="Times New Roman" w:cs="Times New Roman"/>
          <w:sz w:val="20"/>
          <w:szCs w:val="20"/>
          <w:lang w:val="en-GB"/>
        </w:rPr>
        <w:t>Msg</w:t>
      </w:r>
      <w:r w:rsidRPr="00CD333B">
        <w:rPr>
          <w:rFonts w:ascii="Times New Roman" w:eastAsia="Times New Roman" w:hAnsi="Times New Roman" w:cs="Times New Roman"/>
          <w:sz w:val="20"/>
          <w:szCs w:val="20"/>
          <w:lang w:val="en-GB"/>
        </w:rPr>
        <w:t xml:space="preserve">-2, </w:t>
      </w:r>
      <w:r w:rsidR="00EA1965">
        <w:rPr>
          <w:rFonts w:ascii="Times New Roman" w:eastAsia="Times New Roman" w:hAnsi="Times New Roman" w:cs="Times New Roman"/>
          <w:sz w:val="20"/>
          <w:szCs w:val="20"/>
          <w:lang w:val="en-GB"/>
        </w:rPr>
        <w:t>Msg</w:t>
      </w:r>
      <w:r w:rsidRPr="00CD333B">
        <w:rPr>
          <w:rFonts w:ascii="Times New Roman" w:eastAsia="Times New Roman" w:hAnsi="Times New Roman" w:cs="Times New Roman"/>
          <w:sz w:val="20"/>
          <w:szCs w:val="20"/>
          <w:lang w:val="en-GB"/>
        </w:rPr>
        <w:t xml:space="preserve">-3, </w:t>
      </w:r>
      <w:r>
        <w:rPr>
          <w:rFonts w:ascii="Times New Roman" w:eastAsia="Times New Roman" w:hAnsi="Times New Roman" w:cs="Times New Roman"/>
          <w:sz w:val="20"/>
          <w:szCs w:val="20"/>
          <w:lang w:val="en-GB"/>
        </w:rPr>
        <w:t>and</w:t>
      </w:r>
      <w:r w:rsidRPr="00CD333B">
        <w:rPr>
          <w:rFonts w:ascii="Times New Roman" w:eastAsia="Times New Roman" w:hAnsi="Times New Roman" w:cs="Times New Roman"/>
          <w:sz w:val="20"/>
          <w:szCs w:val="20"/>
          <w:lang w:val="en-GB"/>
        </w:rPr>
        <w:t xml:space="preserve"> </w:t>
      </w:r>
      <w:r w:rsidR="00EA1965">
        <w:rPr>
          <w:rFonts w:ascii="Times New Roman" w:eastAsia="Times New Roman" w:hAnsi="Times New Roman" w:cs="Times New Roman"/>
          <w:sz w:val="20"/>
          <w:szCs w:val="20"/>
          <w:lang w:val="en-GB"/>
        </w:rPr>
        <w:t>Msg</w:t>
      </w:r>
      <w:r w:rsidRPr="00CD333B">
        <w:rPr>
          <w:rFonts w:ascii="Times New Roman" w:eastAsia="Times New Roman" w:hAnsi="Times New Roman" w:cs="Times New Roman"/>
          <w:sz w:val="20"/>
          <w:szCs w:val="20"/>
          <w:lang w:val="en-GB"/>
        </w:rPr>
        <w:t>-4</w:t>
      </w:r>
      <w:r>
        <w:rPr>
          <w:rFonts w:ascii="Times New Roman" w:eastAsia="Times New Roman" w:hAnsi="Times New Roman" w:cs="Times New Roman"/>
          <w:sz w:val="20"/>
          <w:szCs w:val="20"/>
          <w:lang w:val="en-GB"/>
        </w:rPr>
        <w:t xml:space="preserve"> during random access procedure</w:t>
      </w:r>
      <w:r w:rsidRPr="00CD333B">
        <w:rPr>
          <w:rFonts w:ascii="Times New Roman" w:eastAsia="Times New Roman" w:hAnsi="Times New Roman" w:cs="Times New Roman"/>
          <w:sz w:val="20"/>
          <w:szCs w:val="20"/>
          <w:lang w:val="en-GB"/>
        </w:rPr>
        <w:t xml:space="preserve">, the network needs to be aware of the PDSCH/PUSCH </w:t>
      </w:r>
      <w:r w:rsidR="00DD7814">
        <w:rPr>
          <w:rFonts w:ascii="Times New Roman" w:eastAsia="Times New Roman" w:hAnsi="Times New Roman" w:cs="Times New Roman"/>
          <w:sz w:val="20"/>
          <w:szCs w:val="20"/>
          <w:lang w:val="en-GB"/>
        </w:rPr>
        <w:t>baseband processing</w:t>
      </w:r>
      <w:r w:rsidRPr="00CD333B">
        <w:rPr>
          <w:rFonts w:ascii="Times New Roman" w:eastAsia="Times New Roman" w:hAnsi="Times New Roman" w:cs="Times New Roman"/>
          <w:sz w:val="20"/>
          <w:szCs w:val="20"/>
          <w:lang w:val="en-GB"/>
        </w:rPr>
        <w:t xml:space="preserve"> capability of the device. If </w:t>
      </w:r>
      <w:r w:rsidR="00E1322A">
        <w:rPr>
          <w:rFonts w:ascii="Times New Roman" w:eastAsia="Times New Roman" w:hAnsi="Times New Roman" w:cs="Times New Roman"/>
          <w:sz w:val="20"/>
          <w:szCs w:val="20"/>
          <w:lang w:val="en-GB"/>
        </w:rPr>
        <w:t xml:space="preserve">separate </w:t>
      </w:r>
      <w:r w:rsidR="00EA1965">
        <w:rPr>
          <w:rFonts w:ascii="Times New Roman" w:eastAsia="Times New Roman" w:hAnsi="Times New Roman" w:cs="Times New Roman"/>
          <w:sz w:val="20"/>
          <w:szCs w:val="20"/>
          <w:lang w:val="en-GB"/>
        </w:rPr>
        <w:t>Msg</w:t>
      </w:r>
      <w:r w:rsidR="00E1322A">
        <w:rPr>
          <w:rFonts w:ascii="Times New Roman" w:eastAsia="Times New Roman" w:hAnsi="Times New Roman" w:cs="Times New Roman"/>
          <w:sz w:val="20"/>
          <w:szCs w:val="20"/>
          <w:lang w:val="en-GB"/>
        </w:rPr>
        <w:t xml:space="preserve">-1 based early indication is not supported, then </w:t>
      </w:r>
      <w:r w:rsidR="00CC2D1C">
        <w:rPr>
          <w:rFonts w:ascii="Times New Roman" w:eastAsia="Times New Roman" w:hAnsi="Times New Roman" w:cs="Times New Roman"/>
          <w:sz w:val="20"/>
          <w:szCs w:val="20"/>
          <w:lang w:val="en-GB"/>
        </w:rPr>
        <w:t xml:space="preserve">the </w:t>
      </w:r>
      <w:r w:rsidR="006F3DEF">
        <w:rPr>
          <w:rFonts w:ascii="Times New Roman" w:eastAsia="Times New Roman" w:hAnsi="Times New Roman" w:cs="Times New Roman"/>
          <w:sz w:val="20"/>
          <w:szCs w:val="20"/>
          <w:lang w:val="en-GB"/>
        </w:rPr>
        <w:t xml:space="preserve">network does not know </w:t>
      </w:r>
      <w:r w:rsidR="00E1322A">
        <w:rPr>
          <w:rFonts w:ascii="Times New Roman" w:eastAsia="Times New Roman" w:hAnsi="Times New Roman" w:cs="Times New Roman"/>
          <w:sz w:val="20"/>
          <w:szCs w:val="20"/>
          <w:lang w:val="en-GB"/>
        </w:rPr>
        <w:t>w</w:t>
      </w:r>
      <w:r w:rsidR="00931023">
        <w:rPr>
          <w:rFonts w:ascii="Times New Roman" w:eastAsia="Times New Roman" w:hAnsi="Times New Roman" w:cs="Times New Roman"/>
          <w:sz w:val="20"/>
          <w:szCs w:val="20"/>
          <w:lang w:val="en-GB"/>
        </w:rPr>
        <w:t xml:space="preserve">hether </w:t>
      </w:r>
      <w:r w:rsidR="00E1322A">
        <w:rPr>
          <w:rFonts w:ascii="Times New Roman" w:eastAsia="Times New Roman" w:hAnsi="Times New Roman" w:cs="Times New Roman"/>
          <w:sz w:val="20"/>
          <w:szCs w:val="20"/>
          <w:lang w:val="en-GB"/>
        </w:rPr>
        <w:t xml:space="preserve">the detected Msg-1 </w:t>
      </w:r>
      <w:r w:rsidR="00931023">
        <w:rPr>
          <w:rFonts w:ascii="Times New Roman" w:eastAsia="Times New Roman" w:hAnsi="Times New Roman" w:cs="Times New Roman"/>
          <w:sz w:val="20"/>
          <w:szCs w:val="20"/>
          <w:lang w:val="en-GB"/>
        </w:rPr>
        <w:t xml:space="preserve">is </w:t>
      </w:r>
      <w:r w:rsidR="00E1322A">
        <w:rPr>
          <w:rFonts w:ascii="Times New Roman" w:eastAsia="Times New Roman" w:hAnsi="Times New Roman" w:cs="Times New Roman"/>
          <w:sz w:val="20"/>
          <w:szCs w:val="20"/>
          <w:lang w:val="en-GB"/>
        </w:rPr>
        <w:t xml:space="preserve">from </w:t>
      </w:r>
      <w:r w:rsidR="00931023">
        <w:rPr>
          <w:rFonts w:ascii="Times New Roman" w:eastAsia="Times New Roman" w:hAnsi="Times New Roman" w:cs="Times New Roman"/>
          <w:sz w:val="20"/>
          <w:szCs w:val="20"/>
          <w:lang w:val="en-GB"/>
        </w:rPr>
        <w:t>Rel-18 eRedCap UE or not</w:t>
      </w:r>
      <w:r w:rsidR="007A6B60">
        <w:rPr>
          <w:rFonts w:ascii="Times New Roman" w:eastAsia="Times New Roman" w:hAnsi="Times New Roman" w:cs="Times New Roman"/>
          <w:sz w:val="20"/>
          <w:szCs w:val="20"/>
          <w:lang w:val="en-GB"/>
        </w:rPr>
        <w:t>, which</w:t>
      </w:r>
      <w:r w:rsidRPr="00CD333B">
        <w:rPr>
          <w:rFonts w:ascii="Times New Roman" w:eastAsia="Times New Roman" w:hAnsi="Times New Roman" w:cs="Times New Roman"/>
          <w:sz w:val="20"/>
          <w:szCs w:val="20"/>
          <w:lang w:val="en-GB"/>
        </w:rPr>
        <w:t xml:space="preserve"> </w:t>
      </w:r>
      <w:r w:rsidR="0037560E">
        <w:rPr>
          <w:rFonts w:ascii="Times New Roman" w:eastAsia="Times New Roman" w:hAnsi="Times New Roman" w:cs="Times New Roman"/>
          <w:sz w:val="20"/>
          <w:szCs w:val="20"/>
          <w:lang w:val="en-GB"/>
        </w:rPr>
        <w:t>will</w:t>
      </w:r>
      <w:r w:rsidRPr="00CD333B">
        <w:rPr>
          <w:rFonts w:ascii="Times New Roman" w:eastAsia="Times New Roman" w:hAnsi="Times New Roman" w:cs="Times New Roman"/>
          <w:sz w:val="20"/>
          <w:szCs w:val="20"/>
          <w:lang w:val="en-GB"/>
        </w:rPr>
        <w:t xml:space="preserve"> </w:t>
      </w:r>
      <w:r w:rsidR="000300D2">
        <w:rPr>
          <w:rFonts w:ascii="Times New Roman" w:eastAsia="Times New Roman" w:hAnsi="Times New Roman" w:cs="Times New Roman"/>
          <w:sz w:val="20"/>
          <w:szCs w:val="20"/>
          <w:lang w:val="en-GB"/>
        </w:rPr>
        <w:t>bring</w:t>
      </w:r>
      <w:r w:rsidRPr="00CD333B">
        <w:rPr>
          <w:rFonts w:ascii="Times New Roman" w:eastAsia="Times New Roman" w:hAnsi="Times New Roman" w:cs="Times New Roman"/>
          <w:sz w:val="20"/>
          <w:szCs w:val="20"/>
          <w:lang w:val="en-GB"/>
        </w:rPr>
        <w:t xml:space="preserve"> a loss of scheduling flexibility or unnecessary delay </w:t>
      </w:r>
      <w:r w:rsidR="000300D2">
        <w:rPr>
          <w:rFonts w:ascii="Times New Roman" w:eastAsia="Times New Roman" w:hAnsi="Times New Roman" w:cs="Times New Roman"/>
          <w:sz w:val="20"/>
          <w:szCs w:val="20"/>
          <w:lang w:val="en-GB"/>
        </w:rPr>
        <w:t>of</w:t>
      </w:r>
      <w:r w:rsidRPr="00CD333B">
        <w:rPr>
          <w:rFonts w:ascii="Times New Roman" w:eastAsia="Times New Roman" w:hAnsi="Times New Roman" w:cs="Times New Roman"/>
          <w:sz w:val="20"/>
          <w:szCs w:val="20"/>
          <w:lang w:val="en-GB"/>
        </w:rPr>
        <w:t xml:space="preserve"> the random access procedure. For instance,</w:t>
      </w:r>
      <w:r w:rsidR="0037560E">
        <w:rPr>
          <w:rFonts w:ascii="Times New Roman" w:eastAsia="Times New Roman" w:hAnsi="Times New Roman" w:cs="Times New Roman"/>
          <w:sz w:val="20"/>
          <w:szCs w:val="20"/>
          <w:lang w:val="en-GB"/>
        </w:rPr>
        <w:t xml:space="preserve"> without Msg-1 based early indication,</w:t>
      </w:r>
      <w:r w:rsidRPr="00CD333B">
        <w:rPr>
          <w:rFonts w:ascii="Times New Roman" w:eastAsia="Times New Roman" w:hAnsi="Times New Roman" w:cs="Times New Roman"/>
          <w:sz w:val="20"/>
          <w:szCs w:val="20"/>
          <w:lang w:val="en-GB"/>
        </w:rPr>
        <w:t xml:space="preserve"> scheduling </w:t>
      </w:r>
      <w:r w:rsidR="00EA1965">
        <w:rPr>
          <w:rFonts w:ascii="Times New Roman" w:eastAsia="Times New Roman" w:hAnsi="Times New Roman" w:cs="Times New Roman"/>
          <w:sz w:val="20"/>
          <w:szCs w:val="20"/>
          <w:lang w:val="en-GB"/>
        </w:rPr>
        <w:t>Msg</w:t>
      </w:r>
      <w:r w:rsidRPr="00CD333B">
        <w:rPr>
          <w:rFonts w:ascii="Times New Roman" w:eastAsia="Times New Roman" w:hAnsi="Times New Roman" w:cs="Times New Roman"/>
          <w:sz w:val="20"/>
          <w:szCs w:val="20"/>
          <w:lang w:val="en-GB"/>
        </w:rPr>
        <w:t>-2 must be based on either a smaller bandwidth allocation or a relaxed timeline</w:t>
      </w:r>
      <w:r w:rsidR="00122DB7" w:rsidRPr="00122DB7">
        <w:rPr>
          <w:rFonts w:ascii="Times New Roman" w:eastAsia="Times New Roman" w:hAnsi="Times New Roman" w:cs="Times New Roman"/>
          <w:sz w:val="20"/>
          <w:szCs w:val="20"/>
          <w:lang w:val="en-GB"/>
        </w:rPr>
        <w:t xml:space="preserve"> </w:t>
      </w:r>
      <w:r w:rsidR="00122DB7" w:rsidRPr="00CD333B">
        <w:rPr>
          <w:rFonts w:ascii="Times New Roman" w:eastAsia="Times New Roman" w:hAnsi="Times New Roman" w:cs="Times New Roman"/>
          <w:sz w:val="20"/>
          <w:szCs w:val="20"/>
          <w:lang w:val="en-GB"/>
        </w:rPr>
        <w:t>for all UEs inside the cell</w:t>
      </w:r>
      <w:r w:rsidRPr="00CD333B">
        <w:rPr>
          <w:rFonts w:ascii="Times New Roman" w:eastAsia="Times New Roman" w:hAnsi="Times New Roman" w:cs="Times New Roman"/>
          <w:sz w:val="20"/>
          <w:szCs w:val="20"/>
          <w:lang w:val="en-GB"/>
        </w:rPr>
        <w:t>.</w:t>
      </w:r>
      <w:r w:rsidR="00122DB7">
        <w:rPr>
          <w:rFonts w:ascii="Times New Roman" w:eastAsia="Times New Roman" w:hAnsi="Times New Roman" w:cs="Times New Roman"/>
          <w:sz w:val="20"/>
          <w:szCs w:val="20"/>
          <w:lang w:val="en-GB"/>
        </w:rPr>
        <w:t xml:space="preserve"> This restriction is not necessary for Rel-15/16/17 UEs.</w:t>
      </w:r>
      <w:r w:rsidRPr="00CD333B">
        <w:rPr>
          <w:rFonts w:ascii="Times New Roman" w:eastAsia="Times New Roman" w:hAnsi="Times New Roman" w:cs="Times New Roman"/>
          <w:sz w:val="20"/>
          <w:szCs w:val="20"/>
          <w:lang w:val="en-GB"/>
        </w:rPr>
        <w:t xml:space="preserve"> Similarly, </w:t>
      </w:r>
      <w:r w:rsidR="00122DB7">
        <w:rPr>
          <w:rFonts w:ascii="Times New Roman" w:eastAsia="Times New Roman" w:hAnsi="Times New Roman" w:cs="Times New Roman"/>
          <w:sz w:val="20"/>
          <w:szCs w:val="20"/>
          <w:lang w:val="en-GB"/>
        </w:rPr>
        <w:t>if</w:t>
      </w:r>
      <w:r w:rsidR="00122DB7" w:rsidRPr="00CD333B">
        <w:rPr>
          <w:rFonts w:ascii="Times New Roman" w:eastAsia="Times New Roman" w:hAnsi="Times New Roman" w:cs="Times New Roman"/>
          <w:sz w:val="20"/>
          <w:szCs w:val="20"/>
          <w:lang w:val="en-GB"/>
        </w:rPr>
        <w:t xml:space="preserve"> </w:t>
      </w:r>
      <w:r w:rsidR="00122DB7">
        <w:rPr>
          <w:rFonts w:ascii="Times New Roman" w:eastAsia="Times New Roman" w:hAnsi="Times New Roman" w:cs="Times New Roman"/>
          <w:sz w:val="20"/>
          <w:szCs w:val="20"/>
          <w:lang w:val="en-GB"/>
        </w:rPr>
        <w:t xml:space="preserve">separate </w:t>
      </w:r>
      <w:r w:rsidR="00EA1965">
        <w:rPr>
          <w:rFonts w:ascii="Times New Roman" w:eastAsia="Times New Roman" w:hAnsi="Times New Roman" w:cs="Times New Roman"/>
          <w:sz w:val="20"/>
          <w:szCs w:val="20"/>
          <w:lang w:val="en-GB"/>
        </w:rPr>
        <w:t>Msg</w:t>
      </w:r>
      <w:r w:rsidR="00122DB7">
        <w:rPr>
          <w:rFonts w:ascii="Times New Roman" w:eastAsia="Times New Roman" w:hAnsi="Times New Roman" w:cs="Times New Roman"/>
          <w:sz w:val="20"/>
          <w:szCs w:val="20"/>
          <w:lang w:val="en-GB"/>
        </w:rPr>
        <w:t>-1 based early indication is not supported,</w:t>
      </w:r>
      <w:r w:rsidR="00122DB7" w:rsidRPr="00CD333B">
        <w:rPr>
          <w:rFonts w:ascii="Times New Roman" w:eastAsia="Times New Roman" w:hAnsi="Times New Roman" w:cs="Times New Roman"/>
          <w:sz w:val="20"/>
          <w:szCs w:val="20"/>
          <w:lang w:val="en-GB"/>
        </w:rPr>
        <w:t xml:space="preserve"> </w:t>
      </w:r>
      <w:r w:rsidR="00EA1965">
        <w:rPr>
          <w:rFonts w:ascii="Times New Roman" w:eastAsia="Times New Roman" w:hAnsi="Times New Roman" w:cs="Times New Roman"/>
          <w:sz w:val="20"/>
          <w:szCs w:val="20"/>
          <w:lang w:val="en-GB"/>
        </w:rPr>
        <w:t>Msg</w:t>
      </w:r>
      <w:r w:rsidRPr="00CD333B">
        <w:rPr>
          <w:rFonts w:ascii="Times New Roman" w:eastAsia="Times New Roman" w:hAnsi="Times New Roman" w:cs="Times New Roman"/>
          <w:sz w:val="20"/>
          <w:szCs w:val="20"/>
          <w:lang w:val="en-GB"/>
        </w:rPr>
        <w:t xml:space="preserve">-3 needs to be scheduled with a bandwidth smaller than 5MHz, regardless of whether it is for Rel-18 eRedCap UEs or other UEs. </w:t>
      </w:r>
      <w:r w:rsidR="008C723A">
        <w:rPr>
          <w:rFonts w:ascii="Times New Roman" w:eastAsia="Times New Roman" w:hAnsi="Times New Roman" w:cs="Times New Roman"/>
          <w:sz w:val="20"/>
          <w:szCs w:val="20"/>
          <w:lang w:val="en-GB"/>
        </w:rPr>
        <w:t>The Msg-1 based early indication can be realized just as what we do for Rel-17 RedCap UEs by partitioning PRACH resources</w:t>
      </w:r>
    </w:p>
    <w:p w14:paraId="59D6012D" w14:textId="093FF726" w:rsidR="00072BFD" w:rsidRDefault="00174D91" w:rsidP="00093C99">
      <w:pPr>
        <w:spacing w:after="180" w:line="240" w:lineRule="auto"/>
        <w:jc w:val="both"/>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In the previous</w:t>
      </w:r>
      <w:r w:rsidR="000C30D6">
        <w:rPr>
          <w:rFonts w:ascii="Times New Roman" w:eastAsia="Times New Roman" w:hAnsi="Times New Roman" w:cs="Times New Roman"/>
          <w:sz w:val="20"/>
          <w:szCs w:val="20"/>
          <w:lang w:val="en-GB"/>
        </w:rPr>
        <w:t xml:space="preserve"> RAN and RAN1</w:t>
      </w:r>
      <w:r>
        <w:rPr>
          <w:rFonts w:ascii="Times New Roman" w:eastAsia="Times New Roman" w:hAnsi="Times New Roman" w:cs="Times New Roman"/>
          <w:sz w:val="20"/>
          <w:szCs w:val="20"/>
          <w:lang w:val="en-GB"/>
        </w:rPr>
        <w:t xml:space="preserve"> meetings, t</w:t>
      </w:r>
      <w:r w:rsidR="00936E9B">
        <w:rPr>
          <w:rFonts w:ascii="Times New Roman" w:eastAsia="Times New Roman" w:hAnsi="Times New Roman" w:cs="Times New Roman"/>
          <w:sz w:val="20"/>
          <w:szCs w:val="20"/>
          <w:lang w:val="en-GB"/>
        </w:rPr>
        <w:t xml:space="preserve">here </w:t>
      </w:r>
      <w:r>
        <w:rPr>
          <w:rFonts w:ascii="Times New Roman" w:eastAsia="Times New Roman" w:hAnsi="Times New Roman" w:cs="Times New Roman"/>
          <w:sz w:val="20"/>
          <w:szCs w:val="20"/>
          <w:lang w:val="en-GB"/>
        </w:rPr>
        <w:t>ha</w:t>
      </w:r>
      <w:r w:rsidR="000C30D6">
        <w:rPr>
          <w:rFonts w:ascii="Times New Roman" w:eastAsia="Times New Roman" w:hAnsi="Times New Roman" w:cs="Times New Roman"/>
          <w:sz w:val="20"/>
          <w:szCs w:val="20"/>
          <w:lang w:val="en-GB"/>
        </w:rPr>
        <w:t>ve</w:t>
      </w:r>
      <w:r>
        <w:rPr>
          <w:rFonts w:ascii="Times New Roman" w:eastAsia="Times New Roman" w:hAnsi="Times New Roman" w:cs="Times New Roman"/>
          <w:sz w:val="20"/>
          <w:szCs w:val="20"/>
          <w:lang w:val="en-GB"/>
        </w:rPr>
        <w:t xml:space="preserve"> been</w:t>
      </w:r>
      <w:r w:rsidR="00936E9B">
        <w:rPr>
          <w:rFonts w:ascii="Times New Roman" w:eastAsia="Times New Roman" w:hAnsi="Times New Roman" w:cs="Times New Roman"/>
          <w:sz w:val="20"/>
          <w:szCs w:val="20"/>
          <w:lang w:val="en-GB"/>
        </w:rPr>
        <w:t xml:space="preserve"> counter argument</w:t>
      </w:r>
      <w:r w:rsidR="000C30D6">
        <w:rPr>
          <w:rFonts w:ascii="Times New Roman" w:eastAsia="Times New Roman" w:hAnsi="Times New Roman" w:cs="Times New Roman"/>
          <w:sz w:val="20"/>
          <w:szCs w:val="20"/>
          <w:lang w:val="en-GB"/>
        </w:rPr>
        <w:t>s</w:t>
      </w:r>
      <w:r w:rsidR="00936E9B">
        <w:rPr>
          <w:rFonts w:ascii="Times New Roman" w:eastAsia="Times New Roman" w:hAnsi="Times New Roman" w:cs="Times New Roman"/>
          <w:sz w:val="20"/>
          <w:szCs w:val="20"/>
          <w:lang w:val="en-GB"/>
        </w:rPr>
        <w:t xml:space="preserve"> that separate Msg-1 based early indication</w:t>
      </w:r>
      <w:r w:rsidR="00AD0E8C" w:rsidRPr="009E5D45">
        <w:rPr>
          <w:rFonts w:ascii="Times New Roman" w:eastAsia="Times New Roman" w:hAnsi="Times New Roman" w:cs="Times New Roman"/>
          <w:sz w:val="20"/>
          <w:szCs w:val="20"/>
          <w:lang w:val="en-GB"/>
        </w:rPr>
        <w:t xml:space="preserve"> will </w:t>
      </w:r>
      <w:r w:rsidR="00936E9B">
        <w:rPr>
          <w:rFonts w:ascii="Times New Roman" w:eastAsia="Times New Roman" w:hAnsi="Times New Roman" w:cs="Times New Roman"/>
          <w:sz w:val="20"/>
          <w:szCs w:val="20"/>
          <w:lang w:val="en-GB"/>
        </w:rPr>
        <w:t>introduce further</w:t>
      </w:r>
      <w:r w:rsidR="00AD0E8C" w:rsidRPr="009E5D45">
        <w:rPr>
          <w:rFonts w:ascii="Times New Roman" w:eastAsia="Times New Roman" w:hAnsi="Times New Roman" w:cs="Times New Roman"/>
          <w:sz w:val="20"/>
          <w:szCs w:val="20"/>
          <w:lang w:val="en-GB"/>
        </w:rPr>
        <w:t xml:space="preserve"> fragmen</w:t>
      </w:r>
      <w:r w:rsidR="00936E9B">
        <w:rPr>
          <w:rFonts w:ascii="Times New Roman" w:eastAsia="Times New Roman" w:hAnsi="Times New Roman" w:cs="Times New Roman"/>
          <w:sz w:val="20"/>
          <w:szCs w:val="20"/>
          <w:lang w:val="en-GB"/>
        </w:rPr>
        <w:t>tation of</w:t>
      </w:r>
      <w:r w:rsidR="00AD0E8C" w:rsidRPr="009E5D45">
        <w:rPr>
          <w:rFonts w:ascii="Times New Roman" w:eastAsia="Times New Roman" w:hAnsi="Times New Roman" w:cs="Times New Roman"/>
          <w:sz w:val="20"/>
          <w:szCs w:val="20"/>
          <w:lang w:val="en-GB"/>
        </w:rPr>
        <w:t xml:space="preserve"> the PRACH resources</w:t>
      </w:r>
      <w:r w:rsidR="000C30D6">
        <w:rPr>
          <w:rFonts w:ascii="Times New Roman" w:eastAsia="Times New Roman" w:hAnsi="Times New Roman" w:cs="Times New Roman"/>
          <w:sz w:val="20"/>
          <w:szCs w:val="20"/>
          <w:lang w:val="en-GB"/>
        </w:rPr>
        <w:t xml:space="preserve">. However, just </w:t>
      </w:r>
      <w:r w:rsidR="00712A2D">
        <w:rPr>
          <w:rFonts w:ascii="Times New Roman" w:eastAsia="Times New Roman" w:hAnsi="Times New Roman" w:cs="Times New Roman"/>
          <w:sz w:val="20"/>
          <w:szCs w:val="20"/>
          <w:lang w:val="en-GB"/>
        </w:rPr>
        <w:t>introducing separate Msg-1 based early indication does not necessarily mean that NW always</w:t>
      </w:r>
      <w:r w:rsidR="000C30D6">
        <w:rPr>
          <w:rFonts w:ascii="Times New Roman" w:eastAsia="Times New Roman" w:hAnsi="Times New Roman" w:cs="Times New Roman"/>
          <w:sz w:val="20"/>
          <w:szCs w:val="20"/>
          <w:lang w:val="en-GB"/>
        </w:rPr>
        <w:t xml:space="preserve"> </w:t>
      </w:r>
      <w:proofErr w:type="gramStart"/>
      <w:r w:rsidR="000C30D6">
        <w:rPr>
          <w:rFonts w:ascii="Times New Roman" w:eastAsia="Times New Roman" w:hAnsi="Times New Roman" w:cs="Times New Roman"/>
          <w:sz w:val="20"/>
          <w:szCs w:val="20"/>
          <w:lang w:val="en-GB"/>
        </w:rPr>
        <w:t>has to</w:t>
      </w:r>
      <w:proofErr w:type="gramEnd"/>
      <w:r w:rsidR="00712A2D">
        <w:rPr>
          <w:rFonts w:ascii="Times New Roman" w:eastAsia="Times New Roman" w:hAnsi="Times New Roman" w:cs="Times New Roman"/>
          <w:sz w:val="20"/>
          <w:szCs w:val="20"/>
          <w:lang w:val="en-GB"/>
        </w:rPr>
        <w:t xml:space="preserve"> configure it. It rather provides configuration flexibility for the NW because </w:t>
      </w:r>
      <w:r w:rsidR="00EB7E7F">
        <w:rPr>
          <w:rFonts w:ascii="Times New Roman" w:eastAsia="Times New Roman" w:hAnsi="Times New Roman" w:cs="Times New Roman"/>
          <w:sz w:val="20"/>
          <w:szCs w:val="20"/>
          <w:lang w:val="en-GB"/>
        </w:rPr>
        <w:t>the configuration of the Msg-1 based early indication is totally up to the NW.</w:t>
      </w:r>
      <w:r w:rsidR="001D77DB">
        <w:rPr>
          <w:rFonts w:ascii="Times New Roman" w:eastAsia="Times New Roman" w:hAnsi="Times New Roman" w:cs="Times New Roman"/>
          <w:sz w:val="20"/>
          <w:szCs w:val="20"/>
          <w:lang w:val="en-GB"/>
        </w:rPr>
        <w:t xml:space="preserve"> </w:t>
      </w:r>
      <w:proofErr w:type="gramStart"/>
      <w:r w:rsidR="001D77DB">
        <w:rPr>
          <w:rFonts w:ascii="Times New Roman" w:eastAsia="Times New Roman" w:hAnsi="Times New Roman" w:cs="Times New Roman"/>
          <w:sz w:val="20"/>
          <w:szCs w:val="20"/>
          <w:lang w:val="en-GB"/>
        </w:rPr>
        <w:t>So</w:t>
      </w:r>
      <w:proofErr w:type="gramEnd"/>
      <w:r w:rsidR="001D77DB">
        <w:rPr>
          <w:rFonts w:ascii="Times New Roman" w:eastAsia="Times New Roman" w:hAnsi="Times New Roman" w:cs="Times New Roman"/>
          <w:sz w:val="20"/>
          <w:szCs w:val="20"/>
          <w:lang w:val="en-GB"/>
        </w:rPr>
        <w:t xml:space="preserve"> if PRACH resource is too concerned in a certain deployment, NW can disable the Msg-1 based early indication.</w:t>
      </w:r>
      <w:r w:rsidR="005B210A">
        <w:rPr>
          <w:rFonts w:ascii="Times New Roman" w:eastAsia="Times New Roman" w:hAnsi="Times New Roman" w:cs="Times New Roman"/>
          <w:sz w:val="20"/>
          <w:szCs w:val="20"/>
          <w:lang w:val="en-GB"/>
        </w:rPr>
        <w:t xml:space="preserve"> </w:t>
      </w:r>
      <w:r w:rsidR="00797B8B">
        <w:rPr>
          <w:rFonts w:ascii="Times New Roman" w:eastAsia="Times New Roman" w:hAnsi="Times New Roman" w:cs="Times New Roman"/>
          <w:sz w:val="20"/>
          <w:szCs w:val="20"/>
          <w:lang w:val="en-GB"/>
        </w:rPr>
        <w:t>If separate Msg-1 based early indication is supported</w:t>
      </w:r>
      <w:r w:rsidR="00AC6F96">
        <w:rPr>
          <w:rFonts w:ascii="Times New Roman" w:eastAsia="Times New Roman" w:hAnsi="Times New Roman" w:cs="Times New Roman"/>
          <w:sz w:val="20"/>
          <w:szCs w:val="20"/>
          <w:lang w:val="en-GB"/>
        </w:rPr>
        <w:t xml:space="preserve"> for Rel-18 eRedCap</w:t>
      </w:r>
      <w:r w:rsidR="00797B8B">
        <w:rPr>
          <w:rFonts w:ascii="Times New Roman" w:eastAsia="Times New Roman" w:hAnsi="Times New Roman" w:cs="Times New Roman"/>
          <w:sz w:val="20"/>
          <w:szCs w:val="20"/>
          <w:lang w:val="en-GB"/>
        </w:rPr>
        <w:t xml:space="preserve">, </w:t>
      </w:r>
      <w:r w:rsidR="008F40F0">
        <w:rPr>
          <w:rFonts w:ascii="Times New Roman" w:eastAsia="Times New Roman" w:hAnsi="Times New Roman" w:cs="Times New Roman"/>
          <w:sz w:val="20"/>
          <w:szCs w:val="20"/>
          <w:lang w:val="en-GB"/>
        </w:rPr>
        <w:t xml:space="preserve">it is also possible that NW can configure early indication only for Rel-18 eRedCap UEs while not configuring Msg-1 based early indication for Rel-17 RedCap UEs. </w:t>
      </w:r>
      <w:r w:rsidR="00D208E0">
        <w:rPr>
          <w:rFonts w:ascii="Times New Roman" w:eastAsia="Times New Roman" w:hAnsi="Times New Roman" w:cs="Times New Roman"/>
          <w:sz w:val="20"/>
          <w:szCs w:val="20"/>
          <w:lang w:val="en-GB"/>
        </w:rPr>
        <w:t xml:space="preserve">This configuration </w:t>
      </w:r>
      <w:r w:rsidR="00AC6F96">
        <w:rPr>
          <w:rFonts w:ascii="Times New Roman" w:eastAsia="Times New Roman" w:hAnsi="Times New Roman" w:cs="Times New Roman"/>
          <w:sz w:val="20"/>
          <w:szCs w:val="20"/>
          <w:lang w:val="en-GB"/>
        </w:rPr>
        <w:t>has benefits</w:t>
      </w:r>
      <w:r w:rsidR="00D208E0">
        <w:rPr>
          <w:rFonts w:ascii="Times New Roman" w:eastAsia="Times New Roman" w:hAnsi="Times New Roman" w:cs="Times New Roman"/>
          <w:sz w:val="20"/>
          <w:szCs w:val="20"/>
          <w:lang w:val="en-GB"/>
        </w:rPr>
        <w:t xml:space="preserve"> for efficient resource utilization when the initial</w:t>
      </w:r>
      <w:r w:rsidR="009D24CD">
        <w:rPr>
          <w:rFonts w:ascii="Times New Roman" w:eastAsia="Times New Roman" w:hAnsi="Times New Roman" w:cs="Times New Roman"/>
          <w:sz w:val="20"/>
          <w:szCs w:val="20"/>
          <w:lang w:val="en-GB"/>
        </w:rPr>
        <w:t xml:space="preserve"> active DL/UL</w:t>
      </w:r>
      <w:r w:rsidR="00D208E0">
        <w:rPr>
          <w:rFonts w:ascii="Times New Roman" w:eastAsia="Times New Roman" w:hAnsi="Times New Roman" w:cs="Times New Roman"/>
          <w:sz w:val="20"/>
          <w:szCs w:val="20"/>
          <w:lang w:val="en-GB"/>
        </w:rPr>
        <w:t xml:space="preserve"> BWP is shared between </w:t>
      </w:r>
      <w:r w:rsidR="009D24CD">
        <w:rPr>
          <w:rFonts w:ascii="Times New Roman" w:eastAsia="Times New Roman" w:hAnsi="Times New Roman" w:cs="Times New Roman"/>
          <w:sz w:val="20"/>
          <w:szCs w:val="20"/>
          <w:lang w:val="en-GB"/>
        </w:rPr>
        <w:t xml:space="preserve">all types of UEs. </w:t>
      </w:r>
      <w:r w:rsidR="008D6213">
        <w:rPr>
          <w:rFonts w:ascii="Times New Roman" w:eastAsia="Times New Roman" w:hAnsi="Times New Roman" w:cs="Times New Roman"/>
          <w:sz w:val="20"/>
          <w:szCs w:val="20"/>
          <w:lang w:val="en-GB"/>
        </w:rPr>
        <w:t>Under this configuration,</w:t>
      </w:r>
      <w:r w:rsidR="00AA6C3F">
        <w:rPr>
          <w:rFonts w:ascii="Times New Roman" w:eastAsia="Times New Roman" w:hAnsi="Times New Roman" w:cs="Times New Roman"/>
          <w:sz w:val="20"/>
          <w:szCs w:val="20"/>
          <w:lang w:val="en-GB"/>
        </w:rPr>
        <w:t xml:space="preserve"> eMBB UEs and Rel-17 UEs </w:t>
      </w:r>
      <w:r w:rsidR="00F25478">
        <w:rPr>
          <w:rFonts w:ascii="Times New Roman" w:eastAsia="Times New Roman" w:hAnsi="Times New Roman" w:cs="Times New Roman"/>
          <w:sz w:val="20"/>
          <w:szCs w:val="20"/>
          <w:lang w:val="en-GB"/>
        </w:rPr>
        <w:t>are handle</w:t>
      </w:r>
      <w:r w:rsidR="008D6213">
        <w:rPr>
          <w:rFonts w:ascii="Times New Roman" w:eastAsia="Times New Roman" w:hAnsi="Times New Roman" w:cs="Times New Roman"/>
          <w:sz w:val="20"/>
          <w:szCs w:val="20"/>
          <w:lang w:val="en-GB"/>
        </w:rPr>
        <w:t>d</w:t>
      </w:r>
      <w:r w:rsidR="00F25478">
        <w:rPr>
          <w:rFonts w:ascii="Times New Roman" w:eastAsia="Times New Roman" w:hAnsi="Times New Roman" w:cs="Times New Roman"/>
          <w:sz w:val="20"/>
          <w:szCs w:val="20"/>
          <w:lang w:val="en-GB"/>
        </w:rPr>
        <w:t xml:space="preserve"> </w:t>
      </w:r>
      <w:r w:rsidR="008D6213">
        <w:rPr>
          <w:rFonts w:ascii="Times New Roman" w:eastAsia="Times New Roman" w:hAnsi="Times New Roman" w:cs="Times New Roman"/>
          <w:sz w:val="20"/>
          <w:szCs w:val="20"/>
          <w:lang w:val="en-GB"/>
        </w:rPr>
        <w:t>together for the scheduling of Msg-2 and MSg-3</w:t>
      </w:r>
      <w:r w:rsidR="00362365">
        <w:rPr>
          <w:rFonts w:ascii="Times New Roman" w:eastAsia="Times New Roman" w:hAnsi="Times New Roman" w:cs="Times New Roman"/>
          <w:sz w:val="20"/>
          <w:szCs w:val="20"/>
          <w:lang w:val="en-GB"/>
        </w:rPr>
        <w:t xml:space="preserve"> with the same manner</w:t>
      </w:r>
      <w:r w:rsidR="008D6213">
        <w:rPr>
          <w:rFonts w:ascii="Times New Roman" w:eastAsia="Times New Roman" w:hAnsi="Times New Roman" w:cs="Times New Roman"/>
          <w:sz w:val="20"/>
          <w:szCs w:val="20"/>
          <w:lang w:val="en-GB"/>
        </w:rPr>
        <w:t xml:space="preserve"> </w:t>
      </w:r>
      <w:r w:rsidR="0032600D">
        <w:rPr>
          <w:rFonts w:ascii="Times New Roman" w:eastAsia="Times New Roman" w:hAnsi="Times New Roman" w:cs="Times New Roman"/>
          <w:sz w:val="20"/>
          <w:szCs w:val="20"/>
          <w:lang w:val="en-GB"/>
        </w:rPr>
        <w:t xml:space="preserve">but NW can just </w:t>
      </w:r>
      <w:r w:rsidR="00FE59B5">
        <w:rPr>
          <w:rFonts w:ascii="Times New Roman" w:eastAsia="Times New Roman" w:hAnsi="Times New Roman" w:cs="Times New Roman"/>
          <w:sz w:val="20"/>
          <w:szCs w:val="20"/>
          <w:lang w:val="en-GB"/>
        </w:rPr>
        <w:t>apply</w:t>
      </w:r>
      <w:r w:rsidR="0032600D">
        <w:rPr>
          <w:rFonts w:ascii="Times New Roman" w:eastAsia="Times New Roman" w:hAnsi="Times New Roman" w:cs="Times New Roman"/>
          <w:sz w:val="20"/>
          <w:szCs w:val="20"/>
          <w:lang w:val="en-GB"/>
        </w:rPr>
        <w:t xml:space="preserve"> BB complexity </w:t>
      </w:r>
      <w:r w:rsidR="00FE59B5">
        <w:rPr>
          <w:rFonts w:ascii="Times New Roman" w:eastAsia="Times New Roman" w:hAnsi="Times New Roman" w:cs="Times New Roman"/>
          <w:sz w:val="20"/>
          <w:szCs w:val="20"/>
          <w:lang w:val="en-GB"/>
        </w:rPr>
        <w:t>restriction</w:t>
      </w:r>
      <w:r w:rsidR="0032600D">
        <w:rPr>
          <w:rFonts w:ascii="Times New Roman" w:eastAsia="Times New Roman" w:hAnsi="Times New Roman" w:cs="Times New Roman"/>
          <w:sz w:val="20"/>
          <w:szCs w:val="20"/>
          <w:lang w:val="en-GB"/>
        </w:rPr>
        <w:t xml:space="preserve"> only for Rel-18 eRedCap devices</w:t>
      </w:r>
      <w:r w:rsidR="00FE59B5">
        <w:rPr>
          <w:rFonts w:ascii="Times New Roman" w:eastAsia="Times New Roman" w:hAnsi="Times New Roman" w:cs="Times New Roman"/>
          <w:sz w:val="20"/>
          <w:szCs w:val="20"/>
          <w:lang w:val="en-GB"/>
        </w:rPr>
        <w:t xml:space="preserve"> based on Msg-1</w:t>
      </w:r>
      <w:r w:rsidR="00CB5965">
        <w:rPr>
          <w:rFonts w:ascii="Times New Roman" w:eastAsia="Times New Roman" w:hAnsi="Times New Roman" w:cs="Times New Roman"/>
          <w:sz w:val="20"/>
          <w:szCs w:val="20"/>
          <w:lang w:val="en-GB"/>
        </w:rPr>
        <w:t xml:space="preserve"> based early indication</w:t>
      </w:r>
      <w:r w:rsidR="0032600D">
        <w:rPr>
          <w:rFonts w:ascii="Times New Roman" w:eastAsia="Times New Roman" w:hAnsi="Times New Roman" w:cs="Times New Roman"/>
          <w:sz w:val="20"/>
          <w:szCs w:val="20"/>
          <w:lang w:val="en-GB"/>
        </w:rPr>
        <w:t>.</w:t>
      </w:r>
    </w:p>
    <w:p w14:paraId="5A6BCB49" w14:textId="6C973BFB" w:rsidR="00AD0E8C" w:rsidRPr="009E5D45" w:rsidRDefault="00AD0E8C" w:rsidP="00093C99">
      <w:pPr>
        <w:spacing w:after="180" w:line="240" w:lineRule="auto"/>
        <w:jc w:val="both"/>
        <w:rPr>
          <w:rFonts w:ascii="Times New Roman" w:eastAsia="Times New Roman" w:hAnsi="Times New Roman" w:cs="Times New Roman"/>
          <w:sz w:val="20"/>
          <w:szCs w:val="20"/>
          <w:lang w:val="en-GB"/>
        </w:rPr>
      </w:pPr>
      <w:r w:rsidRPr="009E5D45">
        <w:rPr>
          <w:rFonts w:ascii="Times New Roman" w:eastAsia="Times New Roman" w:hAnsi="Times New Roman" w:cs="Times New Roman"/>
          <w:sz w:val="20"/>
          <w:szCs w:val="20"/>
          <w:lang w:val="en-GB"/>
        </w:rPr>
        <w:lastRenderedPageBreak/>
        <w:t xml:space="preserve">Msg-3 based early indication is another </w:t>
      </w:r>
      <w:r w:rsidR="0032600D">
        <w:rPr>
          <w:rFonts w:ascii="Times New Roman" w:eastAsia="Times New Roman" w:hAnsi="Times New Roman" w:cs="Times New Roman"/>
          <w:sz w:val="20"/>
          <w:szCs w:val="20"/>
          <w:lang w:val="en-GB"/>
        </w:rPr>
        <w:t xml:space="preserve">form of </w:t>
      </w:r>
      <w:r w:rsidR="00607F7F">
        <w:rPr>
          <w:rFonts w:ascii="Times New Roman" w:eastAsia="Times New Roman" w:hAnsi="Times New Roman" w:cs="Times New Roman"/>
          <w:sz w:val="20"/>
          <w:szCs w:val="20"/>
          <w:lang w:val="en-GB"/>
        </w:rPr>
        <w:t xml:space="preserve">device indication and it is simply based on </w:t>
      </w:r>
      <w:r w:rsidR="000C0034">
        <w:rPr>
          <w:rFonts w:ascii="Times New Roman" w:eastAsia="Times New Roman" w:hAnsi="Times New Roman" w:cs="Times New Roman"/>
          <w:sz w:val="20"/>
          <w:szCs w:val="20"/>
          <w:lang w:val="en-GB"/>
        </w:rPr>
        <w:t xml:space="preserve">upper layer like we do in Rel-17 RedCap, where new LCIDs </w:t>
      </w:r>
      <w:r w:rsidR="00362365">
        <w:rPr>
          <w:rFonts w:ascii="Times New Roman" w:eastAsia="Times New Roman" w:hAnsi="Times New Roman" w:cs="Times New Roman"/>
          <w:sz w:val="20"/>
          <w:szCs w:val="20"/>
          <w:lang w:val="en-GB"/>
        </w:rPr>
        <w:t>were</w:t>
      </w:r>
      <w:r w:rsidR="000C0034">
        <w:rPr>
          <w:rFonts w:ascii="Times New Roman" w:eastAsia="Times New Roman" w:hAnsi="Times New Roman" w:cs="Times New Roman"/>
          <w:sz w:val="20"/>
          <w:szCs w:val="20"/>
          <w:lang w:val="en-GB"/>
        </w:rPr>
        <w:t xml:space="preserve"> defined. Msg-3 based separate early indication is indeed necessary </w:t>
      </w:r>
      <w:proofErr w:type="gramStart"/>
      <w:r w:rsidR="00362365">
        <w:rPr>
          <w:rFonts w:ascii="Times New Roman" w:eastAsia="Times New Roman" w:hAnsi="Times New Roman" w:cs="Times New Roman"/>
          <w:sz w:val="20"/>
          <w:szCs w:val="20"/>
          <w:lang w:val="en-GB"/>
        </w:rPr>
        <w:t>in order</w:t>
      </w:r>
      <w:r w:rsidR="00C411ED">
        <w:rPr>
          <w:rFonts w:ascii="Times New Roman" w:eastAsia="Times New Roman" w:hAnsi="Times New Roman" w:cs="Times New Roman"/>
          <w:sz w:val="20"/>
          <w:szCs w:val="20"/>
          <w:lang w:val="en-GB"/>
        </w:rPr>
        <w:t xml:space="preserve"> to</w:t>
      </w:r>
      <w:proofErr w:type="gramEnd"/>
      <w:r w:rsidR="00C411ED">
        <w:rPr>
          <w:rFonts w:ascii="Times New Roman" w:eastAsia="Times New Roman" w:hAnsi="Times New Roman" w:cs="Times New Roman"/>
          <w:sz w:val="20"/>
          <w:szCs w:val="20"/>
          <w:lang w:val="en-GB"/>
        </w:rPr>
        <w:t xml:space="preserve"> guarantee the</w:t>
      </w:r>
      <w:r w:rsidRPr="009E5D45">
        <w:rPr>
          <w:rFonts w:ascii="Times New Roman" w:eastAsia="Times New Roman" w:hAnsi="Times New Roman" w:cs="Times New Roman"/>
          <w:sz w:val="20"/>
          <w:szCs w:val="20"/>
          <w:lang w:val="en-GB"/>
        </w:rPr>
        <w:t xml:space="preserve"> scheduling restriction for </w:t>
      </w:r>
      <w:r w:rsidR="00EA1965">
        <w:rPr>
          <w:rFonts w:ascii="Times New Roman" w:eastAsia="Times New Roman" w:hAnsi="Times New Roman" w:cs="Times New Roman"/>
          <w:sz w:val="20"/>
          <w:szCs w:val="20"/>
          <w:lang w:val="en-GB"/>
        </w:rPr>
        <w:t>Msg</w:t>
      </w:r>
      <w:r w:rsidR="00C411ED" w:rsidRPr="00C411ED">
        <w:rPr>
          <w:rFonts w:ascii="Times New Roman" w:eastAsia="Times New Roman" w:hAnsi="Times New Roman" w:cs="Times New Roman"/>
          <w:sz w:val="20"/>
          <w:szCs w:val="20"/>
          <w:lang w:val="en-GB"/>
        </w:rPr>
        <w:t>-4 and beyond</w:t>
      </w:r>
      <w:r w:rsidR="00C411ED">
        <w:rPr>
          <w:rFonts w:ascii="Times New Roman" w:eastAsia="Times New Roman" w:hAnsi="Times New Roman" w:cs="Times New Roman"/>
          <w:sz w:val="20"/>
          <w:szCs w:val="20"/>
          <w:lang w:val="en-GB"/>
        </w:rPr>
        <w:t xml:space="preserve"> </w:t>
      </w:r>
      <w:r w:rsidR="00ED5529">
        <w:rPr>
          <w:rFonts w:ascii="Times New Roman" w:eastAsia="Times New Roman" w:hAnsi="Times New Roman" w:cs="Times New Roman"/>
          <w:sz w:val="20"/>
          <w:szCs w:val="20"/>
          <w:lang w:val="en-GB"/>
        </w:rPr>
        <w:t>as Msg-1 based early indication is not always configured. Here it is noted that Msg-3 based early indication</w:t>
      </w:r>
      <w:r w:rsidR="00597DDD">
        <w:rPr>
          <w:rFonts w:ascii="Times New Roman" w:eastAsia="Times New Roman" w:hAnsi="Times New Roman" w:cs="Times New Roman"/>
          <w:sz w:val="20"/>
          <w:szCs w:val="20"/>
          <w:lang w:val="en-GB"/>
        </w:rPr>
        <w:t xml:space="preserve"> (at least LCID based method)</w:t>
      </w:r>
      <w:r w:rsidR="00ED5529">
        <w:rPr>
          <w:rFonts w:ascii="Times New Roman" w:eastAsia="Times New Roman" w:hAnsi="Times New Roman" w:cs="Times New Roman"/>
          <w:sz w:val="20"/>
          <w:szCs w:val="20"/>
          <w:lang w:val="en-GB"/>
        </w:rPr>
        <w:t xml:space="preserve"> is always enabled if agreed to be introduced</w:t>
      </w:r>
      <w:r w:rsidR="009822A6">
        <w:rPr>
          <w:rFonts w:ascii="Times New Roman" w:eastAsia="Times New Roman" w:hAnsi="Times New Roman" w:cs="Times New Roman"/>
          <w:sz w:val="20"/>
          <w:szCs w:val="20"/>
          <w:lang w:val="en-GB"/>
        </w:rPr>
        <w:t xml:space="preserve">. Details on Msg-3 based early indication is up to RAN2 </w:t>
      </w:r>
      <w:r w:rsidR="009822A6">
        <w:rPr>
          <w:rFonts w:ascii="Times New Roman" w:eastAsia="Times New Roman" w:hAnsi="Times New Roman" w:cs="Times New Roman"/>
          <w:sz w:val="20"/>
          <w:szCs w:val="20"/>
          <w:lang w:val="en-GB"/>
        </w:rPr>
        <w:fldChar w:fldCharType="begin"/>
      </w:r>
      <w:r w:rsidR="009822A6">
        <w:rPr>
          <w:rFonts w:ascii="Times New Roman" w:eastAsia="Times New Roman" w:hAnsi="Times New Roman" w:cs="Times New Roman"/>
          <w:sz w:val="20"/>
          <w:szCs w:val="20"/>
          <w:lang w:val="en-GB"/>
        </w:rPr>
        <w:instrText xml:space="preserve"> REF _Ref127311379 \r \h </w:instrText>
      </w:r>
      <w:r w:rsidR="009822A6">
        <w:rPr>
          <w:rFonts w:ascii="Times New Roman" w:eastAsia="Times New Roman" w:hAnsi="Times New Roman" w:cs="Times New Roman"/>
          <w:sz w:val="20"/>
          <w:szCs w:val="20"/>
          <w:lang w:val="en-GB"/>
        </w:rPr>
      </w:r>
      <w:r w:rsidR="009822A6">
        <w:rPr>
          <w:rFonts w:ascii="Times New Roman" w:eastAsia="Times New Roman" w:hAnsi="Times New Roman" w:cs="Times New Roman"/>
          <w:sz w:val="20"/>
          <w:szCs w:val="20"/>
          <w:lang w:val="en-GB"/>
        </w:rPr>
        <w:fldChar w:fldCharType="separate"/>
      </w:r>
      <w:r w:rsidR="009822A6">
        <w:rPr>
          <w:rFonts w:ascii="Times New Roman" w:eastAsia="Times New Roman" w:hAnsi="Times New Roman" w:cs="Times New Roman"/>
          <w:sz w:val="20"/>
          <w:szCs w:val="20"/>
          <w:lang w:val="en-GB"/>
        </w:rPr>
        <w:t>[7]</w:t>
      </w:r>
      <w:r w:rsidR="009822A6">
        <w:rPr>
          <w:rFonts w:ascii="Times New Roman" w:eastAsia="Times New Roman" w:hAnsi="Times New Roman" w:cs="Times New Roman"/>
          <w:sz w:val="20"/>
          <w:szCs w:val="20"/>
          <w:lang w:val="en-GB"/>
        </w:rPr>
        <w:fldChar w:fldCharType="end"/>
      </w:r>
      <w:r w:rsidR="009822A6">
        <w:rPr>
          <w:rFonts w:ascii="Times New Roman" w:eastAsia="Times New Roman" w:hAnsi="Times New Roman" w:cs="Times New Roman"/>
          <w:sz w:val="20"/>
          <w:szCs w:val="20"/>
          <w:lang w:val="en-GB"/>
        </w:rPr>
        <w:t>.</w:t>
      </w:r>
    </w:p>
    <w:p w14:paraId="6A2E7922" w14:textId="77777777" w:rsidR="00611618" w:rsidRDefault="00611618" w:rsidP="00AD0E8C">
      <w:pPr>
        <w:jc w:val="both"/>
        <w:rPr>
          <w:rFonts w:ascii="Times New Roman" w:eastAsia="SimSun" w:hAnsi="Times New Roman" w:cs="Times New Roman"/>
          <w:b/>
          <w:i/>
          <w:iCs/>
        </w:rPr>
      </w:pPr>
    </w:p>
    <w:p w14:paraId="03EBB835" w14:textId="297AE1A0" w:rsidR="00AD0E8C" w:rsidRPr="008D32E3" w:rsidRDefault="00AD0E8C" w:rsidP="00AD0E8C">
      <w:pPr>
        <w:jc w:val="both"/>
        <w:rPr>
          <w:rFonts w:ascii="Times New Roman" w:eastAsia="SimSun" w:hAnsi="Times New Roman" w:cs="Times New Roman"/>
          <w:b/>
          <w:i/>
          <w:iCs/>
        </w:rPr>
      </w:pPr>
      <w:r w:rsidRPr="008D32E3">
        <w:rPr>
          <w:rFonts w:ascii="Times New Roman" w:eastAsia="SimSun" w:hAnsi="Times New Roman" w:cs="Times New Roman"/>
          <w:b/>
          <w:i/>
          <w:iCs/>
        </w:rPr>
        <w:t>Observation</w:t>
      </w:r>
      <w:r>
        <w:rPr>
          <w:rFonts w:ascii="Times New Roman" w:eastAsia="SimSun" w:hAnsi="Times New Roman" w:cs="Times New Roman"/>
          <w:b/>
          <w:i/>
          <w:iCs/>
        </w:rPr>
        <w:t xml:space="preserve"> </w:t>
      </w:r>
      <w:r w:rsidR="005C046D">
        <w:rPr>
          <w:rFonts w:ascii="Times New Roman" w:eastAsia="SimSun" w:hAnsi="Times New Roman" w:cs="Times New Roman"/>
          <w:b/>
          <w:i/>
          <w:iCs/>
        </w:rPr>
        <w:t>1</w:t>
      </w:r>
      <w:r w:rsidRPr="008D32E3">
        <w:rPr>
          <w:rFonts w:ascii="Times New Roman" w:eastAsia="SimSun" w:hAnsi="Times New Roman" w:cs="Times New Roman"/>
          <w:b/>
          <w:i/>
          <w:iCs/>
        </w:rPr>
        <w:t xml:space="preserve">: </w:t>
      </w:r>
    </w:p>
    <w:p w14:paraId="5DA0A6E2" w14:textId="77777777" w:rsidR="00CE243E" w:rsidRDefault="00CE243E" w:rsidP="00AD0E8C">
      <w:pPr>
        <w:pStyle w:val="ListParagraph"/>
        <w:numPr>
          <w:ilvl w:val="0"/>
          <w:numId w:val="14"/>
        </w:numPr>
        <w:spacing w:after="180" w:line="240" w:lineRule="auto"/>
        <w:jc w:val="both"/>
        <w:rPr>
          <w:rFonts w:ascii="Times New Roman" w:eastAsia="Times New Roman" w:hAnsi="Times New Roman" w:cs="Times New Roman"/>
          <w:b/>
          <w:bCs/>
          <w:sz w:val="20"/>
          <w:szCs w:val="20"/>
          <w:lang w:val="en-GB"/>
        </w:rPr>
      </w:pPr>
      <w:r>
        <w:rPr>
          <w:rFonts w:ascii="Times New Roman" w:eastAsia="Times New Roman" w:hAnsi="Times New Roman" w:cs="Times New Roman"/>
          <w:b/>
          <w:bCs/>
          <w:sz w:val="20"/>
          <w:szCs w:val="20"/>
          <w:lang w:val="en-GB"/>
        </w:rPr>
        <w:t xml:space="preserve">Msg-1 based early indication </w:t>
      </w:r>
    </w:p>
    <w:p w14:paraId="05068D84" w14:textId="6CB1B3F3" w:rsidR="00AD0E8C" w:rsidRDefault="00CE243E" w:rsidP="00CE243E">
      <w:pPr>
        <w:pStyle w:val="ListParagraph"/>
        <w:numPr>
          <w:ilvl w:val="1"/>
          <w:numId w:val="14"/>
        </w:numPr>
        <w:spacing w:after="180" w:line="240" w:lineRule="auto"/>
        <w:jc w:val="both"/>
        <w:rPr>
          <w:rFonts w:ascii="Times New Roman" w:eastAsia="Times New Roman" w:hAnsi="Times New Roman" w:cs="Times New Roman"/>
          <w:b/>
          <w:bCs/>
          <w:sz w:val="20"/>
          <w:szCs w:val="20"/>
          <w:lang w:val="en-GB"/>
        </w:rPr>
      </w:pPr>
      <w:r>
        <w:rPr>
          <w:rFonts w:ascii="Times New Roman" w:eastAsia="Times New Roman" w:hAnsi="Times New Roman" w:cs="Times New Roman"/>
          <w:b/>
          <w:bCs/>
          <w:sz w:val="20"/>
          <w:szCs w:val="20"/>
          <w:lang w:val="en-GB"/>
        </w:rPr>
        <w:t>It</w:t>
      </w:r>
      <w:r w:rsidR="00AD0E8C" w:rsidRPr="00021CF8">
        <w:rPr>
          <w:rFonts w:ascii="Times New Roman" w:eastAsia="Times New Roman" w:hAnsi="Times New Roman" w:cs="Times New Roman"/>
          <w:b/>
          <w:bCs/>
          <w:sz w:val="20"/>
          <w:szCs w:val="20"/>
          <w:lang w:val="en-GB"/>
        </w:rPr>
        <w:t xml:space="preserve"> is needed for NW to distinguish Rel-17 RedCap UE and Rel-18 eRedCap UE</w:t>
      </w:r>
      <w:r>
        <w:rPr>
          <w:rFonts w:ascii="Times New Roman" w:eastAsia="Times New Roman" w:hAnsi="Times New Roman" w:cs="Times New Roman"/>
          <w:b/>
          <w:bCs/>
          <w:sz w:val="20"/>
          <w:szCs w:val="20"/>
          <w:lang w:val="en-GB"/>
        </w:rPr>
        <w:t xml:space="preserve"> for the scheduling of </w:t>
      </w:r>
      <w:r w:rsidR="00EA1965">
        <w:rPr>
          <w:rFonts w:ascii="Times New Roman" w:eastAsia="Times New Roman" w:hAnsi="Times New Roman" w:cs="Times New Roman"/>
          <w:b/>
          <w:bCs/>
          <w:sz w:val="20"/>
          <w:szCs w:val="20"/>
          <w:lang w:val="en-GB"/>
        </w:rPr>
        <w:t>Msg</w:t>
      </w:r>
      <w:r w:rsidR="004467DC">
        <w:rPr>
          <w:rFonts w:ascii="Times New Roman" w:eastAsia="Times New Roman" w:hAnsi="Times New Roman" w:cs="Times New Roman"/>
          <w:b/>
          <w:bCs/>
          <w:sz w:val="20"/>
          <w:szCs w:val="20"/>
          <w:lang w:val="en-GB"/>
        </w:rPr>
        <w:t xml:space="preserve">-2 and Msg-3. </w:t>
      </w:r>
    </w:p>
    <w:p w14:paraId="6F42D7F5" w14:textId="565B5929" w:rsidR="00770EB1" w:rsidRDefault="00770EB1" w:rsidP="00CE243E">
      <w:pPr>
        <w:pStyle w:val="ListParagraph"/>
        <w:numPr>
          <w:ilvl w:val="1"/>
          <w:numId w:val="14"/>
        </w:numPr>
        <w:spacing w:after="180" w:line="240" w:lineRule="auto"/>
        <w:jc w:val="both"/>
        <w:rPr>
          <w:rFonts w:ascii="Times New Roman" w:eastAsia="Times New Roman" w:hAnsi="Times New Roman" w:cs="Times New Roman"/>
          <w:b/>
          <w:bCs/>
          <w:sz w:val="20"/>
          <w:szCs w:val="20"/>
          <w:lang w:val="en-GB"/>
        </w:rPr>
      </w:pPr>
      <w:r>
        <w:rPr>
          <w:rFonts w:ascii="Times New Roman" w:eastAsia="Times New Roman" w:hAnsi="Times New Roman" w:cs="Times New Roman"/>
          <w:b/>
          <w:bCs/>
          <w:sz w:val="20"/>
          <w:szCs w:val="20"/>
          <w:lang w:val="en-GB"/>
        </w:rPr>
        <w:t>Introduction of Msg</w:t>
      </w:r>
      <w:r w:rsidR="00B34FC6">
        <w:rPr>
          <w:rFonts w:ascii="Times New Roman" w:eastAsia="Times New Roman" w:hAnsi="Times New Roman" w:cs="Times New Roman"/>
          <w:b/>
          <w:bCs/>
          <w:sz w:val="20"/>
          <w:szCs w:val="20"/>
          <w:lang w:val="en-GB"/>
        </w:rPr>
        <w:t>-</w:t>
      </w:r>
      <w:r>
        <w:rPr>
          <w:rFonts w:ascii="Times New Roman" w:eastAsia="Times New Roman" w:hAnsi="Times New Roman" w:cs="Times New Roman"/>
          <w:b/>
          <w:bCs/>
          <w:sz w:val="20"/>
          <w:szCs w:val="20"/>
          <w:lang w:val="en-GB"/>
        </w:rPr>
        <w:t>1 based early indication gives configuration flexibility to the NW</w:t>
      </w:r>
    </w:p>
    <w:p w14:paraId="36E91BF0" w14:textId="01AB9575" w:rsidR="00CE243E" w:rsidRDefault="00FB1EE9" w:rsidP="00CE243E">
      <w:pPr>
        <w:pStyle w:val="ListParagraph"/>
        <w:numPr>
          <w:ilvl w:val="1"/>
          <w:numId w:val="14"/>
        </w:numPr>
        <w:spacing w:after="180" w:line="240" w:lineRule="auto"/>
        <w:jc w:val="both"/>
        <w:rPr>
          <w:rFonts w:ascii="Times New Roman" w:eastAsia="Times New Roman" w:hAnsi="Times New Roman" w:cs="Times New Roman"/>
          <w:b/>
          <w:bCs/>
          <w:sz w:val="20"/>
          <w:szCs w:val="20"/>
          <w:lang w:val="en-GB"/>
        </w:rPr>
      </w:pPr>
      <w:r>
        <w:rPr>
          <w:rFonts w:ascii="Times New Roman" w:eastAsia="Times New Roman" w:hAnsi="Times New Roman" w:cs="Times New Roman"/>
          <w:b/>
          <w:bCs/>
          <w:sz w:val="20"/>
          <w:szCs w:val="20"/>
          <w:lang w:val="en-GB"/>
        </w:rPr>
        <w:t>If it is introduced, the configuration of Msg-1 based early indication is up to NW</w:t>
      </w:r>
      <w:r w:rsidR="00770EB1">
        <w:rPr>
          <w:rFonts w:ascii="Times New Roman" w:eastAsia="Times New Roman" w:hAnsi="Times New Roman" w:cs="Times New Roman"/>
          <w:b/>
          <w:bCs/>
          <w:sz w:val="20"/>
          <w:szCs w:val="20"/>
          <w:lang w:val="en-GB"/>
        </w:rPr>
        <w:t xml:space="preserve">. </w:t>
      </w:r>
    </w:p>
    <w:p w14:paraId="2E916DB1" w14:textId="23EF15FD" w:rsidR="002E1143" w:rsidRDefault="002E1143" w:rsidP="00CE243E">
      <w:pPr>
        <w:pStyle w:val="ListParagraph"/>
        <w:numPr>
          <w:ilvl w:val="1"/>
          <w:numId w:val="14"/>
        </w:numPr>
        <w:spacing w:after="180" w:line="240" w:lineRule="auto"/>
        <w:jc w:val="both"/>
        <w:rPr>
          <w:rFonts w:ascii="Times New Roman" w:eastAsia="Times New Roman" w:hAnsi="Times New Roman" w:cs="Times New Roman"/>
          <w:b/>
          <w:bCs/>
          <w:sz w:val="20"/>
          <w:szCs w:val="20"/>
          <w:lang w:val="en-GB"/>
        </w:rPr>
      </w:pPr>
      <w:r>
        <w:rPr>
          <w:rFonts w:ascii="Times New Roman" w:eastAsia="Times New Roman" w:hAnsi="Times New Roman" w:cs="Times New Roman"/>
          <w:b/>
          <w:bCs/>
          <w:sz w:val="20"/>
          <w:szCs w:val="20"/>
          <w:lang w:val="en-GB"/>
        </w:rPr>
        <w:t xml:space="preserve">This </w:t>
      </w:r>
      <w:r w:rsidR="002C1CD0">
        <w:rPr>
          <w:rFonts w:ascii="Times New Roman" w:eastAsia="Times New Roman" w:hAnsi="Times New Roman" w:cs="Times New Roman"/>
          <w:b/>
          <w:bCs/>
          <w:sz w:val="20"/>
          <w:szCs w:val="20"/>
          <w:lang w:val="en-GB"/>
        </w:rPr>
        <w:t>can</w:t>
      </w:r>
      <w:r>
        <w:rPr>
          <w:rFonts w:ascii="Times New Roman" w:eastAsia="Times New Roman" w:hAnsi="Times New Roman" w:cs="Times New Roman"/>
          <w:b/>
          <w:bCs/>
          <w:sz w:val="20"/>
          <w:szCs w:val="20"/>
          <w:lang w:val="en-GB"/>
        </w:rPr>
        <w:t xml:space="preserve"> </w:t>
      </w:r>
      <w:r w:rsidR="002C1CD0">
        <w:rPr>
          <w:rFonts w:ascii="Times New Roman" w:eastAsia="Times New Roman" w:hAnsi="Times New Roman" w:cs="Times New Roman"/>
          <w:b/>
          <w:bCs/>
          <w:sz w:val="20"/>
          <w:szCs w:val="20"/>
          <w:lang w:val="en-GB"/>
        </w:rPr>
        <w:t xml:space="preserve">allow NW to </w:t>
      </w:r>
      <w:r w:rsidR="0078135F">
        <w:rPr>
          <w:rFonts w:ascii="Times New Roman" w:eastAsia="Times New Roman" w:hAnsi="Times New Roman" w:cs="Times New Roman"/>
          <w:b/>
          <w:bCs/>
          <w:sz w:val="20"/>
          <w:szCs w:val="20"/>
          <w:lang w:val="en-GB"/>
        </w:rPr>
        <w:t>distinguish</w:t>
      </w:r>
      <w:r w:rsidR="002C1CD0">
        <w:rPr>
          <w:rFonts w:ascii="Times New Roman" w:eastAsia="Times New Roman" w:hAnsi="Times New Roman" w:cs="Times New Roman"/>
          <w:b/>
          <w:bCs/>
          <w:sz w:val="20"/>
          <w:szCs w:val="20"/>
          <w:lang w:val="en-GB"/>
        </w:rPr>
        <w:t xml:space="preserve"> </w:t>
      </w:r>
      <w:r w:rsidR="000D24E6">
        <w:rPr>
          <w:rFonts w:ascii="Times New Roman" w:eastAsia="Times New Roman" w:hAnsi="Times New Roman" w:cs="Times New Roman"/>
          <w:b/>
          <w:bCs/>
          <w:sz w:val="20"/>
          <w:szCs w:val="20"/>
          <w:lang w:val="en-GB"/>
        </w:rPr>
        <w:t xml:space="preserve">between </w:t>
      </w:r>
      <w:r w:rsidR="002C1CD0">
        <w:rPr>
          <w:rFonts w:ascii="Times New Roman" w:eastAsia="Times New Roman" w:hAnsi="Times New Roman" w:cs="Times New Roman"/>
          <w:b/>
          <w:bCs/>
          <w:sz w:val="20"/>
          <w:szCs w:val="20"/>
          <w:lang w:val="en-GB"/>
        </w:rPr>
        <w:t>Rel-18 eRedCap UEs and all other UEs</w:t>
      </w:r>
    </w:p>
    <w:p w14:paraId="2E76C0F6" w14:textId="43CA9B85" w:rsidR="00B34FC6" w:rsidRDefault="00B34FC6" w:rsidP="00B34FC6">
      <w:pPr>
        <w:pStyle w:val="ListParagraph"/>
        <w:numPr>
          <w:ilvl w:val="0"/>
          <w:numId w:val="14"/>
        </w:numPr>
        <w:spacing w:after="180" w:line="240" w:lineRule="auto"/>
        <w:jc w:val="both"/>
        <w:rPr>
          <w:rFonts w:ascii="Times New Roman" w:eastAsia="Times New Roman" w:hAnsi="Times New Roman" w:cs="Times New Roman"/>
          <w:b/>
          <w:bCs/>
          <w:sz w:val="20"/>
          <w:szCs w:val="20"/>
          <w:lang w:val="en-GB"/>
        </w:rPr>
      </w:pPr>
      <w:r>
        <w:rPr>
          <w:rFonts w:ascii="Times New Roman" w:eastAsia="Times New Roman" w:hAnsi="Times New Roman" w:cs="Times New Roman"/>
          <w:b/>
          <w:bCs/>
          <w:sz w:val="20"/>
          <w:szCs w:val="20"/>
          <w:lang w:val="en-GB"/>
        </w:rPr>
        <w:t xml:space="preserve">Msg-3 based early indication </w:t>
      </w:r>
    </w:p>
    <w:p w14:paraId="2B5B6E8E" w14:textId="7E7CB71F" w:rsidR="0083016E" w:rsidRDefault="0083016E" w:rsidP="0083016E">
      <w:pPr>
        <w:pStyle w:val="ListParagraph"/>
        <w:numPr>
          <w:ilvl w:val="1"/>
          <w:numId w:val="14"/>
        </w:numPr>
        <w:spacing w:after="180" w:line="240" w:lineRule="auto"/>
        <w:jc w:val="both"/>
        <w:rPr>
          <w:rFonts w:ascii="Times New Roman" w:eastAsia="Times New Roman" w:hAnsi="Times New Roman" w:cs="Times New Roman"/>
          <w:b/>
          <w:bCs/>
          <w:sz w:val="20"/>
          <w:szCs w:val="20"/>
          <w:lang w:val="en-GB"/>
        </w:rPr>
      </w:pPr>
      <w:r>
        <w:rPr>
          <w:rFonts w:ascii="Times New Roman" w:eastAsia="Times New Roman" w:hAnsi="Times New Roman" w:cs="Times New Roman"/>
          <w:b/>
          <w:bCs/>
          <w:sz w:val="20"/>
          <w:szCs w:val="20"/>
          <w:lang w:val="en-GB"/>
        </w:rPr>
        <w:t>It</w:t>
      </w:r>
      <w:r w:rsidRPr="00021CF8">
        <w:rPr>
          <w:rFonts w:ascii="Times New Roman" w:eastAsia="Times New Roman" w:hAnsi="Times New Roman" w:cs="Times New Roman"/>
          <w:b/>
          <w:bCs/>
          <w:sz w:val="20"/>
          <w:szCs w:val="20"/>
          <w:lang w:val="en-GB"/>
        </w:rPr>
        <w:t xml:space="preserve"> is needed for NW to distinguish Rel-17 RedCap UE and Rel-18 eRedCap UE</w:t>
      </w:r>
      <w:r>
        <w:rPr>
          <w:rFonts w:ascii="Times New Roman" w:eastAsia="Times New Roman" w:hAnsi="Times New Roman" w:cs="Times New Roman"/>
          <w:b/>
          <w:bCs/>
          <w:sz w:val="20"/>
          <w:szCs w:val="20"/>
          <w:lang w:val="en-GB"/>
        </w:rPr>
        <w:t xml:space="preserve"> for the scheduling of </w:t>
      </w:r>
      <w:r w:rsidR="00EA1965">
        <w:rPr>
          <w:rFonts w:ascii="Times New Roman" w:eastAsia="Times New Roman" w:hAnsi="Times New Roman" w:cs="Times New Roman"/>
          <w:b/>
          <w:bCs/>
          <w:sz w:val="20"/>
          <w:szCs w:val="20"/>
          <w:lang w:val="en-GB"/>
        </w:rPr>
        <w:t>Msg</w:t>
      </w:r>
      <w:r>
        <w:rPr>
          <w:rFonts w:ascii="Times New Roman" w:eastAsia="Times New Roman" w:hAnsi="Times New Roman" w:cs="Times New Roman"/>
          <w:b/>
          <w:bCs/>
          <w:sz w:val="20"/>
          <w:szCs w:val="20"/>
          <w:lang w:val="en-GB"/>
        </w:rPr>
        <w:t xml:space="preserve">-4 and beyond, especially when </w:t>
      </w:r>
      <w:r w:rsidR="00EA1965">
        <w:rPr>
          <w:rFonts w:ascii="Times New Roman" w:eastAsia="Times New Roman" w:hAnsi="Times New Roman" w:cs="Times New Roman"/>
          <w:b/>
          <w:bCs/>
          <w:sz w:val="20"/>
          <w:szCs w:val="20"/>
          <w:lang w:val="en-GB"/>
        </w:rPr>
        <w:t>Msg</w:t>
      </w:r>
      <w:r>
        <w:rPr>
          <w:rFonts w:ascii="Times New Roman" w:eastAsia="Times New Roman" w:hAnsi="Times New Roman" w:cs="Times New Roman"/>
          <w:b/>
          <w:bCs/>
          <w:sz w:val="20"/>
          <w:szCs w:val="20"/>
          <w:lang w:val="en-GB"/>
        </w:rPr>
        <w:t xml:space="preserve">-1 based early indication is not configured by the NW. </w:t>
      </w:r>
    </w:p>
    <w:p w14:paraId="1CD55C76" w14:textId="3C44CCCF" w:rsidR="00B34FC6" w:rsidRDefault="007D0572" w:rsidP="00B34FC6">
      <w:pPr>
        <w:pStyle w:val="ListParagraph"/>
        <w:numPr>
          <w:ilvl w:val="1"/>
          <w:numId w:val="14"/>
        </w:numPr>
        <w:spacing w:after="180" w:line="240" w:lineRule="auto"/>
        <w:jc w:val="both"/>
        <w:rPr>
          <w:rFonts w:ascii="Times New Roman" w:eastAsia="Times New Roman" w:hAnsi="Times New Roman" w:cs="Times New Roman"/>
          <w:b/>
          <w:bCs/>
          <w:sz w:val="20"/>
          <w:szCs w:val="20"/>
          <w:lang w:val="en-GB"/>
        </w:rPr>
      </w:pPr>
      <w:r>
        <w:rPr>
          <w:rFonts w:ascii="Times New Roman" w:eastAsia="Times New Roman" w:hAnsi="Times New Roman" w:cs="Times New Roman"/>
          <w:b/>
          <w:bCs/>
          <w:sz w:val="20"/>
          <w:szCs w:val="20"/>
          <w:lang w:val="en-GB"/>
        </w:rPr>
        <w:t>Indication</w:t>
      </w:r>
      <w:r w:rsidR="009D5100">
        <w:rPr>
          <w:rFonts w:ascii="Times New Roman" w:eastAsia="Times New Roman" w:hAnsi="Times New Roman" w:cs="Times New Roman"/>
          <w:b/>
          <w:bCs/>
          <w:sz w:val="20"/>
          <w:szCs w:val="20"/>
          <w:lang w:val="en-GB"/>
        </w:rPr>
        <w:t xml:space="preserve"> </w:t>
      </w:r>
      <w:r w:rsidR="006822C3">
        <w:rPr>
          <w:rFonts w:ascii="Times New Roman" w:eastAsia="Times New Roman" w:hAnsi="Times New Roman" w:cs="Times New Roman"/>
          <w:b/>
          <w:bCs/>
          <w:sz w:val="20"/>
          <w:szCs w:val="20"/>
          <w:lang w:val="en-GB"/>
        </w:rPr>
        <w:t xml:space="preserve">can be </w:t>
      </w:r>
      <w:r w:rsidR="004D0AC0">
        <w:rPr>
          <w:rFonts w:ascii="Times New Roman" w:eastAsia="Times New Roman" w:hAnsi="Times New Roman" w:cs="Times New Roman"/>
          <w:b/>
          <w:bCs/>
          <w:sz w:val="20"/>
          <w:szCs w:val="20"/>
          <w:lang w:val="en-GB"/>
        </w:rPr>
        <w:t>done by</w:t>
      </w:r>
      <w:r w:rsidR="009D5100">
        <w:rPr>
          <w:rFonts w:ascii="Times New Roman" w:eastAsia="Times New Roman" w:hAnsi="Times New Roman" w:cs="Times New Roman"/>
          <w:b/>
          <w:bCs/>
          <w:sz w:val="20"/>
          <w:szCs w:val="20"/>
          <w:lang w:val="en-GB"/>
        </w:rPr>
        <w:t xml:space="preserve"> upper layer</w:t>
      </w:r>
    </w:p>
    <w:p w14:paraId="676FC6A2" w14:textId="397B3643" w:rsidR="00AD0E8C" w:rsidRPr="008D32E3" w:rsidRDefault="00AD0E8C" w:rsidP="00AD0E8C">
      <w:pPr>
        <w:jc w:val="both"/>
        <w:rPr>
          <w:rFonts w:ascii="Times New Roman" w:eastAsia="SimSun" w:hAnsi="Times New Roman" w:cs="Times New Roman"/>
          <w:b/>
          <w:i/>
          <w:iCs/>
        </w:rPr>
      </w:pPr>
      <w:r>
        <w:rPr>
          <w:rFonts w:ascii="Times New Roman" w:eastAsia="SimSun" w:hAnsi="Times New Roman" w:cs="Times New Roman"/>
          <w:b/>
          <w:i/>
          <w:iCs/>
        </w:rPr>
        <w:t xml:space="preserve">Proposal </w:t>
      </w:r>
      <w:r w:rsidR="009E5D45">
        <w:rPr>
          <w:rFonts w:ascii="Times New Roman" w:eastAsia="SimSun" w:hAnsi="Times New Roman" w:cs="Times New Roman"/>
          <w:b/>
          <w:i/>
          <w:iCs/>
        </w:rPr>
        <w:t>3</w:t>
      </w:r>
      <w:r w:rsidRPr="008D32E3">
        <w:rPr>
          <w:rFonts w:ascii="Times New Roman" w:eastAsia="SimSun" w:hAnsi="Times New Roman" w:cs="Times New Roman"/>
          <w:b/>
          <w:i/>
          <w:iCs/>
        </w:rPr>
        <w:t xml:space="preserve">: </w:t>
      </w:r>
    </w:p>
    <w:p w14:paraId="46243235" w14:textId="3DC0D3F4" w:rsidR="00AD0E8C" w:rsidRDefault="00B34FC6" w:rsidP="00AD0E8C">
      <w:pPr>
        <w:pStyle w:val="ListParagraph"/>
        <w:numPr>
          <w:ilvl w:val="0"/>
          <w:numId w:val="14"/>
        </w:numPr>
        <w:spacing w:after="180" w:line="240" w:lineRule="auto"/>
        <w:jc w:val="both"/>
        <w:rPr>
          <w:rFonts w:ascii="Times New Roman" w:eastAsia="Times New Roman" w:hAnsi="Times New Roman" w:cs="Times New Roman"/>
          <w:b/>
          <w:bCs/>
          <w:sz w:val="20"/>
          <w:szCs w:val="20"/>
          <w:lang w:val="en-GB"/>
        </w:rPr>
      </w:pPr>
      <w:r>
        <w:rPr>
          <w:rFonts w:ascii="Times New Roman" w:eastAsia="Times New Roman" w:hAnsi="Times New Roman" w:cs="Times New Roman"/>
          <w:b/>
          <w:bCs/>
          <w:sz w:val="20"/>
          <w:szCs w:val="20"/>
          <w:lang w:val="en-GB"/>
        </w:rPr>
        <w:t xml:space="preserve">Msg-1 based </w:t>
      </w:r>
      <w:r w:rsidR="00685D81">
        <w:rPr>
          <w:rFonts w:ascii="Times New Roman" w:eastAsia="Times New Roman" w:hAnsi="Times New Roman" w:cs="Times New Roman"/>
          <w:b/>
          <w:bCs/>
          <w:sz w:val="20"/>
          <w:szCs w:val="20"/>
          <w:lang w:val="en-GB"/>
        </w:rPr>
        <w:t xml:space="preserve">separate </w:t>
      </w:r>
      <w:r>
        <w:rPr>
          <w:rFonts w:ascii="Times New Roman" w:eastAsia="Times New Roman" w:hAnsi="Times New Roman" w:cs="Times New Roman"/>
          <w:b/>
          <w:bCs/>
          <w:sz w:val="20"/>
          <w:szCs w:val="20"/>
          <w:lang w:val="en-GB"/>
        </w:rPr>
        <w:t>early indication is supported</w:t>
      </w:r>
    </w:p>
    <w:p w14:paraId="02056B6D" w14:textId="0527FABE" w:rsidR="00B34FC6" w:rsidRPr="00021CF8" w:rsidRDefault="00685D81" w:rsidP="0083016E">
      <w:pPr>
        <w:pStyle w:val="ListParagraph"/>
        <w:numPr>
          <w:ilvl w:val="1"/>
          <w:numId w:val="14"/>
        </w:numPr>
        <w:spacing w:after="180" w:line="240" w:lineRule="auto"/>
        <w:jc w:val="both"/>
        <w:rPr>
          <w:rFonts w:ascii="Times New Roman" w:eastAsia="Times New Roman" w:hAnsi="Times New Roman" w:cs="Times New Roman"/>
          <w:b/>
          <w:bCs/>
          <w:sz w:val="20"/>
          <w:szCs w:val="20"/>
          <w:lang w:val="en-GB"/>
        </w:rPr>
      </w:pPr>
      <w:r>
        <w:rPr>
          <w:rFonts w:ascii="Times New Roman" w:eastAsia="Times New Roman" w:hAnsi="Times New Roman" w:cs="Times New Roman"/>
          <w:b/>
          <w:bCs/>
          <w:sz w:val="20"/>
          <w:szCs w:val="20"/>
          <w:lang w:val="en-GB"/>
        </w:rPr>
        <w:t xml:space="preserve">The configuration is </w:t>
      </w:r>
      <w:r w:rsidR="009E5D45">
        <w:rPr>
          <w:rFonts w:ascii="Times New Roman" w:eastAsia="Times New Roman" w:hAnsi="Times New Roman" w:cs="Times New Roman"/>
          <w:b/>
          <w:bCs/>
          <w:sz w:val="20"/>
          <w:szCs w:val="20"/>
          <w:lang w:val="en-GB"/>
        </w:rPr>
        <w:t>same as</w:t>
      </w:r>
      <w:r>
        <w:rPr>
          <w:rFonts w:ascii="Times New Roman" w:eastAsia="Times New Roman" w:hAnsi="Times New Roman" w:cs="Times New Roman"/>
          <w:b/>
          <w:bCs/>
          <w:sz w:val="20"/>
          <w:szCs w:val="20"/>
          <w:lang w:val="en-GB"/>
        </w:rPr>
        <w:t xml:space="preserve"> what we have in Rel-17</w:t>
      </w:r>
      <w:r w:rsidR="0021625C">
        <w:rPr>
          <w:rFonts w:ascii="Times New Roman" w:eastAsia="Times New Roman" w:hAnsi="Times New Roman" w:cs="Times New Roman"/>
          <w:b/>
          <w:bCs/>
          <w:sz w:val="20"/>
          <w:szCs w:val="20"/>
          <w:lang w:val="en-GB"/>
        </w:rPr>
        <w:t xml:space="preserve"> RedCap</w:t>
      </w:r>
    </w:p>
    <w:p w14:paraId="75A6F0AB" w14:textId="794D31F3" w:rsidR="00AD0E8C" w:rsidRDefault="0083016E" w:rsidP="00AD0E8C">
      <w:pPr>
        <w:pStyle w:val="ListParagraph"/>
        <w:numPr>
          <w:ilvl w:val="0"/>
          <w:numId w:val="14"/>
        </w:numPr>
        <w:spacing w:after="180" w:line="240" w:lineRule="auto"/>
        <w:jc w:val="both"/>
        <w:rPr>
          <w:rFonts w:ascii="Times New Roman" w:eastAsia="Times New Roman" w:hAnsi="Times New Roman" w:cs="Times New Roman"/>
          <w:b/>
          <w:bCs/>
          <w:sz w:val="20"/>
          <w:szCs w:val="20"/>
          <w:lang w:val="en-GB"/>
        </w:rPr>
      </w:pPr>
      <w:r>
        <w:rPr>
          <w:rFonts w:ascii="Times New Roman" w:eastAsia="Times New Roman" w:hAnsi="Times New Roman" w:cs="Times New Roman"/>
          <w:b/>
          <w:bCs/>
          <w:sz w:val="20"/>
          <w:szCs w:val="20"/>
          <w:lang w:val="en-GB"/>
        </w:rPr>
        <w:t xml:space="preserve">Msg-3 based </w:t>
      </w:r>
      <w:r w:rsidR="00685D81">
        <w:rPr>
          <w:rFonts w:ascii="Times New Roman" w:eastAsia="Times New Roman" w:hAnsi="Times New Roman" w:cs="Times New Roman"/>
          <w:b/>
          <w:bCs/>
          <w:sz w:val="20"/>
          <w:szCs w:val="20"/>
          <w:lang w:val="en-GB"/>
        </w:rPr>
        <w:t xml:space="preserve">separate </w:t>
      </w:r>
      <w:r>
        <w:rPr>
          <w:rFonts w:ascii="Times New Roman" w:eastAsia="Times New Roman" w:hAnsi="Times New Roman" w:cs="Times New Roman"/>
          <w:b/>
          <w:bCs/>
          <w:sz w:val="20"/>
          <w:szCs w:val="20"/>
          <w:lang w:val="en-GB"/>
        </w:rPr>
        <w:t>early indication is supported</w:t>
      </w:r>
    </w:p>
    <w:p w14:paraId="5881BBFA" w14:textId="15DA79CA" w:rsidR="0083016E" w:rsidRPr="00021CF8" w:rsidRDefault="0083016E" w:rsidP="0083016E">
      <w:pPr>
        <w:pStyle w:val="ListParagraph"/>
        <w:numPr>
          <w:ilvl w:val="1"/>
          <w:numId w:val="14"/>
        </w:numPr>
        <w:spacing w:after="180" w:line="240" w:lineRule="auto"/>
        <w:jc w:val="both"/>
        <w:rPr>
          <w:rFonts w:ascii="Times New Roman" w:eastAsia="Times New Roman" w:hAnsi="Times New Roman" w:cs="Times New Roman"/>
          <w:b/>
          <w:bCs/>
          <w:sz w:val="20"/>
          <w:szCs w:val="20"/>
          <w:lang w:val="en-GB"/>
        </w:rPr>
      </w:pPr>
      <w:r>
        <w:rPr>
          <w:rFonts w:ascii="Times New Roman" w:eastAsia="Times New Roman" w:hAnsi="Times New Roman" w:cs="Times New Roman"/>
          <w:b/>
          <w:bCs/>
          <w:sz w:val="20"/>
          <w:szCs w:val="20"/>
          <w:lang w:val="en-GB"/>
        </w:rPr>
        <w:t xml:space="preserve">Details </w:t>
      </w:r>
      <w:r w:rsidR="00685D81">
        <w:rPr>
          <w:rFonts w:ascii="Times New Roman" w:eastAsia="Times New Roman" w:hAnsi="Times New Roman" w:cs="Times New Roman"/>
          <w:b/>
          <w:bCs/>
          <w:sz w:val="20"/>
          <w:szCs w:val="20"/>
          <w:lang w:val="en-GB"/>
        </w:rPr>
        <w:t>are</w:t>
      </w:r>
      <w:r>
        <w:rPr>
          <w:rFonts w:ascii="Times New Roman" w:eastAsia="Times New Roman" w:hAnsi="Times New Roman" w:cs="Times New Roman"/>
          <w:b/>
          <w:bCs/>
          <w:sz w:val="20"/>
          <w:szCs w:val="20"/>
          <w:lang w:val="en-GB"/>
        </w:rPr>
        <w:t xml:space="preserve"> </w:t>
      </w:r>
      <w:r w:rsidR="004D6838">
        <w:rPr>
          <w:rFonts w:ascii="Times New Roman" w:eastAsia="Times New Roman" w:hAnsi="Times New Roman" w:cs="Times New Roman"/>
          <w:b/>
          <w:bCs/>
          <w:sz w:val="20"/>
          <w:szCs w:val="20"/>
          <w:lang w:val="en-GB"/>
        </w:rPr>
        <w:t>up to RAN2 discussion</w:t>
      </w:r>
    </w:p>
    <w:p w14:paraId="6C9A88F3" w14:textId="5189853C" w:rsidR="00AD0E8C" w:rsidRDefault="00AD0E8C" w:rsidP="00AD0E8C">
      <w:pPr>
        <w:spacing w:after="180" w:line="240" w:lineRule="auto"/>
        <w:jc w:val="both"/>
        <w:rPr>
          <w:rFonts w:ascii="Times New Roman" w:eastAsia="Times New Roman" w:hAnsi="Times New Roman" w:cs="Times New Roman"/>
          <w:b/>
          <w:bCs/>
          <w:sz w:val="20"/>
          <w:szCs w:val="20"/>
          <w:lang w:val="en-GB"/>
        </w:rPr>
      </w:pPr>
    </w:p>
    <w:p w14:paraId="75EC951C" w14:textId="16DC2F18" w:rsidR="00856176" w:rsidRPr="00856176" w:rsidRDefault="00856176" w:rsidP="00C66FA2">
      <w:pPr>
        <w:jc w:val="both"/>
        <w:rPr>
          <w:b/>
          <w:bCs/>
          <w:u w:val="single"/>
        </w:rPr>
      </w:pPr>
      <w:r>
        <w:rPr>
          <w:b/>
          <w:bCs/>
          <w:u w:val="single"/>
        </w:rPr>
        <w:t>S</w:t>
      </w:r>
      <w:r w:rsidRPr="00856176">
        <w:rPr>
          <w:b/>
          <w:bCs/>
          <w:u w:val="single"/>
        </w:rPr>
        <w:t>eparate initial DL/UL BWP</w:t>
      </w:r>
    </w:p>
    <w:tbl>
      <w:tblPr>
        <w:tblStyle w:val="TableGrid"/>
        <w:tblW w:w="0" w:type="auto"/>
        <w:tblLook w:val="04A0" w:firstRow="1" w:lastRow="0" w:firstColumn="1" w:lastColumn="0" w:noHBand="0" w:noVBand="1"/>
      </w:tblPr>
      <w:tblGrid>
        <w:gridCol w:w="9350"/>
      </w:tblGrid>
      <w:tr w:rsidR="005E1DB7" w14:paraId="0A570C1A" w14:textId="77777777" w:rsidTr="00D157E3">
        <w:tc>
          <w:tcPr>
            <w:tcW w:w="9350" w:type="dxa"/>
          </w:tcPr>
          <w:p w14:paraId="14DDACE3" w14:textId="77777777" w:rsidR="009D170C" w:rsidRPr="009D170C" w:rsidRDefault="009D170C" w:rsidP="009D170C">
            <w:pPr>
              <w:rPr>
                <w:rFonts w:ascii="Times" w:eastAsia="Batang" w:hAnsi="Times" w:cs="Times New Roman"/>
                <w:sz w:val="20"/>
                <w:szCs w:val="24"/>
              </w:rPr>
            </w:pPr>
            <w:r w:rsidRPr="009D170C">
              <w:rPr>
                <w:rFonts w:ascii="Times" w:eastAsia="Batang" w:hAnsi="Times" w:cs="Times New Roman"/>
                <w:sz w:val="20"/>
                <w:szCs w:val="24"/>
                <w:highlight w:val="green"/>
              </w:rPr>
              <w:t>Agreement:</w:t>
            </w:r>
          </w:p>
          <w:p w14:paraId="173E4015" w14:textId="77777777" w:rsidR="009D170C" w:rsidRPr="009D170C" w:rsidRDefault="009D170C" w:rsidP="009D170C">
            <w:pPr>
              <w:rPr>
                <w:rFonts w:ascii="Times" w:eastAsia="Batang" w:hAnsi="Times" w:cs="Times New Roman"/>
                <w:sz w:val="20"/>
                <w:szCs w:val="24"/>
              </w:rPr>
            </w:pPr>
            <w:r w:rsidRPr="009D170C">
              <w:rPr>
                <w:rFonts w:ascii="Times" w:eastAsia="Batang" w:hAnsi="Times" w:cs="Times New Roman"/>
                <w:sz w:val="20"/>
                <w:szCs w:val="24"/>
              </w:rPr>
              <w:t>For a cell supporting both Rel-17 and Rel-18 RedCap UEs,</w:t>
            </w:r>
          </w:p>
          <w:p w14:paraId="4A2D2146" w14:textId="77777777" w:rsidR="009D170C" w:rsidRPr="009D170C" w:rsidRDefault="009D170C" w:rsidP="009D170C">
            <w:pPr>
              <w:numPr>
                <w:ilvl w:val="0"/>
                <w:numId w:val="35"/>
              </w:numPr>
              <w:rPr>
                <w:rFonts w:ascii="Times" w:eastAsia="Batang" w:hAnsi="Times" w:cs="Times New Roman"/>
                <w:sz w:val="20"/>
                <w:szCs w:val="24"/>
              </w:rPr>
            </w:pPr>
            <w:r w:rsidRPr="009D170C">
              <w:rPr>
                <w:rFonts w:ascii="Times" w:eastAsia="Batang" w:hAnsi="Times" w:cs="Times New Roman"/>
                <w:sz w:val="20"/>
                <w:szCs w:val="24"/>
              </w:rPr>
              <w:t>The Rel-18 RedCap UEs can share the same separate initial DL/UL BWP as the Rel-17 RedCap UEs.</w:t>
            </w:r>
          </w:p>
          <w:p w14:paraId="40624462" w14:textId="77777777" w:rsidR="009D170C" w:rsidRPr="009D170C" w:rsidRDefault="009D170C" w:rsidP="009D170C">
            <w:pPr>
              <w:numPr>
                <w:ilvl w:val="0"/>
                <w:numId w:val="35"/>
              </w:numPr>
              <w:rPr>
                <w:rFonts w:ascii="Times" w:eastAsia="Batang" w:hAnsi="Times" w:cs="Times New Roman"/>
                <w:sz w:val="20"/>
                <w:szCs w:val="24"/>
              </w:rPr>
            </w:pPr>
            <w:r w:rsidRPr="009D170C">
              <w:rPr>
                <w:rFonts w:ascii="Times" w:eastAsia="Batang" w:hAnsi="Times" w:cs="Times New Roman"/>
                <w:sz w:val="20"/>
                <w:szCs w:val="24"/>
                <w:highlight w:val="yellow"/>
              </w:rPr>
              <w:t>FFS</w:t>
            </w:r>
            <w:r w:rsidRPr="009D170C">
              <w:rPr>
                <w:rFonts w:ascii="Times" w:eastAsia="Batang" w:hAnsi="Times" w:cs="Times New Roman"/>
                <w:sz w:val="20"/>
                <w:szCs w:val="24"/>
              </w:rPr>
              <w:t>: whether to support an additional separate initial DL/UL BWP specific to Rel-18 RedCap UEs</w:t>
            </w:r>
          </w:p>
          <w:p w14:paraId="391589DF" w14:textId="77777777" w:rsidR="005E1DB7" w:rsidRPr="00A24312" w:rsidRDefault="005E1DB7" w:rsidP="00D157E3">
            <w:pPr>
              <w:shd w:val="clear" w:color="auto" w:fill="FFFFFF"/>
              <w:spacing w:line="231" w:lineRule="atLeast"/>
              <w:jc w:val="both"/>
              <w:rPr>
                <w:rFonts w:ascii="Calibri" w:eastAsia="Microsoft YaHei UI" w:hAnsi="Calibri" w:cs="Calibri"/>
                <w:color w:val="000000"/>
                <w:lang w:eastAsia="zh-CN"/>
              </w:rPr>
            </w:pPr>
          </w:p>
        </w:tc>
      </w:tr>
    </w:tbl>
    <w:p w14:paraId="23C92065" w14:textId="7D138DDE" w:rsidR="00856176" w:rsidRDefault="00856176" w:rsidP="00AD0E8C">
      <w:pPr>
        <w:spacing w:after="180" w:line="240" w:lineRule="auto"/>
        <w:jc w:val="both"/>
        <w:rPr>
          <w:rFonts w:ascii="Times New Roman" w:eastAsia="Times New Roman" w:hAnsi="Times New Roman" w:cs="Times New Roman"/>
          <w:b/>
          <w:bCs/>
          <w:sz w:val="20"/>
          <w:szCs w:val="20"/>
        </w:rPr>
      </w:pPr>
    </w:p>
    <w:p w14:paraId="723681E5" w14:textId="0C063DF9" w:rsidR="009822A6" w:rsidRPr="003D224B" w:rsidRDefault="002B00D2" w:rsidP="00AD0E8C">
      <w:pPr>
        <w:spacing w:after="180" w:line="240" w:lineRule="auto"/>
        <w:jc w:val="both"/>
        <w:rPr>
          <w:rFonts w:ascii="Times New Roman" w:eastAsia="Times New Roman" w:hAnsi="Times New Roman" w:cs="Times New Roman"/>
          <w:sz w:val="20"/>
          <w:szCs w:val="20"/>
        </w:rPr>
      </w:pPr>
      <w:r w:rsidRPr="002B00D2">
        <w:rPr>
          <w:rFonts w:ascii="Times New Roman" w:eastAsia="Times New Roman" w:hAnsi="Times New Roman" w:cs="Times New Roman"/>
          <w:sz w:val="20"/>
          <w:szCs w:val="20"/>
        </w:rPr>
        <w:t>Rel-17 RedCap and Rel-18 eRedCap has similar requirements on the BWP operation</w:t>
      </w:r>
      <w:r w:rsidR="003D224B" w:rsidRPr="003D224B">
        <w:rPr>
          <w:rFonts w:ascii="Times New Roman" w:eastAsia="Times New Roman" w:hAnsi="Times New Roman" w:cs="Times New Roman"/>
          <w:sz w:val="20"/>
          <w:szCs w:val="20"/>
        </w:rPr>
        <w:t xml:space="preserve"> and the only difference is </w:t>
      </w:r>
      <w:r w:rsidR="001A6DE1">
        <w:rPr>
          <w:rFonts w:ascii="Times New Roman" w:eastAsia="Times New Roman" w:hAnsi="Times New Roman" w:cs="Times New Roman"/>
          <w:sz w:val="20"/>
          <w:szCs w:val="20"/>
        </w:rPr>
        <w:t>baseband</w:t>
      </w:r>
      <w:r w:rsidR="003D224B">
        <w:rPr>
          <w:rFonts w:ascii="Times New Roman" w:eastAsia="Times New Roman" w:hAnsi="Times New Roman" w:cs="Times New Roman"/>
          <w:sz w:val="20"/>
          <w:szCs w:val="20"/>
        </w:rPr>
        <w:t xml:space="preserve"> complexity reduction for PDSCH and PUSCH</w:t>
      </w:r>
      <w:r w:rsidR="001A6DE1">
        <w:rPr>
          <w:rFonts w:ascii="Times New Roman" w:eastAsia="Times New Roman" w:hAnsi="Times New Roman" w:cs="Times New Roman"/>
          <w:sz w:val="20"/>
          <w:szCs w:val="20"/>
        </w:rPr>
        <w:t xml:space="preserve"> in eRedCap UEs</w:t>
      </w:r>
      <w:r w:rsidR="003D224B">
        <w:rPr>
          <w:rFonts w:ascii="Times New Roman" w:eastAsia="Times New Roman" w:hAnsi="Times New Roman" w:cs="Times New Roman"/>
          <w:sz w:val="20"/>
          <w:szCs w:val="20"/>
        </w:rPr>
        <w:t xml:space="preserve">. </w:t>
      </w:r>
      <w:r w:rsidR="00BE78AF">
        <w:rPr>
          <w:rFonts w:ascii="Times New Roman" w:eastAsia="Times New Roman" w:hAnsi="Times New Roman" w:cs="Times New Roman"/>
          <w:sz w:val="20"/>
          <w:szCs w:val="20"/>
        </w:rPr>
        <w:t xml:space="preserve">Sharing </w:t>
      </w:r>
      <w:r w:rsidR="004F5D5C" w:rsidRPr="009D170C">
        <w:rPr>
          <w:rFonts w:ascii="Times" w:eastAsia="Batang" w:hAnsi="Times" w:cs="Times New Roman"/>
          <w:sz w:val="20"/>
          <w:szCs w:val="24"/>
        </w:rPr>
        <w:t xml:space="preserve">the same initial DL/UL BWP </w:t>
      </w:r>
      <w:r w:rsidR="00BE78AF">
        <w:rPr>
          <w:rFonts w:ascii="Times" w:eastAsia="Batang" w:hAnsi="Times" w:cs="Times New Roman"/>
          <w:sz w:val="20"/>
          <w:szCs w:val="24"/>
        </w:rPr>
        <w:t>with</w:t>
      </w:r>
      <w:r w:rsidR="004F5D5C" w:rsidRPr="009D170C">
        <w:rPr>
          <w:rFonts w:ascii="Times" w:eastAsia="Batang" w:hAnsi="Times" w:cs="Times New Roman"/>
          <w:sz w:val="20"/>
          <w:szCs w:val="24"/>
        </w:rPr>
        <w:t xml:space="preserve"> Rel-17 RedCap UEs</w:t>
      </w:r>
      <w:r w:rsidR="004F5D5C">
        <w:rPr>
          <w:rFonts w:ascii="Times" w:eastAsia="Batang" w:hAnsi="Times" w:cs="Times New Roman"/>
          <w:sz w:val="20"/>
          <w:szCs w:val="24"/>
        </w:rPr>
        <w:t xml:space="preserve"> is more efficient </w:t>
      </w:r>
      <w:r w:rsidR="00D74013">
        <w:rPr>
          <w:rFonts w:ascii="Times" w:eastAsia="Batang" w:hAnsi="Times" w:cs="Times New Roman"/>
          <w:sz w:val="20"/>
          <w:szCs w:val="24"/>
        </w:rPr>
        <w:t>way</w:t>
      </w:r>
      <w:r w:rsidR="004F5D5C">
        <w:rPr>
          <w:rFonts w:ascii="Times" w:eastAsia="Batang" w:hAnsi="Times" w:cs="Times New Roman"/>
          <w:sz w:val="20"/>
          <w:szCs w:val="24"/>
        </w:rPr>
        <w:t xml:space="preserve"> and</w:t>
      </w:r>
      <w:r w:rsidR="004F5D5C">
        <w:rPr>
          <w:rFonts w:ascii="Times New Roman" w:eastAsia="Times New Roman" w:hAnsi="Times New Roman" w:cs="Times New Roman"/>
          <w:sz w:val="20"/>
          <w:szCs w:val="20"/>
        </w:rPr>
        <w:t xml:space="preserve"> </w:t>
      </w:r>
      <w:r w:rsidR="00D74013">
        <w:rPr>
          <w:rFonts w:ascii="Times New Roman" w:eastAsia="Times New Roman" w:hAnsi="Times New Roman" w:cs="Times New Roman"/>
          <w:sz w:val="20"/>
          <w:szCs w:val="20"/>
        </w:rPr>
        <w:t>configuring</w:t>
      </w:r>
      <w:r>
        <w:rPr>
          <w:rFonts w:ascii="Times New Roman" w:eastAsia="Times New Roman" w:hAnsi="Times New Roman" w:cs="Times New Roman"/>
          <w:sz w:val="20"/>
          <w:szCs w:val="20"/>
        </w:rPr>
        <w:t xml:space="preserve"> </w:t>
      </w:r>
      <w:r w:rsidR="00AC2C8B" w:rsidRPr="00AC2C8B">
        <w:rPr>
          <w:rFonts w:ascii="Times New Roman" w:eastAsia="Times New Roman" w:hAnsi="Times New Roman" w:cs="Times New Roman"/>
          <w:sz w:val="20"/>
          <w:szCs w:val="20"/>
        </w:rPr>
        <w:t xml:space="preserve">additional separate initial </w:t>
      </w:r>
      <w:r w:rsidR="004F5D5C" w:rsidRPr="009D170C">
        <w:rPr>
          <w:rFonts w:ascii="Times" w:eastAsia="Batang" w:hAnsi="Times" w:cs="Times New Roman"/>
          <w:sz w:val="20"/>
          <w:szCs w:val="24"/>
        </w:rPr>
        <w:t xml:space="preserve">DL/UL BWP </w:t>
      </w:r>
      <w:r w:rsidR="002F3287">
        <w:rPr>
          <w:rFonts w:ascii="Times New Roman" w:eastAsia="Times New Roman" w:hAnsi="Times New Roman" w:cs="Times New Roman"/>
          <w:sz w:val="20"/>
          <w:szCs w:val="20"/>
        </w:rPr>
        <w:t>will</w:t>
      </w:r>
      <w:r w:rsidR="00AC2C8B" w:rsidRPr="00AC2C8B">
        <w:rPr>
          <w:rFonts w:ascii="Times New Roman" w:eastAsia="Times New Roman" w:hAnsi="Times New Roman" w:cs="Times New Roman"/>
          <w:sz w:val="20"/>
          <w:szCs w:val="20"/>
        </w:rPr>
        <w:t xml:space="preserve"> cause BW fragmentation</w:t>
      </w:r>
      <w:r w:rsidR="000570AD">
        <w:rPr>
          <w:rFonts w:ascii="Times New Roman" w:eastAsia="Times New Roman" w:hAnsi="Times New Roman" w:cs="Times New Roman"/>
          <w:sz w:val="20"/>
          <w:szCs w:val="20"/>
        </w:rPr>
        <w:t xml:space="preserve"> and</w:t>
      </w:r>
      <w:r w:rsidR="002F3287">
        <w:rPr>
          <w:rFonts w:ascii="Times New Roman" w:eastAsia="Times New Roman" w:hAnsi="Times New Roman" w:cs="Times New Roman"/>
          <w:sz w:val="20"/>
          <w:szCs w:val="20"/>
        </w:rPr>
        <w:t xml:space="preserve"> </w:t>
      </w:r>
      <w:r w:rsidR="008A011A">
        <w:rPr>
          <w:rFonts w:ascii="Times New Roman" w:eastAsia="Times New Roman" w:hAnsi="Times New Roman" w:cs="Times New Roman"/>
          <w:sz w:val="20"/>
          <w:szCs w:val="20"/>
        </w:rPr>
        <w:t>decrease</w:t>
      </w:r>
      <w:r w:rsidR="002F3287">
        <w:rPr>
          <w:rFonts w:ascii="Times New Roman" w:eastAsia="Times New Roman" w:hAnsi="Times New Roman" w:cs="Times New Roman"/>
          <w:sz w:val="20"/>
          <w:szCs w:val="20"/>
        </w:rPr>
        <w:t xml:space="preserve"> </w:t>
      </w:r>
      <w:r w:rsidR="00616A4F">
        <w:rPr>
          <w:rFonts w:ascii="Times New Roman" w:eastAsia="Times New Roman" w:hAnsi="Times New Roman" w:cs="Times New Roman"/>
          <w:sz w:val="20"/>
          <w:szCs w:val="20"/>
        </w:rPr>
        <w:t>resource utilization</w:t>
      </w:r>
      <w:r w:rsidR="008A011A">
        <w:rPr>
          <w:rFonts w:ascii="Times New Roman" w:eastAsia="Times New Roman" w:hAnsi="Times New Roman" w:cs="Times New Roman"/>
          <w:sz w:val="20"/>
          <w:szCs w:val="20"/>
        </w:rPr>
        <w:t xml:space="preserve"> efficiency</w:t>
      </w:r>
      <w:r w:rsidR="009A05EB" w:rsidRPr="00AC2C8B">
        <w:rPr>
          <w:rFonts w:ascii="Times New Roman" w:eastAsia="Times New Roman" w:hAnsi="Times New Roman" w:cs="Times New Roman"/>
          <w:sz w:val="20"/>
          <w:szCs w:val="20"/>
        </w:rPr>
        <w:t>.</w:t>
      </w:r>
    </w:p>
    <w:p w14:paraId="11F8C50E" w14:textId="3BE590AB" w:rsidR="00856176" w:rsidRPr="008D32E3" w:rsidRDefault="00856176" w:rsidP="00856176">
      <w:pPr>
        <w:jc w:val="both"/>
        <w:rPr>
          <w:rFonts w:ascii="Times New Roman" w:eastAsia="SimSun" w:hAnsi="Times New Roman" w:cs="Times New Roman"/>
          <w:b/>
          <w:i/>
          <w:iCs/>
        </w:rPr>
      </w:pPr>
      <w:r>
        <w:rPr>
          <w:rFonts w:ascii="Times New Roman" w:eastAsia="SimSun" w:hAnsi="Times New Roman" w:cs="Times New Roman"/>
          <w:b/>
          <w:i/>
          <w:iCs/>
        </w:rPr>
        <w:t xml:space="preserve">Proposal </w:t>
      </w:r>
      <w:r w:rsidR="000A3664">
        <w:rPr>
          <w:rFonts w:ascii="Times New Roman" w:eastAsia="SimSun" w:hAnsi="Times New Roman" w:cs="Times New Roman"/>
          <w:b/>
          <w:i/>
          <w:iCs/>
        </w:rPr>
        <w:t>4</w:t>
      </w:r>
      <w:r w:rsidRPr="008D32E3">
        <w:rPr>
          <w:rFonts w:ascii="Times New Roman" w:eastAsia="SimSun" w:hAnsi="Times New Roman" w:cs="Times New Roman"/>
          <w:b/>
          <w:i/>
          <w:iCs/>
        </w:rPr>
        <w:t xml:space="preserve">: </w:t>
      </w:r>
    </w:p>
    <w:p w14:paraId="60DF0262" w14:textId="283774B6" w:rsidR="00856176" w:rsidRPr="00021CF8" w:rsidRDefault="00621AF3" w:rsidP="00856176">
      <w:pPr>
        <w:pStyle w:val="ListParagraph"/>
        <w:numPr>
          <w:ilvl w:val="0"/>
          <w:numId w:val="14"/>
        </w:numPr>
        <w:spacing w:after="180" w:line="240" w:lineRule="auto"/>
        <w:jc w:val="both"/>
        <w:rPr>
          <w:rFonts w:ascii="Times New Roman" w:eastAsia="Times New Roman" w:hAnsi="Times New Roman" w:cs="Times New Roman"/>
          <w:b/>
          <w:bCs/>
          <w:sz w:val="20"/>
          <w:szCs w:val="20"/>
          <w:lang w:val="en-GB"/>
        </w:rPr>
      </w:pPr>
      <w:r>
        <w:rPr>
          <w:rFonts w:ascii="Times New Roman" w:eastAsia="Times New Roman" w:hAnsi="Times New Roman" w:cs="Times New Roman"/>
          <w:b/>
          <w:bCs/>
          <w:sz w:val="20"/>
          <w:szCs w:val="20"/>
          <w:lang w:val="en-GB"/>
        </w:rPr>
        <w:t>RAN1 supports n</w:t>
      </w:r>
      <w:r w:rsidR="009D170C">
        <w:rPr>
          <w:rFonts w:ascii="Times New Roman" w:eastAsia="Times New Roman" w:hAnsi="Times New Roman" w:cs="Times New Roman"/>
          <w:b/>
          <w:bCs/>
          <w:sz w:val="20"/>
          <w:szCs w:val="20"/>
          <w:lang w:val="en-GB"/>
        </w:rPr>
        <w:t xml:space="preserve">o </w:t>
      </w:r>
      <w:r>
        <w:rPr>
          <w:rFonts w:ascii="Times New Roman" w:eastAsia="Times New Roman" w:hAnsi="Times New Roman" w:cs="Times New Roman"/>
          <w:b/>
          <w:bCs/>
          <w:sz w:val="20"/>
          <w:szCs w:val="20"/>
          <w:lang w:val="en-GB"/>
        </w:rPr>
        <w:t>additional separate initial DL/UL BWP specific to Rel-18 eRedCap UEs</w:t>
      </w:r>
    </w:p>
    <w:p w14:paraId="716A3178" w14:textId="003827EF" w:rsidR="00856176" w:rsidRDefault="00856176" w:rsidP="00AD0E8C">
      <w:pPr>
        <w:spacing w:after="180" w:line="240" w:lineRule="auto"/>
        <w:jc w:val="both"/>
        <w:rPr>
          <w:rFonts w:ascii="Times New Roman" w:eastAsia="Times New Roman" w:hAnsi="Times New Roman" w:cs="Times New Roman"/>
          <w:b/>
          <w:bCs/>
          <w:sz w:val="20"/>
          <w:szCs w:val="20"/>
          <w:lang w:val="en-GB"/>
        </w:rPr>
      </w:pPr>
    </w:p>
    <w:p w14:paraId="69FE0576" w14:textId="3B80AF9D" w:rsidR="00EE0554" w:rsidRPr="00856176" w:rsidRDefault="00EE0554" w:rsidP="00795AE8">
      <w:pPr>
        <w:jc w:val="both"/>
        <w:rPr>
          <w:b/>
          <w:bCs/>
          <w:u w:val="single"/>
        </w:rPr>
      </w:pPr>
      <w:r>
        <w:rPr>
          <w:b/>
          <w:bCs/>
          <w:u w:val="single"/>
        </w:rPr>
        <w:t>Max number of PRB</w:t>
      </w:r>
    </w:p>
    <w:tbl>
      <w:tblPr>
        <w:tblStyle w:val="TableGrid"/>
        <w:tblW w:w="0" w:type="auto"/>
        <w:tblLook w:val="04A0" w:firstRow="1" w:lastRow="0" w:firstColumn="1" w:lastColumn="0" w:noHBand="0" w:noVBand="1"/>
      </w:tblPr>
      <w:tblGrid>
        <w:gridCol w:w="9350"/>
      </w:tblGrid>
      <w:tr w:rsidR="00795AE8" w14:paraId="4C4F67BD" w14:textId="77777777" w:rsidTr="00D157E3">
        <w:tc>
          <w:tcPr>
            <w:tcW w:w="9350" w:type="dxa"/>
          </w:tcPr>
          <w:p w14:paraId="4069CF34" w14:textId="77777777" w:rsidR="00CD0E36" w:rsidRPr="00CD0E36" w:rsidRDefault="00CD0E36" w:rsidP="00CD0E36">
            <w:pPr>
              <w:rPr>
                <w:rFonts w:ascii="Times" w:eastAsia="Batang" w:hAnsi="Times" w:cs="Times New Roman"/>
                <w:sz w:val="20"/>
                <w:szCs w:val="24"/>
                <w:highlight w:val="green"/>
              </w:rPr>
            </w:pPr>
            <w:r w:rsidRPr="00CD0E36">
              <w:rPr>
                <w:rFonts w:ascii="Times" w:eastAsia="Batang" w:hAnsi="Times" w:cs="Times New Roman"/>
                <w:sz w:val="20"/>
                <w:szCs w:val="24"/>
                <w:highlight w:val="green"/>
              </w:rPr>
              <w:t>Agreement:</w:t>
            </w:r>
          </w:p>
          <w:p w14:paraId="363ED4F5" w14:textId="77777777" w:rsidR="00CD0E36" w:rsidRPr="00CD0E36" w:rsidRDefault="00CD0E36" w:rsidP="00CD0E36">
            <w:pPr>
              <w:rPr>
                <w:rFonts w:ascii="Times" w:eastAsia="Batang" w:hAnsi="Times" w:cs="Times New Roman"/>
                <w:sz w:val="20"/>
                <w:szCs w:val="24"/>
              </w:rPr>
            </w:pPr>
            <w:r w:rsidRPr="00CD0E36">
              <w:rPr>
                <w:rFonts w:ascii="Times" w:eastAsia="Batang" w:hAnsi="Times" w:cs="Times New Roman"/>
                <w:sz w:val="20"/>
                <w:szCs w:val="24"/>
              </w:rPr>
              <w:t xml:space="preserve">For UE BB bandwidth reduction, for PUSCH, </w:t>
            </w:r>
            <w:proofErr w:type="gramStart"/>
            <w:r w:rsidRPr="00CD0E36">
              <w:rPr>
                <w:rFonts w:ascii="Times" w:eastAsia="Batang" w:hAnsi="Times" w:cs="Times New Roman"/>
                <w:sz w:val="20"/>
                <w:szCs w:val="24"/>
              </w:rPr>
              <w:t>down-select</w:t>
            </w:r>
            <w:proofErr w:type="gramEnd"/>
            <w:r w:rsidRPr="00CD0E36">
              <w:rPr>
                <w:rFonts w:ascii="Times" w:eastAsia="Batang" w:hAnsi="Times" w:cs="Times New Roman"/>
                <w:sz w:val="20"/>
                <w:szCs w:val="24"/>
              </w:rPr>
              <w:t xml:space="preserve"> between the following options for the maximum number of PRBs that the UE can transmit per slot or per hop, if applicable:</w:t>
            </w:r>
          </w:p>
          <w:p w14:paraId="237C9764" w14:textId="77777777" w:rsidR="00CD0E36" w:rsidRPr="00CD0E36" w:rsidRDefault="00CD0E36" w:rsidP="00CD0E36">
            <w:pPr>
              <w:numPr>
                <w:ilvl w:val="0"/>
                <w:numId w:val="46"/>
              </w:numPr>
              <w:tabs>
                <w:tab w:val="left" w:pos="720"/>
              </w:tabs>
              <w:rPr>
                <w:rFonts w:ascii="Times" w:eastAsia="DengXian" w:hAnsi="Times" w:cs="Times New Roman"/>
                <w:sz w:val="20"/>
                <w:szCs w:val="24"/>
                <w:lang w:eastAsia="zh-CN"/>
              </w:rPr>
            </w:pPr>
            <w:r w:rsidRPr="00CD0E36">
              <w:rPr>
                <w:rFonts w:ascii="Times" w:eastAsia="DengXian" w:hAnsi="Times" w:cs="Times New Roman"/>
                <w:sz w:val="20"/>
                <w:szCs w:val="24"/>
                <w:lang w:eastAsia="zh-CN"/>
              </w:rPr>
              <w:t>Option 3: 25 PRBs for 15 kHz SCS and 12 PRBs for 30 kHz SCS</w:t>
            </w:r>
          </w:p>
          <w:p w14:paraId="7DC8AFBD" w14:textId="77777777" w:rsidR="00CD0E36" w:rsidRPr="00CD0E36" w:rsidRDefault="00CD0E36" w:rsidP="00CD0E36">
            <w:pPr>
              <w:numPr>
                <w:ilvl w:val="0"/>
                <w:numId w:val="46"/>
              </w:numPr>
              <w:tabs>
                <w:tab w:val="left" w:pos="720"/>
              </w:tabs>
              <w:rPr>
                <w:rFonts w:ascii="Times" w:eastAsia="DengXian" w:hAnsi="Times" w:cs="Times New Roman"/>
                <w:sz w:val="20"/>
                <w:szCs w:val="24"/>
                <w:lang w:eastAsia="zh-CN"/>
              </w:rPr>
            </w:pPr>
            <w:r w:rsidRPr="00CD0E36">
              <w:rPr>
                <w:rFonts w:ascii="Times" w:eastAsia="DengXian" w:hAnsi="Times" w:cs="Times New Roman"/>
                <w:sz w:val="20"/>
                <w:szCs w:val="24"/>
                <w:lang w:eastAsia="zh-CN"/>
              </w:rPr>
              <w:lastRenderedPageBreak/>
              <w:t>Option 4: 25 PRBs for 15 kHz SCS and 11 PRBs for 30 kHz SCS</w:t>
            </w:r>
          </w:p>
          <w:p w14:paraId="170AF2C1" w14:textId="77777777" w:rsidR="00CD0E36" w:rsidRPr="00CD0E36" w:rsidRDefault="00CD0E36" w:rsidP="00CD0E36">
            <w:pPr>
              <w:rPr>
                <w:rFonts w:ascii="Times" w:eastAsia="Batang" w:hAnsi="Times" w:cs="Times New Roman"/>
                <w:sz w:val="20"/>
                <w:szCs w:val="24"/>
              </w:rPr>
            </w:pPr>
            <w:r w:rsidRPr="00CD0E36">
              <w:rPr>
                <w:rFonts w:ascii="Times" w:eastAsia="Batang" w:hAnsi="Times" w:cs="Times New Roman"/>
                <w:sz w:val="20"/>
                <w:szCs w:val="24"/>
              </w:rPr>
              <w:t xml:space="preserve">For UE BB bandwidth reduction, for PDSCH (for both unicast and broadcast), </w:t>
            </w:r>
            <w:proofErr w:type="gramStart"/>
            <w:r w:rsidRPr="00CD0E36">
              <w:rPr>
                <w:rFonts w:ascii="Times" w:eastAsia="Batang" w:hAnsi="Times" w:cs="Times New Roman"/>
                <w:sz w:val="20"/>
                <w:szCs w:val="24"/>
              </w:rPr>
              <w:t>down-select</w:t>
            </w:r>
            <w:proofErr w:type="gramEnd"/>
            <w:r w:rsidRPr="00CD0E36">
              <w:rPr>
                <w:rFonts w:ascii="Times" w:eastAsia="Batang" w:hAnsi="Times" w:cs="Times New Roman"/>
                <w:sz w:val="20"/>
                <w:szCs w:val="24"/>
              </w:rPr>
              <w:t xml:space="preserve"> between the following options for the maximum number of PRBs that the UE can process per slot:</w:t>
            </w:r>
          </w:p>
          <w:p w14:paraId="1A0F8ACA" w14:textId="77777777" w:rsidR="00CD0E36" w:rsidRPr="00CD0E36" w:rsidRDefault="00CD0E36" w:rsidP="00CD0E36">
            <w:pPr>
              <w:numPr>
                <w:ilvl w:val="0"/>
                <w:numId w:val="46"/>
              </w:numPr>
              <w:tabs>
                <w:tab w:val="left" w:pos="720"/>
              </w:tabs>
              <w:rPr>
                <w:rFonts w:ascii="Times" w:eastAsia="DengXian" w:hAnsi="Times" w:cs="Times New Roman"/>
                <w:sz w:val="20"/>
                <w:szCs w:val="24"/>
                <w:lang w:eastAsia="zh-CN"/>
              </w:rPr>
            </w:pPr>
            <w:r w:rsidRPr="00CD0E36">
              <w:rPr>
                <w:rFonts w:ascii="Times" w:eastAsia="DengXian" w:hAnsi="Times" w:cs="Times New Roman"/>
                <w:sz w:val="20"/>
                <w:szCs w:val="24"/>
                <w:lang w:eastAsia="zh-CN"/>
              </w:rPr>
              <w:t>Option 3: 25 PRBs for 15 kHz SCS and 12 PRBs for 30 kHz SCS</w:t>
            </w:r>
          </w:p>
          <w:p w14:paraId="614C3575" w14:textId="77777777" w:rsidR="00CD0E36" w:rsidRPr="00CD0E36" w:rsidRDefault="00CD0E36" w:rsidP="00CD0E36">
            <w:pPr>
              <w:numPr>
                <w:ilvl w:val="0"/>
                <w:numId w:val="46"/>
              </w:numPr>
              <w:tabs>
                <w:tab w:val="left" w:pos="720"/>
              </w:tabs>
              <w:rPr>
                <w:rFonts w:ascii="Times" w:eastAsia="DengXian" w:hAnsi="Times" w:cs="Times New Roman"/>
                <w:sz w:val="20"/>
                <w:szCs w:val="24"/>
                <w:lang w:eastAsia="zh-CN"/>
              </w:rPr>
            </w:pPr>
            <w:r w:rsidRPr="00CD0E36">
              <w:rPr>
                <w:rFonts w:ascii="Times" w:eastAsia="DengXian" w:hAnsi="Times" w:cs="Times New Roman"/>
                <w:sz w:val="20"/>
                <w:szCs w:val="24"/>
                <w:lang w:eastAsia="zh-CN"/>
              </w:rPr>
              <w:t>Option 4: 25 PRBs for 15 kHz SCS and 11 PRBs for 30 kHz SCS</w:t>
            </w:r>
          </w:p>
          <w:p w14:paraId="43ABADAF" w14:textId="77777777" w:rsidR="00CD0E36" w:rsidRPr="00CD0E36" w:rsidRDefault="00CD0E36" w:rsidP="00CD0E36">
            <w:pPr>
              <w:rPr>
                <w:rFonts w:ascii="Times" w:eastAsia="Batang" w:hAnsi="Times" w:cs="Times New Roman"/>
                <w:sz w:val="20"/>
                <w:szCs w:val="24"/>
              </w:rPr>
            </w:pPr>
            <w:r w:rsidRPr="00CD0E36">
              <w:rPr>
                <w:rFonts w:ascii="Times" w:eastAsia="Batang" w:hAnsi="Times" w:cs="Times New Roman"/>
                <w:sz w:val="20"/>
                <w:szCs w:val="24"/>
              </w:rPr>
              <w:t>Same option will be selected for both PDSCH and PUSCH.</w:t>
            </w:r>
          </w:p>
          <w:p w14:paraId="242576E8" w14:textId="77777777" w:rsidR="00795AE8" w:rsidRPr="00A24312" w:rsidRDefault="00795AE8" w:rsidP="00D157E3">
            <w:pPr>
              <w:shd w:val="clear" w:color="auto" w:fill="FFFFFF"/>
              <w:spacing w:line="231" w:lineRule="atLeast"/>
              <w:jc w:val="both"/>
              <w:rPr>
                <w:rFonts w:ascii="Calibri" w:eastAsia="Microsoft YaHei UI" w:hAnsi="Calibri" w:cs="Calibri"/>
                <w:color w:val="000000"/>
                <w:lang w:eastAsia="zh-CN"/>
              </w:rPr>
            </w:pPr>
          </w:p>
        </w:tc>
      </w:tr>
    </w:tbl>
    <w:p w14:paraId="0560B4A0" w14:textId="5D5A63DE" w:rsidR="00EE0554" w:rsidRDefault="00EE0554" w:rsidP="00AD0E8C">
      <w:pPr>
        <w:spacing w:after="180" w:line="240" w:lineRule="auto"/>
        <w:jc w:val="both"/>
        <w:rPr>
          <w:rFonts w:ascii="Times New Roman" w:eastAsia="Times New Roman" w:hAnsi="Times New Roman" w:cs="Times New Roman"/>
          <w:b/>
          <w:bCs/>
          <w:sz w:val="20"/>
          <w:szCs w:val="20"/>
        </w:rPr>
      </w:pPr>
    </w:p>
    <w:p w14:paraId="5C0BF101" w14:textId="6534CD91" w:rsidR="008C5CBD" w:rsidRDefault="0068256D" w:rsidP="009E3685">
      <w:pPr>
        <w:jc w:val="both"/>
        <w:rPr>
          <w:rFonts w:ascii="Times" w:eastAsia="Batang" w:hAnsi="Times" w:cs="Times New Roman"/>
          <w:sz w:val="20"/>
          <w:szCs w:val="24"/>
        </w:rPr>
      </w:pPr>
      <w:r>
        <w:rPr>
          <w:rFonts w:ascii="Times" w:eastAsia="Batang" w:hAnsi="Times" w:cs="Times New Roman"/>
          <w:sz w:val="20"/>
          <w:szCs w:val="24"/>
        </w:rPr>
        <w:t>The</w:t>
      </w:r>
      <w:r w:rsidR="00856E33">
        <w:rPr>
          <w:rFonts w:ascii="Times" w:eastAsia="Batang" w:hAnsi="Times" w:cs="Times New Roman"/>
          <w:sz w:val="20"/>
          <w:szCs w:val="24"/>
        </w:rPr>
        <w:t xml:space="preserve"> max</w:t>
      </w:r>
      <w:r w:rsidR="0035041E">
        <w:rPr>
          <w:rFonts w:ascii="Times" w:eastAsia="Batang" w:hAnsi="Times" w:cs="Times New Roman"/>
          <w:sz w:val="20"/>
          <w:szCs w:val="24"/>
        </w:rPr>
        <w:t>imum allowed</w:t>
      </w:r>
      <w:r w:rsidR="00856E33">
        <w:rPr>
          <w:rFonts w:ascii="Times" w:eastAsia="Batang" w:hAnsi="Times" w:cs="Times New Roman"/>
          <w:sz w:val="20"/>
          <w:szCs w:val="24"/>
        </w:rPr>
        <w:t xml:space="preserve"> number of PRB</w:t>
      </w:r>
      <w:r w:rsidR="0035041E">
        <w:rPr>
          <w:rFonts w:ascii="Times" w:eastAsia="Batang" w:hAnsi="Times" w:cs="Times New Roman"/>
          <w:sz w:val="20"/>
          <w:szCs w:val="24"/>
        </w:rPr>
        <w:t xml:space="preserve"> for each BW</w:t>
      </w:r>
      <w:r w:rsidR="00856E33">
        <w:rPr>
          <w:rFonts w:ascii="Times" w:eastAsia="Batang" w:hAnsi="Times" w:cs="Times New Roman"/>
          <w:sz w:val="20"/>
          <w:szCs w:val="24"/>
        </w:rPr>
        <w:t xml:space="preserve"> is defined in RAN4 spec</w:t>
      </w:r>
      <w:r w:rsidR="00AB3877">
        <w:rPr>
          <w:rFonts w:ascii="Times" w:eastAsia="Batang" w:hAnsi="Times" w:cs="Times New Roman"/>
          <w:sz w:val="20"/>
          <w:szCs w:val="24"/>
        </w:rPr>
        <w:t xml:space="preserve"> </w:t>
      </w:r>
      <w:r w:rsidR="002A3191">
        <w:rPr>
          <w:rFonts w:ascii="Times" w:eastAsia="Batang" w:hAnsi="Times" w:cs="Times New Roman"/>
          <w:sz w:val="20"/>
          <w:szCs w:val="24"/>
        </w:rPr>
        <w:fldChar w:fldCharType="begin"/>
      </w:r>
      <w:r w:rsidR="002A3191">
        <w:rPr>
          <w:rFonts w:ascii="Times" w:eastAsia="Batang" w:hAnsi="Times" w:cs="Times New Roman"/>
          <w:sz w:val="20"/>
          <w:szCs w:val="24"/>
        </w:rPr>
        <w:instrText xml:space="preserve"> REF _Ref127475372 \r \h </w:instrText>
      </w:r>
      <w:r w:rsidR="002A3191">
        <w:rPr>
          <w:rFonts w:ascii="Times" w:eastAsia="Batang" w:hAnsi="Times" w:cs="Times New Roman"/>
          <w:sz w:val="20"/>
          <w:szCs w:val="24"/>
        </w:rPr>
      </w:r>
      <w:r w:rsidR="002A3191">
        <w:rPr>
          <w:rFonts w:ascii="Times" w:eastAsia="Batang" w:hAnsi="Times" w:cs="Times New Roman"/>
          <w:sz w:val="20"/>
          <w:szCs w:val="24"/>
        </w:rPr>
        <w:fldChar w:fldCharType="separate"/>
      </w:r>
      <w:r w:rsidR="002A3191">
        <w:rPr>
          <w:rFonts w:ascii="Times" w:eastAsia="Batang" w:hAnsi="Times" w:cs="Times New Roman"/>
          <w:sz w:val="20"/>
          <w:szCs w:val="24"/>
        </w:rPr>
        <w:t>[8]</w:t>
      </w:r>
      <w:r w:rsidR="002A3191">
        <w:rPr>
          <w:rFonts w:ascii="Times" w:eastAsia="Batang" w:hAnsi="Times" w:cs="Times New Roman"/>
          <w:sz w:val="20"/>
          <w:szCs w:val="24"/>
        </w:rPr>
        <w:fldChar w:fldCharType="end"/>
      </w:r>
      <w:r w:rsidR="00E52482">
        <w:rPr>
          <w:rFonts w:ascii="Times" w:eastAsia="Batang" w:hAnsi="Times" w:cs="Times New Roman"/>
          <w:sz w:val="20"/>
          <w:szCs w:val="24"/>
        </w:rPr>
        <w:t xml:space="preserve"> as “transmission bandwidth configuration”</w:t>
      </w:r>
      <w:r w:rsidR="00856E33">
        <w:rPr>
          <w:rFonts w:ascii="Times" w:eastAsia="Batang" w:hAnsi="Times" w:cs="Times New Roman"/>
          <w:sz w:val="20"/>
          <w:szCs w:val="24"/>
        </w:rPr>
        <w:t xml:space="preserve">, where </w:t>
      </w:r>
      <w:r w:rsidR="00E7428D">
        <w:rPr>
          <w:rFonts w:ascii="Times" w:eastAsia="Batang" w:hAnsi="Times" w:cs="Times New Roman"/>
          <w:sz w:val="20"/>
          <w:szCs w:val="24"/>
        </w:rPr>
        <w:t xml:space="preserve">up to </w:t>
      </w:r>
      <w:r w:rsidR="00856E33">
        <w:rPr>
          <w:rFonts w:ascii="Times" w:eastAsia="Batang" w:hAnsi="Times" w:cs="Times New Roman"/>
          <w:sz w:val="20"/>
          <w:szCs w:val="24"/>
        </w:rPr>
        <w:t xml:space="preserve">25 and 11 </w:t>
      </w:r>
      <w:r w:rsidR="00E7428D">
        <w:rPr>
          <w:rFonts w:ascii="Times" w:eastAsia="Batang" w:hAnsi="Times" w:cs="Times New Roman"/>
          <w:sz w:val="20"/>
          <w:szCs w:val="24"/>
        </w:rPr>
        <w:t>PRBs are</w:t>
      </w:r>
      <w:r w:rsidR="007E4DEE">
        <w:rPr>
          <w:rFonts w:ascii="Times" w:eastAsia="Batang" w:hAnsi="Times" w:cs="Times New Roman"/>
          <w:sz w:val="20"/>
          <w:szCs w:val="24"/>
        </w:rPr>
        <w:t xml:space="preserve"> allowed in 5MHz BW for 15/30KHz SCS respectively.</w:t>
      </w:r>
      <w:r w:rsidR="00E7428D">
        <w:rPr>
          <w:rFonts w:ascii="Times" w:eastAsia="Batang" w:hAnsi="Times" w:cs="Times New Roman"/>
          <w:sz w:val="20"/>
          <w:szCs w:val="24"/>
        </w:rPr>
        <w:t xml:space="preserve"> There have been discussions whether to increase the number of PRB from 11 to 12 for 30KHz SCS since the early discussion of the Rel-18 eRedCap study item. </w:t>
      </w:r>
      <w:r w:rsidR="00F227C1">
        <w:rPr>
          <w:rFonts w:ascii="Times" w:eastAsia="Batang" w:hAnsi="Times" w:cs="Times New Roman"/>
          <w:sz w:val="20"/>
          <w:szCs w:val="24"/>
        </w:rPr>
        <w:t xml:space="preserve">During the SI discussion, one of the </w:t>
      </w:r>
      <w:r w:rsidR="00E7428D">
        <w:rPr>
          <w:rFonts w:ascii="Times" w:eastAsia="Batang" w:hAnsi="Times" w:cs="Times New Roman"/>
          <w:sz w:val="20"/>
          <w:szCs w:val="24"/>
        </w:rPr>
        <w:t>main motivation</w:t>
      </w:r>
      <w:r w:rsidR="00F227C1">
        <w:rPr>
          <w:rFonts w:ascii="Times" w:eastAsia="Batang" w:hAnsi="Times" w:cs="Times New Roman"/>
          <w:sz w:val="20"/>
          <w:szCs w:val="24"/>
        </w:rPr>
        <w:t>s</w:t>
      </w:r>
      <w:r w:rsidR="00E7428D">
        <w:rPr>
          <w:rFonts w:ascii="Times" w:eastAsia="Batang" w:hAnsi="Times" w:cs="Times New Roman"/>
          <w:sz w:val="20"/>
          <w:szCs w:val="24"/>
        </w:rPr>
        <w:t xml:space="preserve"> for 12 PRBs</w:t>
      </w:r>
      <w:r w:rsidR="00F227C1">
        <w:rPr>
          <w:rFonts w:ascii="Times" w:eastAsia="Batang" w:hAnsi="Times" w:cs="Times New Roman"/>
          <w:sz w:val="20"/>
          <w:szCs w:val="24"/>
        </w:rPr>
        <w:t xml:space="preserve"> with 30KHz SCS</w:t>
      </w:r>
      <w:r w:rsidR="00E7428D">
        <w:rPr>
          <w:rFonts w:ascii="Times" w:eastAsia="Batang" w:hAnsi="Times" w:cs="Times New Roman"/>
          <w:sz w:val="20"/>
          <w:szCs w:val="24"/>
        </w:rPr>
        <w:t xml:space="preserve"> </w:t>
      </w:r>
      <w:r w:rsidR="00F227C1">
        <w:rPr>
          <w:rFonts w:ascii="Times" w:eastAsia="Batang" w:hAnsi="Times" w:cs="Times New Roman"/>
          <w:sz w:val="20"/>
          <w:szCs w:val="24"/>
        </w:rPr>
        <w:t>wa</w:t>
      </w:r>
      <w:r w:rsidR="00E7428D">
        <w:rPr>
          <w:rFonts w:ascii="Times" w:eastAsia="Batang" w:hAnsi="Times" w:cs="Times New Roman"/>
          <w:sz w:val="20"/>
          <w:szCs w:val="24"/>
        </w:rPr>
        <w:t xml:space="preserve">s </w:t>
      </w:r>
      <w:r w:rsidR="00313E5C">
        <w:rPr>
          <w:rFonts w:ascii="Times" w:eastAsia="Batang" w:hAnsi="Times" w:cs="Times New Roman"/>
          <w:sz w:val="20"/>
          <w:szCs w:val="24"/>
        </w:rPr>
        <w:t xml:space="preserve">to </w:t>
      </w:r>
      <w:r w:rsidR="00F227C1">
        <w:rPr>
          <w:rFonts w:ascii="Times" w:eastAsia="Batang" w:hAnsi="Times" w:cs="Times New Roman"/>
          <w:sz w:val="20"/>
          <w:szCs w:val="24"/>
        </w:rPr>
        <w:t>avoid too much restriction on the PDCCH aggregation level</w:t>
      </w:r>
      <w:r w:rsidR="00DE2A25">
        <w:rPr>
          <w:rFonts w:ascii="Times" w:eastAsia="Batang" w:hAnsi="Times" w:cs="Times New Roman"/>
          <w:sz w:val="20"/>
          <w:szCs w:val="24"/>
        </w:rPr>
        <w:t>s</w:t>
      </w:r>
      <w:r w:rsidR="00F227C1">
        <w:rPr>
          <w:rFonts w:ascii="Times" w:eastAsia="Batang" w:hAnsi="Times" w:cs="Times New Roman"/>
          <w:sz w:val="20"/>
          <w:szCs w:val="24"/>
        </w:rPr>
        <w:t xml:space="preserve"> for BW1/BW2 options (5MHz restriction for all channels). However,</w:t>
      </w:r>
      <w:r w:rsidR="00DE2A25">
        <w:rPr>
          <w:rFonts w:ascii="Times" w:eastAsia="Batang" w:hAnsi="Times" w:cs="Times New Roman"/>
          <w:sz w:val="20"/>
          <w:szCs w:val="24"/>
        </w:rPr>
        <w:t xml:space="preserve"> for BW3/PR3 options,</w:t>
      </w:r>
      <w:r w:rsidR="00F227C1">
        <w:rPr>
          <w:rFonts w:ascii="Times" w:eastAsia="Batang" w:hAnsi="Times" w:cs="Times New Roman"/>
          <w:sz w:val="20"/>
          <w:szCs w:val="24"/>
        </w:rPr>
        <w:t xml:space="preserve"> </w:t>
      </w:r>
      <w:r w:rsidR="00B94C85">
        <w:rPr>
          <w:rFonts w:ascii="Times" w:eastAsia="Batang" w:hAnsi="Times" w:cs="Times New Roman"/>
          <w:sz w:val="20"/>
          <w:szCs w:val="24"/>
        </w:rPr>
        <w:t>there is no</w:t>
      </w:r>
      <w:r w:rsidR="009F1406">
        <w:rPr>
          <w:rFonts w:ascii="Times" w:eastAsia="Batang" w:hAnsi="Times" w:cs="Times New Roman"/>
          <w:sz w:val="20"/>
          <w:szCs w:val="24"/>
        </w:rPr>
        <w:t xml:space="preserve"> restriction on PDCCH BW and the </w:t>
      </w:r>
      <w:r w:rsidR="00DE2A25">
        <w:rPr>
          <w:rFonts w:ascii="Times" w:eastAsia="Batang" w:hAnsi="Times" w:cs="Times New Roman"/>
          <w:sz w:val="20"/>
          <w:szCs w:val="24"/>
        </w:rPr>
        <w:t xml:space="preserve">corresponding </w:t>
      </w:r>
      <w:r w:rsidR="009F1406">
        <w:rPr>
          <w:rFonts w:ascii="Times" w:eastAsia="Batang" w:hAnsi="Times" w:cs="Times New Roman"/>
          <w:sz w:val="20"/>
          <w:szCs w:val="24"/>
        </w:rPr>
        <w:t xml:space="preserve">12 PRB motivation is not valid </w:t>
      </w:r>
      <w:r w:rsidR="00DE2A25">
        <w:rPr>
          <w:rFonts w:ascii="Times" w:eastAsia="Batang" w:hAnsi="Times" w:cs="Times New Roman"/>
          <w:sz w:val="20"/>
          <w:szCs w:val="24"/>
        </w:rPr>
        <w:t>anymore</w:t>
      </w:r>
      <w:r w:rsidR="009F1406">
        <w:rPr>
          <w:rFonts w:ascii="Times" w:eastAsia="Batang" w:hAnsi="Times" w:cs="Times New Roman"/>
          <w:sz w:val="20"/>
          <w:szCs w:val="24"/>
        </w:rPr>
        <w:t>.</w:t>
      </w:r>
      <w:r w:rsidR="00D16B82">
        <w:rPr>
          <w:rFonts w:ascii="Times" w:eastAsia="Batang" w:hAnsi="Times" w:cs="Times New Roman"/>
          <w:sz w:val="20"/>
          <w:szCs w:val="24"/>
        </w:rPr>
        <w:t xml:space="preserve"> </w:t>
      </w:r>
      <w:r w:rsidR="00D347D6">
        <w:rPr>
          <w:rFonts w:ascii="Times" w:eastAsia="Batang" w:hAnsi="Times" w:cs="Times New Roman"/>
          <w:sz w:val="20"/>
          <w:szCs w:val="24"/>
        </w:rPr>
        <w:t xml:space="preserve">Furthermore, if </w:t>
      </w:r>
      <w:r w:rsidR="000B73D3">
        <w:rPr>
          <w:rFonts w:ascii="Times" w:eastAsia="Batang" w:hAnsi="Times" w:cs="Times New Roman"/>
          <w:sz w:val="20"/>
          <w:szCs w:val="24"/>
        </w:rPr>
        <w:t>the carrier with 5MHz BW is considered</w:t>
      </w:r>
      <w:r w:rsidR="00FE3744">
        <w:rPr>
          <w:rFonts w:ascii="Times" w:eastAsia="Batang" w:hAnsi="Times" w:cs="Times New Roman"/>
          <w:sz w:val="20"/>
          <w:szCs w:val="24"/>
        </w:rPr>
        <w:t>,</w:t>
      </w:r>
      <w:r w:rsidR="000B73D3">
        <w:rPr>
          <w:rFonts w:ascii="Times" w:eastAsia="Batang" w:hAnsi="Times" w:cs="Times New Roman"/>
          <w:sz w:val="20"/>
          <w:szCs w:val="24"/>
        </w:rPr>
        <w:t xml:space="preserve"> the </w:t>
      </w:r>
      <w:r w:rsidR="00F73266">
        <w:rPr>
          <w:rFonts w:ascii="Times" w:eastAsia="Batang" w:hAnsi="Times" w:cs="Times New Roman"/>
          <w:sz w:val="20"/>
          <w:szCs w:val="24"/>
        </w:rPr>
        <w:t xml:space="preserve">maximum number of </w:t>
      </w:r>
      <w:r w:rsidR="00DE2A25">
        <w:rPr>
          <w:rFonts w:ascii="Times" w:eastAsia="Batang" w:hAnsi="Times" w:cs="Times New Roman"/>
          <w:sz w:val="20"/>
          <w:szCs w:val="24"/>
        </w:rPr>
        <w:t>PRB</w:t>
      </w:r>
      <w:r w:rsidR="00DB0BC7">
        <w:rPr>
          <w:rFonts w:ascii="Times" w:eastAsia="Batang" w:hAnsi="Times" w:cs="Times New Roman"/>
          <w:sz w:val="20"/>
          <w:szCs w:val="24"/>
        </w:rPr>
        <w:t>s</w:t>
      </w:r>
      <w:r w:rsidR="00F73266">
        <w:rPr>
          <w:rFonts w:ascii="Times" w:eastAsia="Batang" w:hAnsi="Times" w:cs="Times New Roman"/>
          <w:sz w:val="20"/>
          <w:szCs w:val="24"/>
        </w:rPr>
        <w:t xml:space="preserve"> is 11</w:t>
      </w:r>
      <w:r w:rsidR="00FE3744">
        <w:rPr>
          <w:rFonts w:ascii="Times" w:eastAsia="Batang" w:hAnsi="Times" w:cs="Times New Roman"/>
          <w:sz w:val="20"/>
          <w:szCs w:val="24"/>
        </w:rPr>
        <w:t xml:space="preserve"> and the </w:t>
      </w:r>
      <w:r w:rsidR="00F05B4F">
        <w:rPr>
          <w:rFonts w:ascii="Times" w:eastAsia="Batang" w:hAnsi="Times" w:cs="Times New Roman"/>
          <w:sz w:val="20"/>
          <w:szCs w:val="24"/>
        </w:rPr>
        <w:t xml:space="preserve">option 3 with </w:t>
      </w:r>
      <w:r w:rsidR="007256FB">
        <w:rPr>
          <w:rFonts w:ascii="Times" w:eastAsia="Batang" w:hAnsi="Times" w:cs="Times New Roman"/>
          <w:sz w:val="20"/>
          <w:szCs w:val="24"/>
        </w:rPr>
        <w:t>12 PRB</w:t>
      </w:r>
      <w:r w:rsidR="00F05B4F">
        <w:rPr>
          <w:rFonts w:ascii="Times" w:eastAsia="Batang" w:hAnsi="Times" w:cs="Times New Roman"/>
          <w:sz w:val="20"/>
          <w:szCs w:val="24"/>
        </w:rPr>
        <w:t xml:space="preserve"> </w:t>
      </w:r>
      <w:r w:rsidR="007256FB">
        <w:rPr>
          <w:rFonts w:ascii="Times" w:eastAsia="Batang" w:hAnsi="Times" w:cs="Times New Roman"/>
          <w:sz w:val="20"/>
          <w:szCs w:val="24"/>
        </w:rPr>
        <w:t xml:space="preserve">will not fit for the 5MHz </w:t>
      </w:r>
      <w:r w:rsidR="009E3685">
        <w:rPr>
          <w:rFonts w:ascii="Times" w:eastAsia="Batang" w:hAnsi="Times" w:cs="Times New Roman"/>
          <w:sz w:val="20"/>
          <w:szCs w:val="24"/>
        </w:rPr>
        <w:t xml:space="preserve">BW </w:t>
      </w:r>
      <w:r w:rsidR="007256FB">
        <w:rPr>
          <w:rFonts w:ascii="Times" w:eastAsia="Batang" w:hAnsi="Times" w:cs="Times New Roman"/>
          <w:sz w:val="20"/>
          <w:szCs w:val="24"/>
        </w:rPr>
        <w:t xml:space="preserve">carrier. </w:t>
      </w:r>
    </w:p>
    <w:p w14:paraId="422934EB" w14:textId="77777777" w:rsidR="008C5CBD" w:rsidRPr="008C5CBD" w:rsidRDefault="008C5CBD" w:rsidP="008C5CBD">
      <w:pPr>
        <w:spacing w:after="0" w:line="240" w:lineRule="auto"/>
        <w:rPr>
          <w:rFonts w:ascii="Times" w:eastAsia="Batang" w:hAnsi="Times" w:cs="Times New Roman"/>
          <w:sz w:val="20"/>
          <w:szCs w:val="24"/>
        </w:rPr>
      </w:pPr>
    </w:p>
    <w:p w14:paraId="2FF06B28" w14:textId="77777777" w:rsidR="002A3205" w:rsidRPr="008D32E3" w:rsidRDefault="002A3205" w:rsidP="002A3205">
      <w:pPr>
        <w:jc w:val="both"/>
        <w:rPr>
          <w:rFonts w:ascii="Times New Roman" w:eastAsia="SimSun" w:hAnsi="Times New Roman" w:cs="Times New Roman"/>
          <w:b/>
          <w:i/>
          <w:iCs/>
        </w:rPr>
      </w:pPr>
      <w:r w:rsidRPr="008D32E3">
        <w:rPr>
          <w:rFonts w:ascii="Times New Roman" w:eastAsia="SimSun" w:hAnsi="Times New Roman" w:cs="Times New Roman"/>
          <w:b/>
          <w:i/>
          <w:iCs/>
        </w:rPr>
        <w:t>Observation</w:t>
      </w:r>
      <w:r>
        <w:rPr>
          <w:rFonts w:ascii="Times New Roman" w:eastAsia="SimSun" w:hAnsi="Times New Roman" w:cs="Times New Roman"/>
          <w:b/>
          <w:i/>
          <w:iCs/>
        </w:rPr>
        <w:t xml:space="preserve"> 2</w:t>
      </w:r>
      <w:r w:rsidRPr="008D32E3">
        <w:rPr>
          <w:rFonts w:ascii="Times New Roman" w:eastAsia="SimSun" w:hAnsi="Times New Roman" w:cs="Times New Roman"/>
          <w:b/>
          <w:i/>
          <w:iCs/>
        </w:rPr>
        <w:t xml:space="preserve">: </w:t>
      </w:r>
    </w:p>
    <w:p w14:paraId="354BBC17" w14:textId="3FD47B3E" w:rsidR="002A3205" w:rsidRPr="0083016E" w:rsidRDefault="002A3205" w:rsidP="002A3205">
      <w:pPr>
        <w:pStyle w:val="ListParagraph"/>
        <w:numPr>
          <w:ilvl w:val="0"/>
          <w:numId w:val="14"/>
        </w:numPr>
        <w:spacing w:after="180" w:line="240" w:lineRule="auto"/>
        <w:jc w:val="both"/>
        <w:rPr>
          <w:rFonts w:ascii="Times New Roman" w:eastAsia="Times New Roman" w:hAnsi="Times New Roman" w:cs="Times New Roman"/>
          <w:b/>
          <w:bCs/>
          <w:sz w:val="20"/>
          <w:szCs w:val="20"/>
          <w:lang w:val="en-GB"/>
        </w:rPr>
      </w:pPr>
      <w:r>
        <w:rPr>
          <w:rFonts w:ascii="Times New Roman" w:eastAsia="Times New Roman" w:hAnsi="Times New Roman" w:cs="Times New Roman"/>
          <w:b/>
          <w:bCs/>
          <w:sz w:val="20"/>
          <w:szCs w:val="20"/>
          <w:lang w:val="en-GB"/>
        </w:rPr>
        <w:t>For BW3/PR3 option</w:t>
      </w:r>
      <w:r w:rsidR="00DD38BC">
        <w:rPr>
          <w:rFonts w:ascii="Times New Roman" w:eastAsia="Times New Roman" w:hAnsi="Times New Roman" w:cs="Times New Roman"/>
          <w:b/>
          <w:bCs/>
          <w:sz w:val="20"/>
          <w:szCs w:val="20"/>
          <w:lang w:val="en-GB"/>
        </w:rPr>
        <w:t>s</w:t>
      </w:r>
      <w:r>
        <w:rPr>
          <w:rFonts w:ascii="Times New Roman" w:eastAsia="Times New Roman" w:hAnsi="Times New Roman" w:cs="Times New Roman"/>
          <w:b/>
          <w:bCs/>
          <w:sz w:val="20"/>
          <w:szCs w:val="20"/>
          <w:lang w:val="en-GB"/>
        </w:rPr>
        <w:t>, there is little motivation to allow 12 PRB for 30KHz SCS</w:t>
      </w:r>
    </w:p>
    <w:p w14:paraId="305B9AAD" w14:textId="280462A0" w:rsidR="00CD0E36" w:rsidRPr="008D32E3" w:rsidRDefault="00CD0E36" w:rsidP="00CD0E36">
      <w:pPr>
        <w:jc w:val="both"/>
        <w:rPr>
          <w:rFonts w:ascii="Times New Roman" w:eastAsia="SimSun" w:hAnsi="Times New Roman" w:cs="Times New Roman"/>
          <w:b/>
          <w:i/>
          <w:iCs/>
        </w:rPr>
      </w:pPr>
      <w:r>
        <w:rPr>
          <w:rFonts w:ascii="Times New Roman" w:eastAsia="SimSun" w:hAnsi="Times New Roman" w:cs="Times New Roman"/>
          <w:b/>
          <w:i/>
          <w:iCs/>
        </w:rPr>
        <w:t xml:space="preserve">Proposal </w:t>
      </w:r>
      <w:r w:rsidR="005C046D">
        <w:rPr>
          <w:rFonts w:ascii="Times New Roman" w:eastAsia="SimSun" w:hAnsi="Times New Roman" w:cs="Times New Roman"/>
          <w:b/>
          <w:i/>
          <w:iCs/>
        </w:rPr>
        <w:t>5</w:t>
      </w:r>
      <w:r w:rsidRPr="008D32E3">
        <w:rPr>
          <w:rFonts w:ascii="Times New Roman" w:eastAsia="SimSun" w:hAnsi="Times New Roman" w:cs="Times New Roman"/>
          <w:b/>
          <w:i/>
          <w:iCs/>
        </w:rPr>
        <w:t xml:space="preserve">: </w:t>
      </w:r>
    </w:p>
    <w:p w14:paraId="4549BD7C" w14:textId="27CDD442" w:rsidR="00CD0E36" w:rsidRDefault="008C5CBD" w:rsidP="00CD0E36">
      <w:pPr>
        <w:pStyle w:val="ListParagraph"/>
        <w:numPr>
          <w:ilvl w:val="0"/>
          <w:numId w:val="14"/>
        </w:numPr>
        <w:spacing w:after="180" w:line="240" w:lineRule="auto"/>
        <w:jc w:val="both"/>
        <w:rPr>
          <w:rFonts w:ascii="Times New Roman" w:eastAsia="Times New Roman" w:hAnsi="Times New Roman" w:cs="Times New Roman"/>
          <w:b/>
          <w:bCs/>
          <w:sz w:val="20"/>
          <w:szCs w:val="20"/>
          <w:lang w:val="en-GB"/>
        </w:rPr>
      </w:pPr>
      <w:r>
        <w:rPr>
          <w:rFonts w:ascii="Times New Roman" w:eastAsia="Times New Roman" w:hAnsi="Times New Roman" w:cs="Times New Roman"/>
          <w:b/>
          <w:bCs/>
          <w:sz w:val="20"/>
          <w:szCs w:val="20"/>
          <w:lang w:val="en-GB"/>
        </w:rPr>
        <w:t>For max number of PRBs for PUSCH and PDSCH, option 4 is supported:</w:t>
      </w:r>
    </w:p>
    <w:p w14:paraId="1E54BB60" w14:textId="5B00181F" w:rsidR="008C5CBD" w:rsidRPr="008C5CBD" w:rsidRDefault="008C5CBD" w:rsidP="008C5CBD">
      <w:pPr>
        <w:pStyle w:val="ListParagraph"/>
        <w:numPr>
          <w:ilvl w:val="1"/>
          <w:numId w:val="14"/>
        </w:numPr>
        <w:spacing w:after="180" w:line="240" w:lineRule="auto"/>
        <w:jc w:val="both"/>
        <w:rPr>
          <w:rFonts w:ascii="Times New Roman" w:eastAsia="Times New Roman" w:hAnsi="Times New Roman" w:cs="Times New Roman"/>
          <w:b/>
          <w:bCs/>
          <w:sz w:val="20"/>
          <w:szCs w:val="20"/>
          <w:lang w:val="en-GB"/>
        </w:rPr>
      </w:pPr>
      <w:r w:rsidRPr="00CD0E36">
        <w:rPr>
          <w:rFonts w:ascii="Times New Roman" w:eastAsia="Times New Roman" w:hAnsi="Times New Roman" w:cs="Times New Roman"/>
          <w:b/>
          <w:bCs/>
          <w:sz w:val="20"/>
          <w:szCs w:val="20"/>
          <w:lang w:val="en-GB"/>
        </w:rPr>
        <w:t>Option 4: 25 PRBs for 15 kHz SCS and 11 PRBs for 30 kHz SCS</w:t>
      </w:r>
    </w:p>
    <w:p w14:paraId="3A7D5A76" w14:textId="77777777" w:rsidR="005B1D85" w:rsidRPr="005B1D85" w:rsidRDefault="005B1D85" w:rsidP="005B1D85">
      <w:pPr>
        <w:spacing w:after="180" w:line="240" w:lineRule="auto"/>
        <w:jc w:val="both"/>
        <w:rPr>
          <w:rFonts w:ascii="Times New Roman" w:eastAsia="Times New Roman" w:hAnsi="Times New Roman" w:cs="Times New Roman"/>
          <w:b/>
          <w:bCs/>
          <w:i/>
          <w:iCs/>
          <w:sz w:val="20"/>
          <w:szCs w:val="20"/>
          <w:lang w:val="en-GB"/>
        </w:rPr>
      </w:pPr>
    </w:p>
    <w:p w14:paraId="6E167DB5" w14:textId="0591FE56" w:rsidR="009E2BFA" w:rsidRDefault="001C2525" w:rsidP="009E2BFA">
      <w:pPr>
        <w:keepNext/>
        <w:keepLines/>
        <w:spacing w:before="180" w:after="180" w:line="240" w:lineRule="auto"/>
        <w:ind w:left="1134" w:hanging="1134"/>
        <w:outlineLvl w:val="1"/>
        <w:rPr>
          <w:rFonts w:ascii="Arial" w:eastAsia="Times New Roman" w:hAnsi="Arial" w:cs="Times New Roman"/>
          <w:sz w:val="32"/>
          <w:szCs w:val="20"/>
          <w:lang w:val="en-GB"/>
        </w:rPr>
      </w:pPr>
      <w:r>
        <w:rPr>
          <w:rFonts w:ascii="Arial" w:eastAsia="Times New Roman" w:hAnsi="Arial" w:cs="Times New Roman"/>
          <w:sz w:val="32"/>
          <w:szCs w:val="20"/>
          <w:lang w:val="en-GB"/>
        </w:rPr>
        <w:t>2</w:t>
      </w:r>
      <w:r w:rsidR="009E2BFA" w:rsidRPr="009E2BFA">
        <w:rPr>
          <w:rFonts w:ascii="Arial" w:eastAsia="Times New Roman" w:hAnsi="Arial" w:cs="Times New Roman"/>
          <w:sz w:val="32"/>
          <w:szCs w:val="20"/>
          <w:lang w:val="en-GB"/>
        </w:rPr>
        <w:t>.</w:t>
      </w:r>
      <w:r w:rsidR="009E385D">
        <w:rPr>
          <w:rFonts w:ascii="Arial" w:eastAsia="Times New Roman" w:hAnsi="Arial" w:cs="Times New Roman"/>
          <w:sz w:val="32"/>
          <w:szCs w:val="20"/>
          <w:lang w:val="en-GB"/>
        </w:rPr>
        <w:t>2</w:t>
      </w:r>
      <w:r w:rsidR="009E2BFA" w:rsidRPr="009E2BFA">
        <w:rPr>
          <w:rFonts w:ascii="Arial" w:eastAsia="Times New Roman" w:hAnsi="Arial" w:cs="Times New Roman"/>
          <w:sz w:val="32"/>
          <w:szCs w:val="20"/>
          <w:lang w:val="en-GB"/>
        </w:rPr>
        <w:tab/>
        <w:t>Further UE peak rate reduction</w:t>
      </w:r>
      <w:bookmarkEnd w:id="10"/>
      <w:r w:rsidR="00395FE9">
        <w:rPr>
          <w:rFonts w:ascii="Arial" w:eastAsia="Times New Roman" w:hAnsi="Arial" w:cs="Times New Roman"/>
          <w:sz w:val="32"/>
          <w:szCs w:val="20"/>
          <w:lang w:val="en-GB"/>
        </w:rPr>
        <w:t xml:space="preserve"> </w:t>
      </w:r>
    </w:p>
    <w:p w14:paraId="25B0F7F6" w14:textId="0ECB817D" w:rsidR="00F43336" w:rsidRDefault="00CF3742" w:rsidP="000766C0">
      <w:pPr>
        <w:jc w:val="both"/>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 xml:space="preserve">This section </w:t>
      </w:r>
      <w:r w:rsidR="00A637EB">
        <w:rPr>
          <w:rFonts w:ascii="Times New Roman" w:eastAsia="Times New Roman" w:hAnsi="Times New Roman" w:cs="Times New Roman"/>
          <w:sz w:val="20"/>
          <w:szCs w:val="20"/>
          <w:lang w:val="en-GB"/>
        </w:rPr>
        <w:t xml:space="preserve">focuses on </w:t>
      </w:r>
      <w:r>
        <w:rPr>
          <w:rFonts w:ascii="Times New Roman" w:eastAsia="Times New Roman" w:hAnsi="Times New Roman" w:cs="Times New Roman"/>
          <w:sz w:val="20"/>
          <w:szCs w:val="20"/>
          <w:lang w:val="en-GB"/>
        </w:rPr>
        <w:t>basic operation for PR1 as a standalone featu</w:t>
      </w:r>
      <w:r w:rsidR="00311ED7">
        <w:rPr>
          <w:rFonts w:ascii="Times New Roman" w:eastAsia="Times New Roman" w:hAnsi="Times New Roman" w:cs="Times New Roman"/>
          <w:sz w:val="20"/>
          <w:szCs w:val="20"/>
          <w:lang w:val="en-GB"/>
        </w:rPr>
        <w:t>re.</w:t>
      </w:r>
      <w:r w:rsidR="00D24F44">
        <w:rPr>
          <w:rFonts w:ascii="Times New Roman" w:eastAsia="Times New Roman" w:hAnsi="Times New Roman" w:cs="Times New Roman"/>
          <w:sz w:val="20"/>
          <w:szCs w:val="20"/>
          <w:lang w:val="en-GB"/>
        </w:rPr>
        <w:t xml:space="preserve"> We have an agreement made in RAN1 #110bis-e as below, it is just reformulation of the current </w:t>
      </w:r>
      <w:proofErr w:type="gramStart"/>
      <w:r w:rsidR="00D24F44">
        <w:rPr>
          <w:rFonts w:ascii="Times New Roman" w:eastAsia="Times New Roman" w:hAnsi="Times New Roman" w:cs="Times New Roman"/>
          <w:sz w:val="20"/>
          <w:szCs w:val="20"/>
          <w:lang w:val="en-GB"/>
        </w:rPr>
        <w:t>SID</w:t>
      </w:r>
      <w:proofErr w:type="gramEnd"/>
      <w:r w:rsidR="000766C0">
        <w:rPr>
          <w:rFonts w:ascii="Times New Roman" w:eastAsia="Times New Roman" w:hAnsi="Times New Roman" w:cs="Times New Roman"/>
          <w:sz w:val="20"/>
          <w:szCs w:val="20"/>
          <w:lang w:val="en-GB"/>
        </w:rPr>
        <w:t xml:space="preserve"> and no remarkable progress was made. It is correct that we may need further decision from RAN plenary, this section provides our views on UE peak rate reduction especially on standalone operation.</w:t>
      </w:r>
    </w:p>
    <w:tbl>
      <w:tblPr>
        <w:tblStyle w:val="TableGrid"/>
        <w:tblW w:w="0" w:type="auto"/>
        <w:tblLook w:val="04A0" w:firstRow="1" w:lastRow="0" w:firstColumn="1" w:lastColumn="0" w:noHBand="0" w:noVBand="1"/>
      </w:tblPr>
      <w:tblGrid>
        <w:gridCol w:w="9350"/>
      </w:tblGrid>
      <w:tr w:rsidR="000766C0" w14:paraId="3C5C4E11" w14:textId="77777777" w:rsidTr="000766C0">
        <w:tc>
          <w:tcPr>
            <w:tcW w:w="9350" w:type="dxa"/>
          </w:tcPr>
          <w:p w14:paraId="682EB8AD" w14:textId="77777777" w:rsidR="000766C0" w:rsidRPr="000766C0" w:rsidRDefault="000766C0" w:rsidP="000766C0">
            <w:pPr>
              <w:shd w:val="clear" w:color="auto" w:fill="FFFFFF"/>
              <w:spacing w:after="180" w:line="231" w:lineRule="atLeast"/>
              <w:jc w:val="both"/>
              <w:rPr>
                <w:rFonts w:ascii="Calibri" w:eastAsia="SimSun" w:hAnsi="Calibri" w:cs="Calibri"/>
                <w:color w:val="000000"/>
                <w:highlight w:val="green"/>
                <w:lang w:eastAsia="zh-CN"/>
              </w:rPr>
            </w:pPr>
            <w:r w:rsidRPr="000766C0">
              <w:rPr>
                <w:rFonts w:ascii="Times New Roman" w:eastAsia="SimSun" w:hAnsi="Times New Roman" w:cs="Times New Roman"/>
                <w:b/>
                <w:bCs/>
                <w:color w:val="000000"/>
                <w:sz w:val="20"/>
                <w:szCs w:val="20"/>
                <w:highlight w:val="green"/>
                <w:shd w:val="clear" w:color="auto" w:fill="FFFF00"/>
                <w:lang w:eastAsia="zh-CN"/>
              </w:rPr>
              <w:t>Agreement</w:t>
            </w:r>
          </w:p>
          <w:p w14:paraId="636FBCF5" w14:textId="77777777" w:rsidR="000766C0" w:rsidRPr="000766C0" w:rsidRDefault="000766C0" w:rsidP="000766C0">
            <w:pPr>
              <w:numPr>
                <w:ilvl w:val="0"/>
                <w:numId w:val="28"/>
              </w:numPr>
              <w:shd w:val="clear" w:color="auto" w:fill="FFFFFF"/>
              <w:spacing w:line="231" w:lineRule="atLeast"/>
              <w:jc w:val="both"/>
              <w:rPr>
                <w:rFonts w:ascii="Calibri" w:eastAsia="Microsoft YaHei UI" w:hAnsi="Calibri" w:cs="Calibri"/>
                <w:color w:val="000000"/>
                <w:lang w:eastAsia="zh-CN"/>
              </w:rPr>
            </w:pPr>
            <w:r w:rsidRPr="000766C0">
              <w:rPr>
                <w:rFonts w:ascii="Times" w:eastAsia="Microsoft YaHei UI" w:hAnsi="Times" w:cs="Times"/>
                <w:color w:val="000000"/>
                <w:sz w:val="20"/>
                <w:szCs w:val="20"/>
                <w:lang w:eastAsia="zh-CN"/>
              </w:rPr>
              <w:t>UE peak data rate reduction is supported at least as an add-on to UE BB bandwidth reduction,</w:t>
            </w:r>
          </w:p>
          <w:p w14:paraId="50B0E35C" w14:textId="77777777" w:rsidR="000766C0" w:rsidRPr="000766C0" w:rsidRDefault="000766C0" w:rsidP="000766C0">
            <w:pPr>
              <w:numPr>
                <w:ilvl w:val="1"/>
                <w:numId w:val="28"/>
              </w:numPr>
              <w:shd w:val="clear" w:color="auto" w:fill="FFFFFF"/>
              <w:spacing w:line="231" w:lineRule="atLeast"/>
              <w:jc w:val="both"/>
              <w:rPr>
                <w:rFonts w:ascii="Calibri" w:eastAsia="Microsoft YaHei UI" w:hAnsi="Calibri" w:cs="Calibri"/>
                <w:color w:val="000000"/>
                <w:lang w:eastAsia="zh-CN"/>
              </w:rPr>
            </w:pPr>
            <w:r w:rsidRPr="000766C0">
              <w:rPr>
                <w:rFonts w:ascii="Times" w:eastAsia="Microsoft YaHei UI" w:hAnsi="Times" w:cs="Times"/>
                <w:color w:val="000000"/>
                <w:sz w:val="20"/>
                <w:szCs w:val="20"/>
                <w:lang w:eastAsia="zh-CN"/>
              </w:rPr>
              <w:t>The constraint </w:t>
            </w:r>
            <w:proofErr w:type="spellStart"/>
            <w:r w:rsidRPr="000766C0">
              <w:rPr>
                <w:rFonts w:ascii="Times" w:eastAsia="Microsoft YaHei UI" w:hAnsi="Times" w:cs="Times"/>
                <w:i/>
                <w:iCs/>
                <w:color w:val="000000"/>
                <w:sz w:val="20"/>
                <w:szCs w:val="20"/>
                <w:lang w:eastAsia="zh-CN"/>
              </w:rPr>
              <w:t>v</w:t>
            </w:r>
            <w:r w:rsidRPr="000766C0">
              <w:rPr>
                <w:rFonts w:ascii="Times" w:eastAsia="Microsoft YaHei UI" w:hAnsi="Times" w:cs="Times"/>
                <w:i/>
                <w:iCs/>
                <w:color w:val="000000"/>
                <w:sz w:val="20"/>
                <w:szCs w:val="20"/>
                <w:vertAlign w:val="subscript"/>
                <w:lang w:eastAsia="zh-CN"/>
              </w:rPr>
              <w:t>Layers</w:t>
            </w:r>
            <w:r w:rsidRPr="000766C0">
              <w:rPr>
                <w:rFonts w:ascii="Times" w:eastAsia="Microsoft YaHei UI" w:hAnsi="Times" w:cs="Times"/>
                <w:color w:val="000000"/>
                <w:sz w:val="20"/>
                <w:szCs w:val="20"/>
                <w:lang w:eastAsia="zh-CN"/>
              </w:rPr>
              <w:t>·</w:t>
            </w:r>
            <w:r w:rsidRPr="000766C0">
              <w:rPr>
                <w:rFonts w:ascii="Times" w:eastAsia="Microsoft YaHei UI" w:hAnsi="Times" w:cs="Times"/>
                <w:i/>
                <w:iCs/>
                <w:color w:val="000000"/>
                <w:sz w:val="20"/>
                <w:szCs w:val="20"/>
                <w:lang w:eastAsia="zh-CN"/>
              </w:rPr>
              <w:t>Q</w:t>
            </w:r>
            <w:r w:rsidRPr="000766C0">
              <w:rPr>
                <w:rFonts w:ascii="Times" w:eastAsia="Microsoft YaHei UI" w:hAnsi="Times" w:cs="Times"/>
                <w:i/>
                <w:iCs/>
                <w:color w:val="000000"/>
                <w:sz w:val="20"/>
                <w:szCs w:val="20"/>
                <w:vertAlign w:val="subscript"/>
                <w:lang w:eastAsia="zh-CN"/>
              </w:rPr>
              <w:t>m</w:t>
            </w:r>
            <w:r w:rsidRPr="000766C0">
              <w:rPr>
                <w:rFonts w:ascii="Times" w:eastAsia="Microsoft YaHei UI" w:hAnsi="Times" w:cs="Times"/>
                <w:color w:val="000000"/>
                <w:sz w:val="20"/>
                <w:szCs w:val="20"/>
                <w:lang w:eastAsia="zh-CN"/>
              </w:rPr>
              <w:t>·</w:t>
            </w:r>
            <w:r w:rsidRPr="000766C0">
              <w:rPr>
                <w:rFonts w:ascii="Times" w:eastAsia="Microsoft YaHei UI" w:hAnsi="Times" w:cs="Times"/>
                <w:i/>
                <w:iCs/>
                <w:color w:val="000000"/>
                <w:sz w:val="20"/>
                <w:szCs w:val="20"/>
                <w:lang w:eastAsia="zh-CN"/>
              </w:rPr>
              <w:t>f</w:t>
            </w:r>
            <w:proofErr w:type="spellEnd"/>
            <w:r w:rsidRPr="000766C0">
              <w:rPr>
                <w:rFonts w:ascii="Times" w:eastAsia="Microsoft YaHei UI" w:hAnsi="Times" w:cs="Times"/>
                <w:color w:val="000000"/>
                <w:sz w:val="20"/>
                <w:szCs w:val="20"/>
                <w:lang w:eastAsia="zh-CN"/>
              </w:rPr>
              <w:t> ≥ 4 is relaxed to </w:t>
            </w:r>
            <w:proofErr w:type="spellStart"/>
            <w:r w:rsidRPr="000766C0">
              <w:rPr>
                <w:rFonts w:ascii="Times" w:eastAsia="Microsoft YaHei UI" w:hAnsi="Times" w:cs="Times"/>
                <w:i/>
                <w:iCs/>
                <w:color w:val="000000"/>
                <w:sz w:val="20"/>
                <w:szCs w:val="20"/>
                <w:lang w:eastAsia="zh-CN"/>
              </w:rPr>
              <w:t>v</w:t>
            </w:r>
            <w:r w:rsidRPr="000766C0">
              <w:rPr>
                <w:rFonts w:ascii="Times" w:eastAsia="Microsoft YaHei UI" w:hAnsi="Times" w:cs="Times"/>
                <w:i/>
                <w:iCs/>
                <w:color w:val="000000"/>
                <w:sz w:val="20"/>
                <w:szCs w:val="20"/>
                <w:vertAlign w:val="subscript"/>
                <w:lang w:eastAsia="zh-CN"/>
              </w:rPr>
              <w:t>Layers</w:t>
            </w:r>
            <w:r w:rsidRPr="000766C0">
              <w:rPr>
                <w:rFonts w:ascii="Times" w:eastAsia="Microsoft YaHei UI" w:hAnsi="Times" w:cs="Times"/>
                <w:color w:val="000000"/>
                <w:sz w:val="20"/>
                <w:szCs w:val="20"/>
                <w:lang w:eastAsia="zh-CN"/>
              </w:rPr>
              <w:t>·</w:t>
            </w:r>
            <w:r w:rsidRPr="000766C0">
              <w:rPr>
                <w:rFonts w:ascii="Times" w:eastAsia="Microsoft YaHei UI" w:hAnsi="Times" w:cs="Times"/>
                <w:i/>
                <w:iCs/>
                <w:color w:val="000000"/>
                <w:sz w:val="20"/>
                <w:szCs w:val="20"/>
                <w:lang w:eastAsia="zh-CN"/>
              </w:rPr>
              <w:t>Q</w:t>
            </w:r>
            <w:r w:rsidRPr="000766C0">
              <w:rPr>
                <w:rFonts w:ascii="Times" w:eastAsia="Microsoft YaHei UI" w:hAnsi="Times" w:cs="Times"/>
                <w:i/>
                <w:iCs/>
                <w:color w:val="000000"/>
                <w:sz w:val="20"/>
                <w:szCs w:val="20"/>
                <w:vertAlign w:val="subscript"/>
                <w:lang w:eastAsia="zh-CN"/>
              </w:rPr>
              <w:t>m</w:t>
            </w:r>
            <w:r w:rsidRPr="000766C0">
              <w:rPr>
                <w:rFonts w:ascii="Times" w:eastAsia="Microsoft YaHei UI" w:hAnsi="Times" w:cs="Times"/>
                <w:color w:val="000000"/>
                <w:sz w:val="20"/>
                <w:szCs w:val="20"/>
                <w:lang w:eastAsia="zh-CN"/>
              </w:rPr>
              <w:t>·</w:t>
            </w:r>
            <w:r w:rsidRPr="000766C0">
              <w:rPr>
                <w:rFonts w:ascii="Times" w:eastAsia="Microsoft YaHei UI" w:hAnsi="Times" w:cs="Times"/>
                <w:i/>
                <w:iCs/>
                <w:color w:val="000000"/>
                <w:sz w:val="20"/>
                <w:szCs w:val="20"/>
                <w:lang w:eastAsia="zh-CN"/>
              </w:rPr>
              <w:t>f</w:t>
            </w:r>
            <w:proofErr w:type="spellEnd"/>
            <w:r w:rsidRPr="000766C0">
              <w:rPr>
                <w:rFonts w:ascii="Times" w:eastAsia="Microsoft YaHei UI" w:hAnsi="Times" w:cs="Times"/>
                <w:color w:val="000000"/>
                <w:sz w:val="20"/>
                <w:szCs w:val="20"/>
                <w:lang w:eastAsia="zh-CN"/>
              </w:rPr>
              <w:t> ≥ X.</w:t>
            </w:r>
          </w:p>
          <w:p w14:paraId="2D0F30E4" w14:textId="77777777" w:rsidR="000766C0" w:rsidRPr="000766C0" w:rsidRDefault="000766C0" w:rsidP="000766C0">
            <w:pPr>
              <w:numPr>
                <w:ilvl w:val="1"/>
                <w:numId w:val="28"/>
              </w:numPr>
              <w:shd w:val="clear" w:color="auto" w:fill="FFFFFF"/>
              <w:spacing w:line="231" w:lineRule="atLeast"/>
              <w:jc w:val="both"/>
              <w:rPr>
                <w:rFonts w:ascii="Times" w:eastAsia="Microsoft YaHei UI" w:hAnsi="Times" w:cs="Times"/>
                <w:color w:val="000000"/>
                <w:sz w:val="20"/>
                <w:szCs w:val="20"/>
                <w:lang w:eastAsia="zh-CN"/>
              </w:rPr>
            </w:pPr>
            <w:r w:rsidRPr="000766C0">
              <w:rPr>
                <w:rFonts w:ascii="Times" w:eastAsia="Microsoft YaHei UI" w:hAnsi="Times" w:cs="Times"/>
                <w:color w:val="000000"/>
                <w:sz w:val="20"/>
                <w:szCs w:val="20"/>
                <w:lang w:eastAsia="zh-CN"/>
              </w:rPr>
              <w:t xml:space="preserve">FFS: the value of X </w:t>
            </w:r>
          </w:p>
          <w:p w14:paraId="3AD366F5" w14:textId="77777777" w:rsidR="000766C0" w:rsidRPr="000766C0" w:rsidRDefault="000766C0" w:rsidP="000766C0">
            <w:pPr>
              <w:numPr>
                <w:ilvl w:val="0"/>
                <w:numId w:val="28"/>
              </w:numPr>
              <w:shd w:val="clear" w:color="auto" w:fill="FFFFFF"/>
              <w:spacing w:line="231" w:lineRule="atLeast"/>
              <w:jc w:val="both"/>
              <w:rPr>
                <w:rFonts w:ascii="Calibri" w:eastAsia="Microsoft YaHei UI" w:hAnsi="Calibri" w:cs="Calibri"/>
                <w:color w:val="000000"/>
                <w:lang w:eastAsia="zh-CN"/>
              </w:rPr>
            </w:pPr>
            <w:r w:rsidRPr="000766C0">
              <w:rPr>
                <w:rFonts w:ascii="Times" w:eastAsia="Microsoft YaHei UI" w:hAnsi="Times" w:cs="Times"/>
                <w:color w:val="000000"/>
                <w:sz w:val="20"/>
                <w:szCs w:val="20"/>
                <w:lang w:eastAsia="zh-CN"/>
              </w:rPr>
              <w:t>If UE peak data rate reduction is supported as a standalone feature,</w:t>
            </w:r>
          </w:p>
          <w:p w14:paraId="5B218D75" w14:textId="77777777" w:rsidR="000766C0" w:rsidRPr="000766C0" w:rsidRDefault="000766C0" w:rsidP="000766C0">
            <w:pPr>
              <w:numPr>
                <w:ilvl w:val="1"/>
                <w:numId w:val="28"/>
              </w:numPr>
              <w:shd w:val="clear" w:color="auto" w:fill="FFFFFF"/>
              <w:spacing w:line="231" w:lineRule="atLeast"/>
              <w:jc w:val="both"/>
              <w:rPr>
                <w:rFonts w:ascii="Calibri" w:eastAsia="Microsoft YaHei UI" w:hAnsi="Calibri" w:cs="Calibri"/>
                <w:color w:val="000000"/>
                <w:lang w:eastAsia="zh-CN"/>
              </w:rPr>
            </w:pPr>
            <w:r w:rsidRPr="000766C0">
              <w:rPr>
                <w:rFonts w:ascii="Times" w:eastAsia="Microsoft YaHei UI" w:hAnsi="Times" w:cs="Times"/>
                <w:color w:val="000000"/>
                <w:sz w:val="20"/>
                <w:szCs w:val="20"/>
                <w:lang w:eastAsia="zh-CN"/>
              </w:rPr>
              <w:t>The constraint </w:t>
            </w:r>
            <w:proofErr w:type="spellStart"/>
            <w:r w:rsidRPr="000766C0">
              <w:rPr>
                <w:rFonts w:ascii="Times" w:eastAsia="Microsoft YaHei UI" w:hAnsi="Times" w:cs="Times"/>
                <w:i/>
                <w:iCs/>
                <w:color w:val="000000"/>
                <w:sz w:val="20"/>
                <w:szCs w:val="20"/>
                <w:lang w:eastAsia="zh-CN"/>
              </w:rPr>
              <w:t>v</w:t>
            </w:r>
            <w:r w:rsidRPr="000766C0">
              <w:rPr>
                <w:rFonts w:ascii="Times" w:eastAsia="Microsoft YaHei UI" w:hAnsi="Times" w:cs="Times"/>
                <w:i/>
                <w:iCs/>
                <w:color w:val="000000"/>
                <w:sz w:val="20"/>
                <w:szCs w:val="20"/>
                <w:vertAlign w:val="subscript"/>
                <w:lang w:eastAsia="zh-CN"/>
              </w:rPr>
              <w:t>Layers</w:t>
            </w:r>
            <w:r w:rsidRPr="000766C0">
              <w:rPr>
                <w:rFonts w:ascii="Times" w:eastAsia="Microsoft YaHei UI" w:hAnsi="Times" w:cs="Times"/>
                <w:color w:val="000000"/>
                <w:sz w:val="20"/>
                <w:szCs w:val="20"/>
                <w:lang w:eastAsia="zh-CN"/>
              </w:rPr>
              <w:t>·</w:t>
            </w:r>
            <w:r w:rsidRPr="000766C0">
              <w:rPr>
                <w:rFonts w:ascii="Times" w:eastAsia="Microsoft YaHei UI" w:hAnsi="Times" w:cs="Times"/>
                <w:i/>
                <w:iCs/>
                <w:color w:val="000000"/>
                <w:sz w:val="20"/>
                <w:szCs w:val="20"/>
                <w:lang w:eastAsia="zh-CN"/>
              </w:rPr>
              <w:t>Q</w:t>
            </w:r>
            <w:r w:rsidRPr="000766C0">
              <w:rPr>
                <w:rFonts w:ascii="Times" w:eastAsia="Microsoft YaHei UI" w:hAnsi="Times" w:cs="Times"/>
                <w:i/>
                <w:iCs/>
                <w:color w:val="000000"/>
                <w:sz w:val="20"/>
                <w:szCs w:val="20"/>
                <w:vertAlign w:val="subscript"/>
                <w:lang w:eastAsia="zh-CN"/>
              </w:rPr>
              <w:t>m</w:t>
            </w:r>
            <w:r w:rsidRPr="000766C0">
              <w:rPr>
                <w:rFonts w:ascii="Times" w:eastAsia="Microsoft YaHei UI" w:hAnsi="Times" w:cs="Times"/>
                <w:color w:val="000000"/>
                <w:sz w:val="20"/>
                <w:szCs w:val="20"/>
                <w:lang w:eastAsia="zh-CN"/>
              </w:rPr>
              <w:t>·</w:t>
            </w:r>
            <w:r w:rsidRPr="000766C0">
              <w:rPr>
                <w:rFonts w:ascii="Times" w:eastAsia="Microsoft YaHei UI" w:hAnsi="Times" w:cs="Times"/>
                <w:i/>
                <w:iCs/>
                <w:color w:val="000000"/>
                <w:sz w:val="20"/>
                <w:szCs w:val="20"/>
                <w:lang w:eastAsia="zh-CN"/>
              </w:rPr>
              <w:t>f</w:t>
            </w:r>
            <w:proofErr w:type="spellEnd"/>
            <w:r w:rsidRPr="000766C0">
              <w:rPr>
                <w:rFonts w:ascii="Times" w:eastAsia="Microsoft YaHei UI" w:hAnsi="Times" w:cs="Times"/>
                <w:color w:val="000000"/>
                <w:sz w:val="20"/>
                <w:szCs w:val="20"/>
                <w:lang w:eastAsia="zh-CN"/>
              </w:rPr>
              <w:t> ≥ 4 is relaxed to </w:t>
            </w:r>
            <w:proofErr w:type="spellStart"/>
            <w:r w:rsidRPr="000766C0">
              <w:rPr>
                <w:rFonts w:ascii="Times" w:eastAsia="Microsoft YaHei UI" w:hAnsi="Times" w:cs="Times"/>
                <w:i/>
                <w:iCs/>
                <w:color w:val="000000"/>
                <w:sz w:val="20"/>
                <w:szCs w:val="20"/>
                <w:lang w:eastAsia="zh-CN"/>
              </w:rPr>
              <w:t>v</w:t>
            </w:r>
            <w:r w:rsidRPr="000766C0">
              <w:rPr>
                <w:rFonts w:ascii="Times" w:eastAsia="Microsoft YaHei UI" w:hAnsi="Times" w:cs="Times"/>
                <w:i/>
                <w:iCs/>
                <w:color w:val="000000"/>
                <w:sz w:val="20"/>
                <w:szCs w:val="20"/>
                <w:vertAlign w:val="subscript"/>
                <w:lang w:eastAsia="zh-CN"/>
              </w:rPr>
              <w:t>Layers</w:t>
            </w:r>
            <w:r w:rsidRPr="000766C0">
              <w:rPr>
                <w:rFonts w:ascii="Times" w:eastAsia="Microsoft YaHei UI" w:hAnsi="Times" w:cs="Times"/>
                <w:color w:val="000000"/>
                <w:sz w:val="20"/>
                <w:szCs w:val="20"/>
                <w:lang w:eastAsia="zh-CN"/>
              </w:rPr>
              <w:t>·</w:t>
            </w:r>
            <w:r w:rsidRPr="000766C0">
              <w:rPr>
                <w:rFonts w:ascii="Times" w:eastAsia="Microsoft YaHei UI" w:hAnsi="Times" w:cs="Times"/>
                <w:i/>
                <w:iCs/>
                <w:color w:val="000000"/>
                <w:sz w:val="20"/>
                <w:szCs w:val="20"/>
                <w:lang w:eastAsia="zh-CN"/>
              </w:rPr>
              <w:t>Q</w:t>
            </w:r>
            <w:r w:rsidRPr="000766C0">
              <w:rPr>
                <w:rFonts w:ascii="Times" w:eastAsia="Microsoft YaHei UI" w:hAnsi="Times" w:cs="Times"/>
                <w:i/>
                <w:iCs/>
                <w:color w:val="000000"/>
                <w:sz w:val="20"/>
                <w:szCs w:val="20"/>
                <w:vertAlign w:val="subscript"/>
                <w:lang w:eastAsia="zh-CN"/>
              </w:rPr>
              <w:t>m</w:t>
            </w:r>
            <w:r w:rsidRPr="000766C0">
              <w:rPr>
                <w:rFonts w:ascii="Times" w:eastAsia="Microsoft YaHei UI" w:hAnsi="Times" w:cs="Times"/>
                <w:color w:val="000000"/>
                <w:sz w:val="20"/>
                <w:szCs w:val="20"/>
                <w:lang w:eastAsia="zh-CN"/>
              </w:rPr>
              <w:t>·</w:t>
            </w:r>
            <w:r w:rsidRPr="000766C0">
              <w:rPr>
                <w:rFonts w:ascii="Times" w:eastAsia="Microsoft YaHei UI" w:hAnsi="Times" w:cs="Times"/>
                <w:i/>
                <w:iCs/>
                <w:color w:val="000000"/>
                <w:sz w:val="20"/>
                <w:szCs w:val="20"/>
                <w:lang w:eastAsia="zh-CN"/>
              </w:rPr>
              <w:t>f</w:t>
            </w:r>
            <w:proofErr w:type="spellEnd"/>
            <w:r w:rsidRPr="000766C0">
              <w:rPr>
                <w:rFonts w:ascii="Times" w:eastAsia="Microsoft YaHei UI" w:hAnsi="Times" w:cs="Times"/>
                <w:color w:val="000000"/>
                <w:sz w:val="20"/>
                <w:szCs w:val="20"/>
                <w:lang w:eastAsia="zh-CN"/>
              </w:rPr>
              <w:t> ≥ Y.</w:t>
            </w:r>
          </w:p>
          <w:p w14:paraId="313CB425" w14:textId="77777777" w:rsidR="000766C0" w:rsidRPr="000766C0" w:rsidRDefault="000766C0" w:rsidP="000766C0">
            <w:pPr>
              <w:numPr>
                <w:ilvl w:val="1"/>
                <w:numId w:val="28"/>
              </w:numPr>
              <w:shd w:val="clear" w:color="auto" w:fill="FFFFFF"/>
              <w:spacing w:line="231" w:lineRule="atLeast"/>
              <w:jc w:val="both"/>
              <w:rPr>
                <w:rFonts w:ascii="Times" w:eastAsia="Microsoft YaHei UI" w:hAnsi="Times" w:cs="Times"/>
                <w:color w:val="000000"/>
                <w:sz w:val="20"/>
                <w:szCs w:val="20"/>
                <w:lang w:eastAsia="zh-CN"/>
              </w:rPr>
            </w:pPr>
            <w:r w:rsidRPr="000766C0">
              <w:rPr>
                <w:rFonts w:ascii="Times" w:eastAsia="Microsoft YaHei UI" w:hAnsi="Times" w:cs="Times"/>
                <w:color w:val="000000"/>
                <w:sz w:val="20"/>
                <w:szCs w:val="20"/>
                <w:lang w:eastAsia="zh-CN"/>
              </w:rPr>
              <w:t>FFS: the value of Y</w:t>
            </w:r>
          </w:p>
          <w:p w14:paraId="5F6EE537" w14:textId="275CC864" w:rsidR="000766C0" w:rsidRPr="000766C0" w:rsidRDefault="000766C0" w:rsidP="000766C0">
            <w:pPr>
              <w:numPr>
                <w:ilvl w:val="1"/>
                <w:numId w:val="28"/>
              </w:numPr>
              <w:shd w:val="clear" w:color="auto" w:fill="FFFFFF"/>
              <w:spacing w:line="231" w:lineRule="atLeast"/>
              <w:jc w:val="both"/>
              <w:rPr>
                <w:rFonts w:ascii="Times" w:eastAsia="Microsoft YaHei UI" w:hAnsi="Times" w:cs="Times"/>
                <w:color w:val="000000"/>
                <w:sz w:val="20"/>
                <w:szCs w:val="20"/>
                <w:lang w:eastAsia="zh-CN"/>
              </w:rPr>
            </w:pPr>
            <w:r w:rsidRPr="000766C0">
              <w:rPr>
                <w:rFonts w:ascii="Times" w:eastAsia="Microsoft YaHei UI" w:hAnsi="Times" w:cs="Times"/>
                <w:color w:val="000000"/>
                <w:sz w:val="20"/>
                <w:szCs w:val="20"/>
                <w:lang w:eastAsia="zh-CN"/>
              </w:rPr>
              <w:t>Note: Whether this option is supported will be decided in RAN plenary.</w:t>
            </w:r>
          </w:p>
        </w:tc>
      </w:tr>
    </w:tbl>
    <w:p w14:paraId="2FB24AA4" w14:textId="77777777" w:rsidR="00D24F44" w:rsidRPr="005F67C7" w:rsidRDefault="00D24F44" w:rsidP="005F67C7">
      <w:pPr>
        <w:spacing w:after="180" w:line="240" w:lineRule="auto"/>
        <w:rPr>
          <w:rFonts w:ascii="Times New Roman" w:eastAsia="Times New Roman" w:hAnsi="Times New Roman" w:cs="Times New Roman"/>
          <w:sz w:val="20"/>
          <w:szCs w:val="20"/>
          <w:lang w:val="en-GB"/>
        </w:rPr>
      </w:pPr>
    </w:p>
    <w:p w14:paraId="3B29FAC0" w14:textId="0D22F791" w:rsidR="009B7DA8" w:rsidRDefault="00056720" w:rsidP="00465715">
      <w:pPr>
        <w:spacing w:after="180" w:line="240" w:lineRule="auto"/>
        <w:jc w:val="both"/>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P</w:t>
      </w:r>
      <w:r w:rsidR="003B6A44">
        <w:rPr>
          <w:rFonts w:ascii="Times New Roman" w:eastAsia="Times New Roman" w:hAnsi="Times New Roman" w:cs="Times New Roman"/>
          <w:sz w:val="20"/>
          <w:szCs w:val="20"/>
          <w:lang w:val="en-GB"/>
        </w:rPr>
        <w:t>eak rate</w:t>
      </w:r>
      <w:r>
        <w:rPr>
          <w:rFonts w:ascii="Times New Roman" w:eastAsia="Times New Roman" w:hAnsi="Times New Roman" w:cs="Times New Roman"/>
          <w:sz w:val="20"/>
          <w:szCs w:val="20"/>
          <w:lang w:val="en-GB"/>
        </w:rPr>
        <w:t xml:space="preserve">s for standalone PR1 option </w:t>
      </w:r>
      <w:proofErr w:type="gramStart"/>
      <w:r>
        <w:rPr>
          <w:rFonts w:ascii="Times New Roman" w:eastAsia="Times New Roman" w:hAnsi="Times New Roman" w:cs="Times New Roman"/>
          <w:sz w:val="20"/>
          <w:szCs w:val="20"/>
          <w:lang w:val="en-GB"/>
        </w:rPr>
        <w:t>is</w:t>
      </w:r>
      <w:proofErr w:type="gramEnd"/>
      <w:r>
        <w:rPr>
          <w:rFonts w:ascii="Times New Roman" w:eastAsia="Times New Roman" w:hAnsi="Times New Roman" w:cs="Times New Roman"/>
          <w:sz w:val="20"/>
          <w:szCs w:val="20"/>
          <w:lang w:val="en-GB"/>
        </w:rPr>
        <w:t xml:space="preserve"> given in </w:t>
      </w:r>
      <w:r>
        <w:rPr>
          <w:rFonts w:ascii="Times New Roman" w:eastAsia="Times New Roman" w:hAnsi="Times New Roman" w:cs="Times New Roman"/>
          <w:sz w:val="20"/>
          <w:szCs w:val="20"/>
          <w:lang w:val="en-GB"/>
        </w:rPr>
        <w:fldChar w:fldCharType="begin"/>
      </w:r>
      <w:r>
        <w:rPr>
          <w:rFonts w:ascii="Times New Roman" w:eastAsia="Times New Roman" w:hAnsi="Times New Roman" w:cs="Times New Roman"/>
          <w:sz w:val="20"/>
          <w:szCs w:val="20"/>
          <w:lang w:val="en-GB"/>
        </w:rPr>
        <w:instrText xml:space="preserve"> REF _Ref115131911 \h  \* MERGEFORMAT </w:instrText>
      </w:r>
      <w:r>
        <w:rPr>
          <w:rFonts w:ascii="Times New Roman" w:eastAsia="Times New Roman" w:hAnsi="Times New Roman" w:cs="Times New Roman"/>
          <w:sz w:val="20"/>
          <w:szCs w:val="20"/>
          <w:lang w:val="en-GB"/>
        </w:rPr>
      </w:r>
      <w:r>
        <w:rPr>
          <w:rFonts w:ascii="Times New Roman" w:eastAsia="Times New Roman" w:hAnsi="Times New Roman" w:cs="Times New Roman"/>
          <w:sz w:val="20"/>
          <w:szCs w:val="20"/>
          <w:lang w:val="en-GB"/>
        </w:rPr>
        <w:fldChar w:fldCharType="separate"/>
      </w:r>
      <w:r w:rsidR="00E96CDF" w:rsidRPr="00E96CDF">
        <w:rPr>
          <w:rFonts w:ascii="Times New Roman" w:eastAsia="Times New Roman" w:hAnsi="Times New Roman" w:cs="Times New Roman"/>
          <w:sz w:val="20"/>
          <w:szCs w:val="20"/>
          <w:lang w:val="en-GB"/>
        </w:rPr>
        <w:t>Table 4</w:t>
      </w:r>
      <w:r>
        <w:rPr>
          <w:rFonts w:ascii="Times New Roman" w:eastAsia="Times New Roman" w:hAnsi="Times New Roman" w:cs="Times New Roman"/>
          <w:sz w:val="20"/>
          <w:szCs w:val="20"/>
          <w:lang w:val="en-GB"/>
        </w:rPr>
        <w:fldChar w:fldCharType="end"/>
      </w:r>
      <w:r>
        <w:rPr>
          <w:rFonts w:ascii="Times New Roman" w:eastAsia="Times New Roman" w:hAnsi="Times New Roman" w:cs="Times New Roman"/>
          <w:sz w:val="20"/>
          <w:szCs w:val="20"/>
          <w:lang w:val="en-GB"/>
        </w:rPr>
        <w:t xml:space="preserve"> and this option meets</w:t>
      </w:r>
      <w:r w:rsidRPr="0090354D">
        <w:rPr>
          <w:rFonts w:ascii="Times New Roman" w:eastAsia="Times New Roman" w:hAnsi="Times New Roman" w:cs="Times New Roman"/>
          <w:sz w:val="20"/>
          <w:szCs w:val="20"/>
          <w:lang w:val="en-GB"/>
        </w:rPr>
        <w:t xml:space="preserve"> the peak data rate requirements</w:t>
      </w:r>
      <w:r>
        <w:rPr>
          <w:rFonts w:ascii="Times New Roman" w:eastAsia="Times New Roman" w:hAnsi="Times New Roman" w:cs="Times New Roman"/>
          <w:sz w:val="20"/>
          <w:szCs w:val="20"/>
          <w:lang w:val="en-GB"/>
        </w:rPr>
        <w:t xml:space="preserve"> (10Mbps) with </w:t>
      </w:r>
      <w:proofErr w:type="spellStart"/>
      <w:r w:rsidR="002E2611" w:rsidRPr="002E2611">
        <w:rPr>
          <w:rFonts w:ascii="Times New Roman" w:eastAsia="SimSun" w:hAnsi="Times New Roman" w:cs="Times New Roman"/>
          <w:i/>
          <w:iCs/>
          <w:sz w:val="20"/>
          <w:szCs w:val="20"/>
          <w:lang w:eastAsia="en-GB"/>
        </w:rPr>
        <w:t>v</w:t>
      </w:r>
      <w:r w:rsidR="002E2611" w:rsidRPr="002E2611">
        <w:rPr>
          <w:rFonts w:ascii="Times New Roman" w:eastAsia="SimSun" w:hAnsi="Times New Roman" w:cs="Times New Roman"/>
          <w:i/>
          <w:iCs/>
          <w:sz w:val="20"/>
          <w:szCs w:val="20"/>
          <w:vertAlign w:val="subscript"/>
          <w:lang w:eastAsia="en-GB"/>
        </w:rPr>
        <w:t>Layers</w:t>
      </w:r>
      <w:r w:rsidR="002E2611" w:rsidRPr="002E2611">
        <w:rPr>
          <w:rFonts w:ascii="Times New Roman" w:eastAsia="SimSun" w:hAnsi="Times New Roman" w:cs="Times New Roman"/>
          <w:sz w:val="20"/>
          <w:szCs w:val="20"/>
          <w:lang w:eastAsia="en-GB"/>
        </w:rPr>
        <w:t>·</w:t>
      </w:r>
      <w:r w:rsidR="002E2611" w:rsidRPr="002E2611">
        <w:rPr>
          <w:rFonts w:ascii="Times New Roman" w:eastAsia="SimSun" w:hAnsi="Times New Roman" w:cs="Times New Roman"/>
          <w:i/>
          <w:iCs/>
          <w:sz w:val="20"/>
          <w:szCs w:val="20"/>
          <w:lang w:eastAsia="en-GB"/>
        </w:rPr>
        <w:t>Q</w:t>
      </w:r>
      <w:r w:rsidR="002E2611" w:rsidRPr="002E2611">
        <w:rPr>
          <w:rFonts w:ascii="Times New Roman" w:eastAsia="SimSun" w:hAnsi="Times New Roman" w:cs="Times New Roman"/>
          <w:i/>
          <w:iCs/>
          <w:sz w:val="20"/>
          <w:szCs w:val="20"/>
          <w:vertAlign w:val="subscript"/>
          <w:lang w:eastAsia="en-GB"/>
        </w:rPr>
        <w:t>m</w:t>
      </w:r>
      <w:r w:rsidR="002E2611" w:rsidRPr="002E2611">
        <w:rPr>
          <w:rFonts w:ascii="Times New Roman" w:eastAsia="SimSun" w:hAnsi="Times New Roman" w:cs="Times New Roman"/>
          <w:sz w:val="20"/>
          <w:szCs w:val="20"/>
          <w:lang w:eastAsia="en-GB"/>
        </w:rPr>
        <w:t>·</w:t>
      </w:r>
      <w:r w:rsidR="002E2611" w:rsidRPr="002E2611">
        <w:rPr>
          <w:rFonts w:ascii="Times New Roman" w:eastAsia="SimSun" w:hAnsi="Times New Roman" w:cs="Times New Roman"/>
          <w:i/>
          <w:iCs/>
          <w:sz w:val="20"/>
          <w:szCs w:val="20"/>
          <w:lang w:eastAsia="en-GB"/>
        </w:rPr>
        <w:t>f</w:t>
      </w:r>
      <w:proofErr w:type="spellEnd"/>
      <w:r w:rsidR="002E2611">
        <w:rPr>
          <w:rFonts w:ascii="Times New Roman" w:eastAsia="Times New Roman" w:hAnsi="Times New Roman" w:cs="Times New Roman"/>
          <w:sz w:val="20"/>
          <w:szCs w:val="20"/>
          <w:lang w:val="en-GB"/>
        </w:rPr>
        <w:t xml:space="preserve"> </w:t>
      </w:r>
      <w:r w:rsidR="00465715">
        <w:rPr>
          <w:rFonts w:ascii="Times New Roman" w:eastAsia="Times New Roman" w:hAnsi="Times New Roman" w:cs="Times New Roman"/>
          <w:sz w:val="20"/>
          <w:szCs w:val="20"/>
          <w:lang w:val="en-GB"/>
        </w:rPr>
        <w:t>constraint relaxed to 1.</w:t>
      </w:r>
    </w:p>
    <w:p w14:paraId="6B1B4224" w14:textId="77777777" w:rsidR="00612CBE" w:rsidRDefault="00612CBE" w:rsidP="00465715">
      <w:pPr>
        <w:spacing w:after="180" w:line="240" w:lineRule="auto"/>
        <w:jc w:val="both"/>
        <w:rPr>
          <w:rFonts w:ascii="Times New Roman" w:eastAsia="Times New Roman" w:hAnsi="Times New Roman" w:cs="Times New Roman"/>
          <w:sz w:val="20"/>
          <w:szCs w:val="20"/>
          <w:lang w:val="en-GB"/>
        </w:rPr>
      </w:pPr>
    </w:p>
    <w:p w14:paraId="0E2D8B13" w14:textId="23702EB1" w:rsidR="003B78C8" w:rsidRPr="002B40E9" w:rsidRDefault="003B78C8" w:rsidP="003B78C8">
      <w:pPr>
        <w:pStyle w:val="Caption"/>
        <w:jc w:val="center"/>
        <w:rPr>
          <w:rFonts w:ascii="Times New Roman" w:hAnsi="Times New Roman" w:cs="Times New Roman"/>
          <w:i w:val="0"/>
          <w:iCs w:val="0"/>
          <w:color w:val="auto"/>
          <w:sz w:val="20"/>
          <w:szCs w:val="20"/>
        </w:rPr>
      </w:pPr>
      <w:bookmarkStart w:id="11" w:name="_Ref115131911"/>
      <w:r w:rsidRPr="003B78C8">
        <w:rPr>
          <w:rFonts w:ascii="Times New Roman" w:hAnsi="Times New Roman" w:cs="Times New Roman"/>
          <w:b/>
          <w:bCs/>
          <w:i w:val="0"/>
          <w:iCs w:val="0"/>
          <w:color w:val="auto"/>
          <w:sz w:val="20"/>
          <w:szCs w:val="20"/>
        </w:rPr>
        <w:t xml:space="preserve">Table </w:t>
      </w:r>
      <w:r w:rsidRPr="003B78C8">
        <w:rPr>
          <w:rFonts w:ascii="Times New Roman" w:hAnsi="Times New Roman" w:cs="Times New Roman"/>
          <w:b/>
          <w:bCs/>
          <w:i w:val="0"/>
          <w:iCs w:val="0"/>
          <w:color w:val="auto"/>
          <w:sz w:val="20"/>
          <w:szCs w:val="20"/>
        </w:rPr>
        <w:fldChar w:fldCharType="begin"/>
      </w:r>
      <w:r w:rsidRPr="003B78C8">
        <w:rPr>
          <w:rFonts w:ascii="Times New Roman" w:hAnsi="Times New Roman" w:cs="Times New Roman"/>
          <w:b/>
          <w:bCs/>
          <w:i w:val="0"/>
          <w:iCs w:val="0"/>
          <w:color w:val="auto"/>
          <w:sz w:val="20"/>
          <w:szCs w:val="20"/>
        </w:rPr>
        <w:instrText xml:space="preserve"> SEQ Table \* ARABIC </w:instrText>
      </w:r>
      <w:r w:rsidRPr="003B78C8">
        <w:rPr>
          <w:rFonts w:ascii="Times New Roman" w:hAnsi="Times New Roman" w:cs="Times New Roman"/>
          <w:b/>
          <w:bCs/>
          <w:i w:val="0"/>
          <w:iCs w:val="0"/>
          <w:color w:val="auto"/>
          <w:sz w:val="20"/>
          <w:szCs w:val="20"/>
        </w:rPr>
        <w:fldChar w:fldCharType="separate"/>
      </w:r>
      <w:r w:rsidR="008639AB">
        <w:rPr>
          <w:rFonts w:ascii="Times New Roman" w:hAnsi="Times New Roman" w:cs="Times New Roman"/>
          <w:b/>
          <w:bCs/>
          <w:i w:val="0"/>
          <w:iCs w:val="0"/>
          <w:noProof/>
          <w:color w:val="auto"/>
          <w:sz w:val="20"/>
          <w:szCs w:val="20"/>
        </w:rPr>
        <w:t>2</w:t>
      </w:r>
      <w:r w:rsidRPr="003B78C8">
        <w:rPr>
          <w:rFonts w:ascii="Times New Roman" w:hAnsi="Times New Roman" w:cs="Times New Roman"/>
          <w:b/>
          <w:bCs/>
          <w:i w:val="0"/>
          <w:iCs w:val="0"/>
          <w:color w:val="auto"/>
          <w:sz w:val="20"/>
          <w:szCs w:val="20"/>
        </w:rPr>
        <w:fldChar w:fldCharType="end"/>
      </w:r>
      <w:bookmarkEnd w:id="11"/>
      <w:r>
        <w:rPr>
          <w:rFonts w:ascii="Times New Roman" w:hAnsi="Times New Roman" w:cs="Times New Roman"/>
          <w:i w:val="0"/>
          <w:iCs w:val="0"/>
          <w:color w:val="auto"/>
          <w:sz w:val="20"/>
          <w:szCs w:val="20"/>
        </w:rPr>
        <w:t>: Peak rates for standalone PR1 with different capability parameters</w:t>
      </w:r>
    </w:p>
    <w:tbl>
      <w:tblPr>
        <w:tblW w:w="6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03"/>
        <w:gridCol w:w="1373"/>
        <w:gridCol w:w="2023"/>
        <w:gridCol w:w="1287"/>
        <w:gridCol w:w="1288"/>
      </w:tblGrid>
      <w:tr w:rsidR="00FA2971" w:rsidRPr="00715535" w14:paraId="359F93DB" w14:textId="77777777" w:rsidTr="00FA2971">
        <w:trPr>
          <w:trHeight w:val="183"/>
          <w:jc w:val="center"/>
        </w:trPr>
        <w:tc>
          <w:tcPr>
            <w:tcW w:w="803" w:type="dxa"/>
            <w:vMerge w:val="restart"/>
            <w:vAlign w:val="center"/>
          </w:tcPr>
          <w:p w14:paraId="54857376" w14:textId="77777777" w:rsidR="00FA2971" w:rsidRPr="00ED601E" w:rsidRDefault="00FA2971">
            <w:pPr>
              <w:spacing w:after="0"/>
              <w:jc w:val="center"/>
              <w:rPr>
                <w:rFonts w:ascii="Times New Roman" w:eastAsia="SimSun" w:hAnsi="Times New Roman" w:cs="Times New Roman"/>
                <w:b/>
                <w:bCs/>
              </w:rPr>
            </w:pPr>
            <w:r w:rsidRPr="00ED601E">
              <w:rPr>
                <w:rFonts w:ascii="Times New Roman" w:eastAsia="SimSun" w:hAnsi="Times New Roman" w:cs="Times New Roman"/>
                <w:b/>
                <w:bCs/>
              </w:rPr>
              <w:lastRenderedPageBreak/>
              <w:t>SCS</w:t>
            </w:r>
          </w:p>
        </w:tc>
        <w:tc>
          <w:tcPr>
            <w:tcW w:w="1373" w:type="dxa"/>
            <w:vMerge w:val="restart"/>
            <w:vAlign w:val="center"/>
          </w:tcPr>
          <w:p w14:paraId="1EAB5C4C" w14:textId="77777777" w:rsidR="00FA2971" w:rsidRPr="00ED601E" w:rsidRDefault="00FA2971">
            <w:pPr>
              <w:spacing w:after="0"/>
              <w:jc w:val="center"/>
              <w:rPr>
                <w:rFonts w:ascii="Times New Roman" w:eastAsia="SimSun" w:hAnsi="Times New Roman" w:cs="Times New Roman"/>
                <w:b/>
                <w:bCs/>
              </w:rPr>
            </w:pPr>
            <w:r w:rsidRPr="00ED601E">
              <w:rPr>
                <w:rFonts w:ascii="Times New Roman" w:eastAsia="SimSun" w:hAnsi="Times New Roman" w:cs="Times New Roman"/>
                <w:b/>
                <w:bCs/>
              </w:rPr>
              <w:t>BW (</w:t>
            </w:r>
            <m:oMath>
              <m:sSubSup>
                <m:sSubSupPr>
                  <m:ctrlPr>
                    <w:rPr>
                      <w:rFonts w:ascii="Cambria Math" w:eastAsia="SimSun" w:hAnsi="Cambria Math" w:cs="Times New Roman"/>
                      <w:b/>
                      <w:bCs/>
                    </w:rPr>
                  </m:ctrlPr>
                </m:sSubSupPr>
                <m:e>
                  <m:r>
                    <m:rPr>
                      <m:sty m:val="bi"/>
                    </m:rPr>
                    <w:rPr>
                      <w:rFonts w:ascii="Cambria Math" w:eastAsia="SimSun" w:hAnsi="Cambria Math" w:cs="Times New Roman"/>
                    </w:rPr>
                    <m:t>N</m:t>
                  </m:r>
                </m:e>
                <m:sub>
                  <m:r>
                    <m:rPr>
                      <m:sty m:val="bi"/>
                    </m:rPr>
                    <w:rPr>
                      <w:rFonts w:ascii="Cambria Math" w:eastAsia="SimSun" w:hAnsi="Cambria Math" w:cs="Times New Roman"/>
                    </w:rPr>
                    <m:t>PRB</m:t>
                  </m:r>
                </m:sub>
                <m:sup>
                  <m:r>
                    <m:rPr>
                      <m:sty m:val="bi"/>
                    </m:rPr>
                    <w:rPr>
                      <w:rFonts w:ascii="Cambria Math" w:eastAsia="SimSun" w:hAnsi="Cambria Math" w:cs="Times New Roman"/>
                    </w:rPr>
                    <m:t>BW</m:t>
                  </m:r>
                </m:sup>
              </m:sSubSup>
              <m:r>
                <m:rPr>
                  <m:sty m:val="b"/>
                </m:rPr>
                <w:rPr>
                  <w:rFonts w:ascii="Cambria Math" w:eastAsia="SimSun" w:hAnsi="Cambria Math" w:cs="Times New Roman"/>
                </w:rPr>
                <m:t>)</m:t>
              </m:r>
            </m:oMath>
          </w:p>
        </w:tc>
        <w:tc>
          <w:tcPr>
            <w:tcW w:w="2023" w:type="dxa"/>
            <w:vMerge w:val="restart"/>
            <w:vAlign w:val="center"/>
          </w:tcPr>
          <w:p w14:paraId="436F409E" w14:textId="08CB8703" w:rsidR="00FA2971" w:rsidRPr="00ED601E" w:rsidRDefault="00F374CB">
            <w:pPr>
              <w:spacing w:after="0"/>
              <w:jc w:val="center"/>
              <w:rPr>
                <w:rFonts w:ascii="Times New Roman" w:eastAsia="SimSun" w:hAnsi="Times New Roman" w:cs="Times New Roman"/>
                <w:b/>
                <w:bCs/>
              </w:rPr>
            </w:pPr>
            <m:oMathPara>
              <m:oMath>
                <m:sSubSup>
                  <m:sSubSupPr>
                    <m:ctrlPr>
                      <w:rPr>
                        <w:rFonts w:ascii="Cambria Math" w:eastAsia="SimSun" w:hAnsi="Cambria Math" w:cs="Times New Roman"/>
                        <w:b/>
                        <w:bCs/>
                      </w:rPr>
                    </m:ctrlPr>
                  </m:sSubSupPr>
                  <m:e>
                    <m:r>
                      <m:rPr>
                        <m:sty m:val="bi"/>
                      </m:rPr>
                      <w:rPr>
                        <w:rFonts w:ascii="Cambria Math" w:eastAsia="SimSun" w:hAnsi="Cambria Math" w:cs="Times New Roman"/>
                      </w:rPr>
                      <m:t>v</m:t>
                    </m:r>
                  </m:e>
                  <m:sub>
                    <m:r>
                      <m:rPr>
                        <m:sty m:val="bi"/>
                      </m:rPr>
                      <w:rPr>
                        <w:rFonts w:ascii="Cambria Math" w:eastAsia="SimSun" w:hAnsi="Cambria Math" w:cs="Times New Roman"/>
                      </w:rPr>
                      <m:t>Layers</m:t>
                    </m:r>
                  </m:sub>
                  <m:sup>
                    <m:r>
                      <m:rPr>
                        <m:sty m:val="b"/>
                      </m:rPr>
                      <w:rPr>
                        <w:rFonts w:ascii="Cambria Math" w:eastAsia="SimSun" w:hAnsi="Cambria Math" w:cs="Times New Roman"/>
                      </w:rPr>
                      <m:t>(</m:t>
                    </m:r>
                    <m:r>
                      <m:rPr>
                        <m:sty m:val="bi"/>
                      </m:rPr>
                      <w:rPr>
                        <w:rFonts w:ascii="Cambria Math" w:eastAsia="SimSun" w:hAnsi="Cambria Math" w:cs="Times New Roman"/>
                      </w:rPr>
                      <m:t>j</m:t>
                    </m:r>
                    <m:r>
                      <m:rPr>
                        <m:sty m:val="b"/>
                      </m:rPr>
                      <w:rPr>
                        <w:rFonts w:ascii="Cambria Math" w:eastAsia="SimSun" w:hAnsi="Cambria Math" w:cs="Times New Roman"/>
                      </w:rPr>
                      <m:t>)</m:t>
                    </m:r>
                  </m:sup>
                </m:sSubSup>
                <m:r>
                  <m:rPr>
                    <m:sty m:val="b"/>
                  </m:rPr>
                  <w:rPr>
                    <w:rFonts w:ascii="Cambria Math" w:eastAsia="SimSun" w:hAnsi="Cambria Math" w:cs="Times New Roman"/>
                  </w:rPr>
                  <m:t>⋅</m:t>
                </m:r>
                <m:sSubSup>
                  <m:sSubSupPr>
                    <m:ctrlPr>
                      <w:rPr>
                        <w:rFonts w:ascii="Cambria Math" w:eastAsia="SimSun" w:hAnsi="Cambria Math" w:cs="Times New Roman"/>
                        <w:b/>
                        <w:bCs/>
                      </w:rPr>
                    </m:ctrlPr>
                  </m:sSubSupPr>
                  <m:e>
                    <m:r>
                      <m:rPr>
                        <m:sty m:val="bi"/>
                      </m:rPr>
                      <w:rPr>
                        <w:rFonts w:ascii="Cambria Math" w:eastAsia="SimSun" w:hAnsi="Cambria Math" w:cs="Times New Roman"/>
                      </w:rPr>
                      <m:t>Q</m:t>
                    </m:r>
                  </m:e>
                  <m:sub>
                    <m:r>
                      <m:rPr>
                        <m:sty m:val="bi"/>
                      </m:rPr>
                      <w:rPr>
                        <w:rFonts w:ascii="Cambria Math" w:eastAsia="SimSun" w:hAnsi="Cambria Math" w:cs="Times New Roman"/>
                      </w:rPr>
                      <m:t>m</m:t>
                    </m:r>
                  </m:sub>
                  <m:sup>
                    <m:d>
                      <m:dPr>
                        <m:ctrlPr>
                          <w:rPr>
                            <w:rFonts w:ascii="Cambria Math" w:eastAsia="SimSun" w:hAnsi="Cambria Math" w:cs="Times New Roman"/>
                            <w:b/>
                            <w:bCs/>
                          </w:rPr>
                        </m:ctrlPr>
                      </m:dPr>
                      <m:e>
                        <m:r>
                          <m:rPr>
                            <m:sty m:val="bi"/>
                          </m:rPr>
                          <w:rPr>
                            <w:rFonts w:ascii="Cambria Math" w:eastAsia="SimSun" w:hAnsi="Cambria Math" w:cs="Times New Roman"/>
                          </w:rPr>
                          <m:t>j</m:t>
                        </m:r>
                      </m:e>
                    </m:d>
                  </m:sup>
                </m:sSubSup>
                <m:r>
                  <m:rPr>
                    <m:sty m:val="b"/>
                  </m:rPr>
                  <w:rPr>
                    <w:rFonts w:ascii="Cambria Math" w:eastAsia="SimSun" w:hAnsi="Cambria Math" w:cs="Times New Roman"/>
                  </w:rPr>
                  <m:t>⋅</m:t>
                </m:r>
                <m:sSup>
                  <m:sSupPr>
                    <m:ctrlPr>
                      <w:rPr>
                        <w:rFonts w:ascii="Cambria Math" w:eastAsia="SimSun" w:hAnsi="Cambria Math" w:cs="Times New Roman"/>
                        <w:b/>
                        <w:bCs/>
                      </w:rPr>
                    </m:ctrlPr>
                  </m:sSupPr>
                  <m:e>
                    <m:r>
                      <m:rPr>
                        <m:sty m:val="bi"/>
                      </m:rPr>
                      <w:rPr>
                        <w:rFonts w:ascii="Cambria Math" w:eastAsia="SimSun" w:hAnsi="Cambria Math" w:cs="Times New Roman"/>
                      </w:rPr>
                      <m:t>f</m:t>
                    </m:r>
                  </m:e>
                  <m:sup>
                    <m:d>
                      <m:dPr>
                        <m:ctrlPr>
                          <w:rPr>
                            <w:rFonts w:ascii="Cambria Math" w:eastAsia="SimSun" w:hAnsi="Cambria Math" w:cs="Times New Roman"/>
                            <w:b/>
                            <w:bCs/>
                          </w:rPr>
                        </m:ctrlPr>
                      </m:dPr>
                      <m:e>
                        <m:r>
                          <m:rPr>
                            <m:sty m:val="bi"/>
                          </m:rPr>
                          <w:rPr>
                            <w:rFonts w:ascii="Cambria Math" w:eastAsia="SimSun" w:hAnsi="Cambria Math" w:cs="Times New Roman"/>
                          </w:rPr>
                          <m:t>j</m:t>
                        </m:r>
                      </m:e>
                    </m:d>
                  </m:sup>
                </m:sSup>
              </m:oMath>
            </m:oMathPara>
          </w:p>
        </w:tc>
        <w:tc>
          <w:tcPr>
            <w:tcW w:w="2575" w:type="dxa"/>
            <w:gridSpan w:val="2"/>
            <w:shd w:val="clear" w:color="auto" w:fill="auto"/>
            <w:tcMar>
              <w:top w:w="15" w:type="dxa"/>
              <w:left w:w="108" w:type="dxa"/>
              <w:bottom w:w="0" w:type="dxa"/>
              <w:right w:w="108" w:type="dxa"/>
            </w:tcMar>
            <w:vAlign w:val="center"/>
            <w:hideMark/>
          </w:tcPr>
          <w:p w14:paraId="1E0ED434" w14:textId="7E89F343" w:rsidR="00FA2971" w:rsidRPr="00ED601E" w:rsidRDefault="00FA2971">
            <w:pPr>
              <w:spacing w:after="0"/>
              <w:jc w:val="center"/>
              <w:rPr>
                <w:rFonts w:ascii="Times New Roman" w:eastAsia="SimSun" w:hAnsi="Times New Roman" w:cs="Times New Roman"/>
                <w:b/>
                <w:bCs/>
              </w:rPr>
            </w:pPr>
            <w:r w:rsidRPr="00ED601E">
              <w:rPr>
                <w:rFonts w:ascii="Times New Roman" w:eastAsia="SimSun" w:hAnsi="Times New Roman" w:cs="Times New Roman"/>
                <w:b/>
                <w:bCs/>
              </w:rPr>
              <w:t>Maximum data rate</w:t>
            </w:r>
            <w:r>
              <w:rPr>
                <w:rFonts w:ascii="Times New Roman" w:eastAsia="SimSun" w:hAnsi="Times New Roman" w:cs="Times New Roman"/>
                <w:b/>
                <w:bCs/>
              </w:rPr>
              <w:t xml:space="preserve"> </w:t>
            </w:r>
            <w:r w:rsidRPr="00ED601E">
              <w:rPr>
                <w:rFonts w:ascii="Times New Roman" w:eastAsia="SimSun" w:hAnsi="Times New Roman" w:cs="Times New Roman"/>
                <w:b/>
                <w:bCs/>
              </w:rPr>
              <w:t>[Mbps]</w:t>
            </w:r>
          </w:p>
        </w:tc>
      </w:tr>
      <w:tr w:rsidR="00FA2971" w:rsidRPr="00715535" w14:paraId="1CBD0FFF" w14:textId="77777777" w:rsidTr="00FA2971">
        <w:trPr>
          <w:trHeight w:val="183"/>
          <w:jc w:val="center"/>
        </w:trPr>
        <w:tc>
          <w:tcPr>
            <w:tcW w:w="803" w:type="dxa"/>
            <w:vMerge/>
            <w:vAlign w:val="center"/>
          </w:tcPr>
          <w:p w14:paraId="45F7FADF" w14:textId="77777777" w:rsidR="00FA2971" w:rsidRPr="00ED601E" w:rsidRDefault="00FA2971">
            <w:pPr>
              <w:spacing w:after="0"/>
              <w:jc w:val="center"/>
              <w:rPr>
                <w:rFonts w:ascii="Times New Roman" w:eastAsia="SimSun" w:hAnsi="Times New Roman" w:cs="Times New Roman"/>
                <w:b/>
                <w:bCs/>
              </w:rPr>
            </w:pPr>
          </w:p>
        </w:tc>
        <w:tc>
          <w:tcPr>
            <w:tcW w:w="1373" w:type="dxa"/>
            <w:vMerge/>
            <w:vAlign w:val="center"/>
          </w:tcPr>
          <w:p w14:paraId="55600D55" w14:textId="77777777" w:rsidR="00FA2971" w:rsidRPr="00ED601E" w:rsidRDefault="00FA2971">
            <w:pPr>
              <w:spacing w:after="0"/>
              <w:jc w:val="center"/>
              <w:rPr>
                <w:rFonts w:ascii="Times New Roman" w:eastAsia="SimSun" w:hAnsi="Times New Roman" w:cs="Times New Roman"/>
                <w:b/>
                <w:bCs/>
              </w:rPr>
            </w:pPr>
          </w:p>
        </w:tc>
        <w:tc>
          <w:tcPr>
            <w:tcW w:w="2023" w:type="dxa"/>
            <w:vMerge/>
            <w:vAlign w:val="center"/>
          </w:tcPr>
          <w:p w14:paraId="60EC6B4A" w14:textId="77777777" w:rsidR="00FA2971" w:rsidRPr="00156D5E" w:rsidRDefault="00FA2971">
            <w:pPr>
              <w:spacing w:after="0"/>
              <w:jc w:val="center"/>
              <w:rPr>
                <w:rFonts w:ascii="Times New Roman" w:eastAsia="SimSun" w:hAnsi="Times New Roman" w:cs="Times New Roman"/>
                <w:b/>
                <w:bCs/>
              </w:rPr>
            </w:pPr>
          </w:p>
        </w:tc>
        <w:tc>
          <w:tcPr>
            <w:tcW w:w="1287" w:type="dxa"/>
            <w:shd w:val="clear" w:color="auto" w:fill="auto"/>
            <w:tcMar>
              <w:top w:w="15" w:type="dxa"/>
              <w:left w:w="108" w:type="dxa"/>
              <w:bottom w:w="0" w:type="dxa"/>
              <w:right w:w="108" w:type="dxa"/>
            </w:tcMar>
            <w:vAlign w:val="center"/>
          </w:tcPr>
          <w:p w14:paraId="68DCE7EC" w14:textId="77777777" w:rsidR="00FA2971" w:rsidRPr="00ED601E" w:rsidRDefault="00FA2971">
            <w:pPr>
              <w:spacing w:after="0"/>
              <w:jc w:val="center"/>
              <w:rPr>
                <w:rFonts w:ascii="Times New Roman" w:eastAsia="SimSun" w:hAnsi="Times New Roman" w:cs="Times New Roman"/>
                <w:b/>
                <w:bCs/>
              </w:rPr>
            </w:pPr>
            <w:r>
              <w:rPr>
                <w:rFonts w:ascii="Times New Roman" w:eastAsia="SimSun" w:hAnsi="Times New Roman" w:cs="Times New Roman"/>
                <w:b/>
                <w:bCs/>
              </w:rPr>
              <w:t>DL</w:t>
            </w:r>
          </w:p>
        </w:tc>
        <w:tc>
          <w:tcPr>
            <w:tcW w:w="1288" w:type="dxa"/>
            <w:shd w:val="clear" w:color="auto" w:fill="auto"/>
            <w:vAlign w:val="center"/>
          </w:tcPr>
          <w:p w14:paraId="7DBA341A" w14:textId="77777777" w:rsidR="00FA2971" w:rsidRDefault="00FA2971">
            <w:pPr>
              <w:spacing w:after="0"/>
              <w:jc w:val="center"/>
              <w:rPr>
                <w:rFonts w:ascii="Times New Roman" w:eastAsia="SimSun" w:hAnsi="Times New Roman" w:cs="Times New Roman"/>
                <w:b/>
                <w:bCs/>
              </w:rPr>
            </w:pPr>
            <w:r>
              <w:rPr>
                <w:rFonts w:ascii="Times New Roman" w:eastAsia="SimSun" w:hAnsi="Times New Roman" w:cs="Times New Roman"/>
                <w:b/>
                <w:bCs/>
              </w:rPr>
              <w:t>UL</w:t>
            </w:r>
          </w:p>
        </w:tc>
      </w:tr>
      <w:tr w:rsidR="00A935D8" w:rsidRPr="00715535" w14:paraId="3BF8B24D" w14:textId="77777777" w:rsidTr="00FA2971">
        <w:trPr>
          <w:trHeight w:val="23"/>
          <w:jc w:val="center"/>
        </w:trPr>
        <w:tc>
          <w:tcPr>
            <w:tcW w:w="803" w:type="dxa"/>
            <w:vMerge w:val="restart"/>
            <w:vAlign w:val="center"/>
          </w:tcPr>
          <w:p w14:paraId="1C1B6A01" w14:textId="77777777" w:rsidR="00A935D8" w:rsidRPr="00715535" w:rsidRDefault="00A935D8">
            <w:pPr>
              <w:spacing w:after="0"/>
              <w:jc w:val="center"/>
              <w:rPr>
                <w:rFonts w:ascii="Times New Roman" w:eastAsia="SimSun" w:hAnsi="Times New Roman" w:cs="Times New Roman"/>
              </w:rPr>
            </w:pPr>
            <w:r>
              <w:rPr>
                <w:rFonts w:ascii="Times New Roman" w:eastAsia="SimSun" w:hAnsi="Times New Roman" w:cs="Times New Roman"/>
              </w:rPr>
              <w:t xml:space="preserve">15KHz </w:t>
            </w:r>
          </w:p>
        </w:tc>
        <w:tc>
          <w:tcPr>
            <w:tcW w:w="1373" w:type="dxa"/>
            <w:vMerge w:val="restart"/>
            <w:shd w:val="clear" w:color="auto" w:fill="FFFFFF" w:themeFill="background1"/>
            <w:vAlign w:val="center"/>
          </w:tcPr>
          <w:p w14:paraId="62BE5CF6" w14:textId="77777777" w:rsidR="00A935D8" w:rsidRPr="00715535" w:rsidRDefault="00A935D8">
            <w:pPr>
              <w:spacing w:after="0"/>
              <w:jc w:val="center"/>
              <w:rPr>
                <w:rFonts w:ascii="Times New Roman" w:eastAsia="SimSun" w:hAnsi="Times New Roman" w:cs="Times New Roman"/>
              </w:rPr>
            </w:pPr>
            <w:r w:rsidRPr="001B64A6">
              <w:rPr>
                <w:rFonts w:ascii="Times New Roman" w:eastAsia="SimSun" w:hAnsi="Times New Roman" w:cs="Times New Roman"/>
                <w:b/>
                <w:bCs/>
              </w:rPr>
              <w:t>Rel-17</w:t>
            </w:r>
            <w:r>
              <w:rPr>
                <w:rFonts w:ascii="Times New Roman" w:eastAsia="SimSun" w:hAnsi="Times New Roman" w:cs="Times New Roman"/>
              </w:rPr>
              <w:t>:</w:t>
            </w:r>
            <w:r>
              <w:rPr>
                <w:rFonts w:ascii="Times New Roman" w:eastAsia="SimSun" w:hAnsi="Times New Roman" w:cs="Times New Roman"/>
              </w:rPr>
              <w:br/>
              <w:t>20MHz (106)</w:t>
            </w:r>
          </w:p>
        </w:tc>
        <w:tc>
          <w:tcPr>
            <w:tcW w:w="2023" w:type="dxa"/>
            <w:shd w:val="clear" w:color="auto" w:fill="FFFFFF" w:themeFill="background1"/>
            <w:vAlign w:val="center"/>
          </w:tcPr>
          <w:p w14:paraId="3C0136D7" w14:textId="485B3E73" w:rsidR="00A935D8" w:rsidRPr="00716BD9" w:rsidRDefault="00402FF0">
            <w:pPr>
              <w:spacing w:after="0"/>
              <w:jc w:val="center"/>
              <w:rPr>
                <w:rFonts w:ascii="Times New Roman" w:eastAsia="SimSun" w:hAnsi="Times New Roman" w:cs="Times New Roman"/>
              </w:rPr>
            </w:pPr>
            <w:r>
              <w:rPr>
                <w:rFonts w:ascii="Times New Roman" w:eastAsia="SimSun" w:hAnsi="Times New Roman" w:cs="Times New Roman"/>
              </w:rPr>
              <w:t>6</w:t>
            </w:r>
          </w:p>
        </w:tc>
        <w:tc>
          <w:tcPr>
            <w:tcW w:w="1287" w:type="dxa"/>
            <w:shd w:val="clear" w:color="auto" w:fill="FFFFFF" w:themeFill="background1"/>
            <w:tcMar>
              <w:top w:w="15" w:type="dxa"/>
              <w:left w:w="108" w:type="dxa"/>
              <w:bottom w:w="0" w:type="dxa"/>
              <w:right w:w="108" w:type="dxa"/>
            </w:tcMar>
            <w:vAlign w:val="bottom"/>
            <w:hideMark/>
          </w:tcPr>
          <w:p w14:paraId="15A1980C" w14:textId="77777777" w:rsidR="00A935D8" w:rsidRPr="00715535" w:rsidRDefault="00A935D8">
            <w:pPr>
              <w:spacing w:after="0"/>
              <w:jc w:val="center"/>
              <w:rPr>
                <w:rFonts w:ascii="Times New Roman" w:eastAsia="SimSun" w:hAnsi="Times New Roman" w:cs="Times New Roman"/>
              </w:rPr>
            </w:pPr>
            <w:r w:rsidRPr="00EF3C27">
              <w:rPr>
                <w:rFonts w:ascii="Times New Roman" w:eastAsia="SimSun" w:hAnsi="Times New Roman" w:cs="Times New Roman"/>
              </w:rPr>
              <w:t>85.1</w:t>
            </w:r>
          </w:p>
        </w:tc>
        <w:tc>
          <w:tcPr>
            <w:tcW w:w="1288" w:type="dxa"/>
            <w:shd w:val="clear" w:color="auto" w:fill="FFFFFF" w:themeFill="background1"/>
            <w:vAlign w:val="bottom"/>
          </w:tcPr>
          <w:p w14:paraId="7352B1D7" w14:textId="77777777" w:rsidR="00A935D8" w:rsidRPr="00490C4A" w:rsidRDefault="00A935D8">
            <w:pPr>
              <w:spacing w:after="0"/>
              <w:jc w:val="center"/>
              <w:rPr>
                <w:rFonts w:ascii="Times New Roman" w:eastAsia="SimSun" w:hAnsi="Times New Roman" w:cs="Times New Roman"/>
              </w:rPr>
            </w:pPr>
            <w:r w:rsidRPr="00EF3C27">
              <w:rPr>
                <w:rFonts w:ascii="Times New Roman" w:eastAsia="SimSun" w:hAnsi="Times New Roman" w:cs="Times New Roman"/>
              </w:rPr>
              <w:t>91</w:t>
            </w:r>
            <w:r>
              <w:rPr>
                <w:rFonts w:ascii="Times New Roman" w:eastAsia="SimSun" w:hAnsi="Times New Roman" w:cs="Times New Roman"/>
              </w:rPr>
              <w:t>.0</w:t>
            </w:r>
          </w:p>
        </w:tc>
      </w:tr>
      <w:tr w:rsidR="00A935D8" w:rsidRPr="00715535" w14:paraId="7BDD16D9" w14:textId="77777777" w:rsidTr="00FA2971">
        <w:trPr>
          <w:trHeight w:val="23"/>
          <w:jc w:val="center"/>
        </w:trPr>
        <w:tc>
          <w:tcPr>
            <w:tcW w:w="803" w:type="dxa"/>
            <w:vMerge/>
            <w:vAlign w:val="center"/>
          </w:tcPr>
          <w:p w14:paraId="4EDD04AB" w14:textId="77777777" w:rsidR="00A935D8" w:rsidRPr="00715535" w:rsidRDefault="00A935D8">
            <w:pPr>
              <w:spacing w:after="0"/>
              <w:jc w:val="center"/>
              <w:rPr>
                <w:rFonts w:ascii="Times New Roman" w:eastAsia="SimSun" w:hAnsi="Times New Roman" w:cs="Times New Roman"/>
              </w:rPr>
            </w:pPr>
          </w:p>
        </w:tc>
        <w:tc>
          <w:tcPr>
            <w:tcW w:w="1373" w:type="dxa"/>
            <w:vMerge/>
            <w:shd w:val="clear" w:color="auto" w:fill="FFFFFF" w:themeFill="background1"/>
            <w:vAlign w:val="center"/>
          </w:tcPr>
          <w:p w14:paraId="10090604" w14:textId="77777777" w:rsidR="00A935D8" w:rsidRPr="00715535" w:rsidRDefault="00A935D8">
            <w:pPr>
              <w:spacing w:after="0"/>
              <w:jc w:val="center"/>
              <w:rPr>
                <w:rFonts w:ascii="Times New Roman" w:eastAsia="SimSun" w:hAnsi="Times New Roman" w:cs="Times New Roman"/>
              </w:rPr>
            </w:pPr>
          </w:p>
        </w:tc>
        <w:tc>
          <w:tcPr>
            <w:tcW w:w="2023" w:type="dxa"/>
            <w:shd w:val="clear" w:color="auto" w:fill="FFFFFF" w:themeFill="background1"/>
            <w:vAlign w:val="center"/>
          </w:tcPr>
          <w:p w14:paraId="45387E87" w14:textId="4643D388" w:rsidR="00A935D8" w:rsidRPr="00716BD9" w:rsidRDefault="00A935D8">
            <w:pPr>
              <w:spacing w:after="0"/>
              <w:jc w:val="center"/>
              <w:rPr>
                <w:rFonts w:ascii="Times New Roman" w:eastAsia="SimSun" w:hAnsi="Times New Roman" w:cs="Times New Roman"/>
              </w:rPr>
            </w:pPr>
            <w:r>
              <w:rPr>
                <w:rFonts w:ascii="Times New Roman" w:eastAsia="SimSun" w:hAnsi="Times New Roman" w:cs="Times New Roman"/>
              </w:rPr>
              <w:t>4</w:t>
            </w:r>
          </w:p>
        </w:tc>
        <w:tc>
          <w:tcPr>
            <w:tcW w:w="1287" w:type="dxa"/>
            <w:shd w:val="clear" w:color="auto" w:fill="FFFFFF" w:themeFill="background1"/>
            <w:tcMar>
              <w:top w:w="15" w:type="dxa"/>
              <w:left w:w="108" w:type="dxa"/>
              <w:bottom w:w="0" w:type="dxa"/>
              <w:right w:w="108" w:type="dxa"/>
            </w:tcMar>
            <w:vAlign w:val="bottom"/>
            <w:hideMark/>
          </w:tcPr>
          <w:p w14:paraId="235AC7ED" w14:textId="77777777" w:rsidR="00A935D8" w:rsidRPr="00715535" w:rsidRDefault="00A935D8">
            <w:pPr>
              <w:spacing w:after="0"/>
              <w:jc w:val="center"/>
              <w:rPr>
                <w:rFonts w:ascii="Times New Roman" w:eastAsia="SimSun" w:hAnsi="Times New Roman" w:cs="Times New Roman"/>
              </w:rPr>
            </w:pPr>
            <w:r w:rsidRPr="00EF3C27">
              <w:rPr>
                <w:rFonts w:ascii="Times New Roman" w:eastAsia="SimSun" w:hAnsi="Times New Roman" w:cs="Times New Roman"/>
              </w:rPr>
              <w:t>56.7</w:t>
            </w:r>
          </w:p>
        </w:tc>
        <w:tc>
          <w:tcPr>
            <w:tcW w:w="1288" w:type="dxa"/>
            <w:shd w:val="clear" w:color="auto" w:fill="FFFFFF" w:themeFill="background1"/>
            <w:vAlign w:val="bottom"/>
          </w:tcPr>
          <w:p w14:paraId="6CB4A27E" w14:textId="77777777" w:rsidR="00A935D8" w:rsidRPr="00490C4A" w:rsidRDefault="00A935D8">
            <w:pPr>
              <w:spacing w:after="0"/>
              <w:jc w:val="center"/>
              <w:rPr>
                <w:rFonts w:ascii="Times New Roman" w:eastAsia="SimSun" w:hAnsi="Times New Roman" w:cs="Times New Roman"/>
              </w:rPr>
            </w:pPr>
            <w:r w:rsidRPr="00EF3C27">
              <w:rPr>
                <w:rFonts w:ascii="Times New Roman" w:eastAsia="SimSun" w:hAnsi="Times New Roman" w:cs="Times New Roman"/>
              </w:rPr>
              <w:t>60.7</w:t>
            </w:r>
          </w:p>
        </w:tc>
      </w:tr>
      <w:tr w:rsidR="00A935D8" w:rsidRPr="00AF1A8C" w14:paraId="3565D709" w14:textId="77777777" w:rsidTr="00FA2971">
        <w:trPr>
          <w:trHeight w:val="23"/>
          <w:jc w:val="center"/>
        </w:trPr>
        <w:tc>
          <w:tcPr>
            <w:tcW w:w="803" w:type="dxa"/>
            <w:vMerge/>
            <w:vAlign w:val="center"/>
          </w:tcPr>
          <w:p w14:paraId="6BC270E6" w14:textId="77777777" w:rsidR="00A935D8" w:rsidRPr="00715535" w:rsidRDefault="00A935D8">
            <w:pPr>
              <w:spacing w:after="0"/>
              <w:jc w:val="center"/>
              <w:rPr>
                <w:rFonts w:ascii="Times New Roman" w:eastAsia="SimSun" w:hAnsi="Times New Roman" w:cs="Times New Roman"/>
              </w:rPr>
            </w:pPr>
          </w:p>
        </w:tc>
        <w:tc>
          <w:tcPr>
            <w:tcW w:w="1373" w:type="dxa"/>
            <w:vMerge w:val="restart"/>
            <w:shd w:val="clear" w:color="auto" w:fill="FFFFFF" w:themeFill="background1"/>
            <w:vAlign w:val="center"/>
          </w:tcPr>
          <w:p w14:paraId="1D722151" w14:textId="77777777" w:rsidR="00A935D8" w:rsidRPr="00C375FA" w:rsidRDefault="00A935D8">
            <w:pPr>
              <w:spacing w:after="0"/>
              <w:jc w:val="center"/>
              <w:rPr>
                <w:rFonts w:ascii="Times New Roman" w:eastAsia="SimSun" w:hAnsi="Times New Roman" w:cs="Times New Roman"/>
                <w:b/>
                <w:bCs/>
              </w:rPr>
            </w:pPr>
            <w:r w:rsidRPr="00C375FA">
              <w:rPr>
                <w:rFonts w:ascii="Times New Roman" w:eastAsia="SimSun" w:hAnsi="Times New Roman" w:cs="Times New Roman"/>
                <w:b/>
                <w:bCs/>
              </w:rPr>
              <w:t>PR1:</w:t>
            </w:r>
          </w:p>
          <w:p w14:paraId="3E74DA59" w14:textId="77777777" w:rsidR="00A935D8" w:rsidRPr="00715535" w:rsidRDefault="00A935D8">
            <w:pPr>
              <w:spacing w:after="0"/>
              <w:jc w:val="center"/>
              <w:rPr>
                <w:rFonts w:ascii="Times New Roman" w:eastAsia="SimSun" w:hAnsi="Times New Roman" w:cs="Times New Roman"/>
              </w:rPr>
            </w:pPr>
            <w:r>
              <w:rPr>
                <w:rFonts w:ascii="Times New Roman" w:eastAsia="SimSun" w:hAnsi="Times New Roman" w:cs="Times New Roman"/>
              </w:rPr>
              <w:t>20MHz (106)</w:t>
            </w:r>
          </w:p>
        </w:tc>
        <w:tc>
          <w:tcPr>
            <w:tcW w:w="2023" w:type="dxa"/>
            <w:shd w:val="clear" w:color="auto" w:fill="FFFFFF" w:themeFill="background1"/>
            <w:vAlign w:val="center"/>
          </w:tcPr>
          <w:p w14:paraId="23E94B78" w14:textId="52F835BD" w:rsidR="00A935D8" w:rsidRPr="00716BD9" w:rsidRDefault="00402FF0">
            <w:pPr>
              <w:spacing w:after="0"/>
              <w:jc w:val="center"/>
              <w:rPr>
                <w:rFonts w:ascii="Times New Roman" w:eastAsia="SimSun" w:hAnsi="Times New Roman" w:cs="Times New Roman"/>
              </w:rPr>
            </w:pPr>
            <w:r>
              <w:rPr>
                <w:rFonts w:ascii="Times New Roman" w:eastAsia="SimSun" w:hAnsi="Times New Roman" w:cs="Times New Roman"/>
              </w:rPr>
              <w:t>2</w:t>
            </w:r>
          </w:p>
        </w:tc>
        <w:tc>
          <w:tcPr>
            <w:tcW w:w="1287" w:type="dxa"/>
            <w:shd w:val="clear" w:color="auto" w:fill="FFFFFF" w:themeFill="background1"/>
            <w:tcMar>
              <w:top w:w="15" w:type="dxa"/>
              <w:left w:w="108" w:type="dxa"/>
              <w:bottom w:w="0" w:type="dxa"/>
              <w:right w:w="108" w:type="dxa"/>
            </w:tcMar>
            <w:vAlign w:val="bottom"/>
          </w:tcPr>
          <w:p w14:paraId="48010AD7" w14:textId="77777777" w:rsidR="00A935D8" w:rsidRPr="00715535" w:rsidRDefault="00A935D8">
            <w:pPr>
              <w:spacing w:after="0"/>
              <w:jc w:val="center"/>
              <w:rPr>
                <w:rFonts w:ascii="Times New Roman" w:eastAsia="SimSun" w:hAnsi="Times New Roman" w:cs="Times New Roman"/>
              </w:rPr>
            </w:pPr>
            <w:r w:rsidRPr="00EF3C27">
              <w:rPr>
                <w:rFonts w:ascii="Times New Roman" w:eastAsia="SimSun" w:hAnsi="Times New Roman" w:cs="Times New Roman"/>
              </w:rPr>
              <w:t>28.4</w:t>
            </w:r>
          </w:p>
        </w:tc>
        <w:tc>
          <w:tcPr>
            <w:tcW w:w="1288" w:type="dxa"/>
            <w:shd w:val="clear" w:color="auto" w:fill="FFFFFF" w:themeFill="background1"/>
            <w:vAlign w:val="bottom"/>
          </w:tcPr>
          <w:p w14:paraId="6B09C88C" w14:textId="77777777" w:rsidR="00A935D8" w:rsidRPr="00490C4A" w:rsidRDefault="00A935D8">
            <w:pPr>
              <w:spacing w:after="0"/>
              <w:jc w:val="center"/>
              <w:rPr>
                <w:rFonts w:ascii="Times New Roman" w:eastAsia="SimSun" w:hAnsi="Times New Roman" w:cs="Times New Roman"/>
              </w:rPr>
            </w:pPr>
            <w:r w:rsidRPr="00EF3C27">
              <w:rPr>
                <w:rFonts w:ascii="Times New Roman" w:eastAsia="SimSun" w:hAnsi="Times New Roman" w:cs="Times New Roman"/>
              </w:rPr>
              <w:t>30.3</w:t>
            </w:r>
          </w:p>
        </w:tc>
      </w:tr>
      <w:tr w:rsidR="00A935D8" w:rsidRPr="00AF1A8C" w14:paraId="688D24C5" w14:textId="77777777" w:rsidTr="00FA2971">
        <w:trPr>
          <w:trHeight w:val="23"/>
          <w:jc w:val="center"/>
        </w:trPr>
        <w:tc>
          <w:tcPr>
            <w:tcW w:w="803" w:type="dxa"/>
            <w:vMerge/>
            <w:vAlign w:val="center"/>
          </w:tcPr>
          <w:p w14:paraId="1EF73995" w14:textId="77777777" w:rsidR="00A935D8" w:rsidRPr="00715535" w:rsidRDefault="00A935D8">
            <w:pPr>
              <w:spacing w:after="0"/>
              <w:jc w:val="center"/>
              <w:rPr>
                <w:rFonts w:ascii="Times New Roman" w:eastAsia="SimSun" w:hAnsi="Times New Roman" w:cs="Times New Roman"/>
              </w:rPr>
            </w:pPr>
          </w:p>
        </w:tc>
        <w:tc>
          <w:tcPr>
            <w:tcW w:w="1373" w:type="dxa"/>
            <w:vMerge/>
            <w:shd w:val="clear" w:color="auto" w:fill="FFFFFF" w:themeFill="background1"/>
            <w:vAlign w:val="center"/>
          </w:tcPr>
          <w:p w14:paraId="0D68BD48" w14:textId="77777777" w:rsidR="00A935D8" w:rsidRDefault="00A935D8">
            <w:pPr>
              <w:spacing w:after="0"/>
              <w:jc w:val="center"/>
              <w:rPr>
                <w:rFonts w:ascii="Times New Roman" w:eastAsia="SimSun" w:hAnsi="Times New Roman" w:cs="Times New Roman"/>
              </w:rPr>
            </w:pPr>
          </w:p>
        </w:tc>
        <w:tc>
          <w:tcPr>
            <w:tcW w:w="2023" w:type="dxa"/>
            <w:shd w:val="clear" w:color="auto" w:fill="FFFFFF" w:themeFill="background1"/>
            <w:vAlign w:val="center"/>
          </w:tcPr>
          <w:p w14:paraId="063236D2" w14:textId="048E59F4" w:rsidR="00A935D8" w:rsidRPr="00716BD9" w:rsidRDefault="00402FF0">
            <w:pPr>
              <w:spacing w:after="0"/>
              <w:jc w:val="center"/>
              <w:rPr>
                <w:rFonts w:ascii="Times New Roman" w:eastAsia="SimSun" w:hAnsi="Times New Roman" w:cs="Times New Roman"/>
              </w:rPr>
            </w:pPr>
            <w:r>
              <w:rPr>
                <w:rFonts w:ascii="Times New Roman" w:eastAsia="SimSun" w:hAnsi="Times New Roman" w:cs="Times New Roman"/>
              </w:rPr>
              <w:t>1</w:t>
            </w:r>
          </w:p>
        </w:tc>
        <w:tc>
          <w:tcPr>
            <w:tcW w:w="1287" w:type="dxa"/>
            <w:shd w:val="clear" w:color="auto" w:fill="FFFFFF" w:themeFill="background1"/>
            <w:tcMar>
              <w:top w:w="15" w:type="dxa"/>
              <w:left w:w="108" w:type="dxa"/>
              <w:bottom w:w="0" w:type="dxa"/>
              <w:right w:w="108" w:type="dxa"/>
            </w:tcMar>
            <w:vAlign w:val="bottom"/>
          </w:tcPr>
          <w:p w14:paraId="4F6DCA97" w14:textId="77777777" w:rsidR="00A935D8" w:rsidRPr="00716BD9" w:rsidRDefault="00A935D8">
            <w:pPr>
              <w:spacing w:after="0"/>
              <w:jc w:val="center"/>
              <w:rPr>
                <w:rFonts w:ascii="Times New Roman" w:eastAsia="SimSun" w:hAnsi="Times New Roman" w:cs="Times New Roman"/>
              </w:rPr>
            </w:pPr>
            <w:r w:rsidRPr="00EF3C27">
              <w:rPr>
                <w:rFonts w:ascii="Times New Roman" w:eastAsia="SimSun" w:hAnsi="Times New Roman" w:cs="Times New Roman"/>
              </w:rPr>
              <w:t>14.2</w:t>
            </w:r>
          </w:p>
        </w:tc>
        <w:tc>
          <w:tcPr>
            <w:tcW w:w="1288" w:type="dxa"/>
            <w:shd w:val="clear" w:color="auto" w:fill="FFFFFF" w:themeFill="background1"/>
            <w:vAlign w:val="bottom"/>
          </w:tcPr>
          <w:p w14:paraId="4201D474" w14:textId="77777777" w:rsidR="00A935D8" w:rsidRPr="00490C4A" w:rsidRDefault="00A935D8">
            <w:pPr>
              <w:spacing w:after="0"/>
              <w:jc w:val="center"/>
              <w:rPr>
                <w:rFonts w:ascii="Times New Roman" w:eastAsia="SimSun" w:hAnsi="Times New Roman" w:cs="Times New Roman"/>
              </w:rPr>
            </w:pPr>
            <w:r w:rsidRPr="00EF3C27">
              <w:rPr>
                <w:rFonts w:ascii="Times New Roman" w:eastAsia="SimSun" w:hAnsi="Times New Roman" w:cs="Times New Roman"/>
              </w:rPr>
              <w:t>15.2</w:t>
            </w:r>
          </w:p>
        </w:tc>
      </w:tr>
      <w:tr w:rsidR="00402FF0" w:rsidRPr="00AF1A8C" w14:paraId="5459B488" w14:textId="77777777" w:rsidTr="00FA2971">
        <w:trPr>
          <w:trHeight w:val="23"/>
          <w:jc w:val="center"/>
        </w:trPr>
        <w:tc>
          <w:tcPr>
            <w:tcW w:w="803" w:type="dxa"/>
            <w:vMerge w:val="restart"/>
            <w:vAlign w:val="center"/>
          </w:tcPr>
          <w:p w14:paraId="09C88F6F" w14:textId="77777777" w:rsidR="00402FF0" w:rsidRDefault="00402FF0" w:rsidP="00402FF0">
            <w:pPr>
              <w:spacing w:after="0"/>
              <w:jc w:val="center"/>
              <w:rPr>
                <w:rFonts w:ascii="Times New Roman" w:eastAsia="SimSun" w:hAnsi="Times New Roman" w:cs="Times New Roman"/>
              </w:rPr>
            </w:pPr>
            <w:r>
              <w:rPr>
                <w:rFonts w:ascii="Times New Roman" w:eastAsia="SimSun" w:hAnsi="Times New Roman" w:cs="Times New Roman"/>
              </w:rPr>
              <w:t xml:space="preserve">30KHz </w:t>
            </w:r>
          </w:p>
        </w:tc>
        <w:tc>
          <w:tcPr>
            <w:tcW w:w="1373" w:type="dxa"/>
            <w:vMerge w:val="restart"/>
            <w:shd w:val="clear" w:color="auto" w:fill="FFFFFF" w:themeFill="background1"/>
            <w:vAlign w:val="center"/>
          </w:tcPr>
          <w:p w14:paraId="6E333E15" w14:textId="77777777" w:rsidR="00402FF0" w:rsidRPr="00C375FA" w:rsidRDefault="00402FF0" w:rsidP="00402FF0">
            <w:pPr>
              <w:spacing w:after="0"/>
              <w:jc w:val="center"/>
              <w:rPr>
                <w:rFonts w:ascii="Times New Roman" w:eastAsia="SimSun" w:hAnsi="Times New Roman" w:cs="Times New Roman"/>
                <w:b/>
                <w:bCs/>
              </w:rPr>
            </w:pPr>
            <w:r w:rsidRPr="00C375FA">
              <w:rPr>
                <w:rFonts w:ascii="Times New Roman" w:eastAsia="SimSun" w:hAnsi="Times New Roman" w:cs="Times New Roman"/>
                <w:b/>
                <w:bCs/>
              </w:rPr>
              <w:t>Rel-17:</w:t>
            </w:r>
          </w:p>
          <w:p w14:paraId="3EE1A4A3" w14:textId="77777777" w:rsidR="00402FF0" w:rsidRDefault="00402FF0" w:rsidP="00402FF0">
            <w:pPr>
              <w:spacing w:after="0"/>
              <w:jc w:val="center"/>
              <w:rPr>
                <w:rFonts w:ascii="Times New Roman" w:eastAsia="SimSun" w:hAnsi="Times New Roman" w:cs="Times New Roman"/>
              </w:rPr>
            </w:pPr>
            <w:r>
              <w:rPr>
                <w:rFonts w:ascii="Times New Roman" w:eastAsia="SimSun" w:hAnsi="Times New Roman" w:cs="Times New Roman"/>
              </w:rPr>
              <w:t>20MHz (51)</w:t>
            </w:r>
          </w:p>
        </w:tc>
        <w:tc>
          <w:tcPr>
            <w:tcW w:w="2023" w:type="dxa"/>
            <w:shd w:val="clear" w:color="auto" w:fill="FFFFFF" w:themeFill="background1"/>
            <w:vAlign w:val="center"/>
          </w:tcPr>
          <w:p w14:paraId="7175E88A" w14:textId="1227C122" w:rsidR="00402FF0" w:rsidRDefault="00402FF0" w:rsidP="00402FF0">
            <w:pPr>
              <w:spacing w:after="0"/>
              <w:jc w:val="center"/>
              <w:rPr>
                <w:rFonts w:ascii="Times New Roman" w:eastAsia="SimSun" w:hAnsi="Times New Roman" w:cs="Times New Roman"/>
              </w:rPr>
            </w:pPr>
            <w:r>
              <w:rPr>
                <w:rFonts w:ascii="Times New Roman" w:eastAsia="SimSun" w:hAnsi="Times New Roman" w:cs="Times New Roman"/>
              </w:rPr>
              <w:t>6</w:t>
            </w:r>
          </w:p>
        </w:tc>
        <w:tc>
          <w:tcPr>
            <w:tcW w:w="1287" w:type="dxa"/>
            <w:shd w:val="clear" w:color="auto" w:fill="FFFFFF" w:themeFill="background1"/>
            <w:tcMar>
              <w:top w:w="15" w:type="dxa"/>
              <w:left w:w="108" w:type="dxa"/>
              <w:bottom w:w="0" w:type="dxa"/>
              <w:right w:w="108" w:type="dxa"/>
            </w:tcMar>
            <w:vAlign w:val="bottom"/>
          </w:tcPr>
          <w:p w14:paraId="5366E27A" w14:textId="77777777" w:rsidR="00402FF0" w:rsidRPr="00716BD9" w:rsidRDefault="00402FF0" w:rsidP="00402FF0">
            <w:pPr>
              <w:spacing w:after="0"/>
              <w:jc w:val="center"/>
              <w:rPr>
                <w:rFonts w:ascii="Times New Roman" w:eastAsia="SimSun" w:hAnsi="Times New Roman" w:cs="Times New Roman"/>
              </w:rPr>
            </w:pPr>
            <w:r w:rsidRPr="00EF3C27">
              <w:rPr>
                <w:rFonts w:ascii="Times New Roman" w:eastAsia="SimSun" w:hAnsi="Times New Roman" w:cs="Times New Roman"/>
              </w:rPr>
              <w:t>81.9</w:t>
            </w:r>
          </w:p>
        </w:tc>
        <w:tc>
          <w:tcPr>
            <w:tcW w:w="1288" w:type="dxa"/>
            <w:shd w:val="clear" w:color="auto" w:fill="FFFFFF" w:themeFill="background1"/>
            <w:vAlign w:val="bottom"/>
          </w:tcPr>
          <w:p w14:paraId="2D0B5556" w14:textId="77777777" w:rsidR="00402FF0" w:rsidRPr="00490C4A" w:rsidRDefault="00402FF0" w:rsidP="00402FF0">
            <w:pPr>
              <w:spacing w:after="0"/>
              <w:jc w:val="center"/>
              <w:rPr>
                <w:rFonts w:ascii="Times New Roman" w:eastAsia="SimSun" w:hAnsi="Times New Roman" w:cs="Times New Roman"/>
              </w:rPr>
            </w:pPr>
            <w:r w:rsidRPr="00EF3C27">
              <w:rPr>
                <w:rFonts w:ascii="Times New Roman" w:eastAsia="SimSun" w:hAnsi="Times New Roman" w:cs="Times New Roman"/>
              </w:rPr>
              <w:t>87.6</w:t>
            </w:r>
          </w:p>
        </w:tc>
      </w:tr>
      <w:tr w:rsidR="00402FF0" w:rsidRPr="00AF1A8C" w14:paraId="311FBAE1" w14:textId="77777777" w:rsidTr="00FA2971">
        <w:trPr>
          <w:trHeight w:val="23"/>
          <w:jc w:val="center"/>
        </w:trPr>
        <w:tc>
          <w:tcPr>
            <w:tcW w:w="803" w:type="dxa"/>
            <w:vMerge/>
            <w:vAlign w:val="center"/>
          </w:tcPr>
          <w:p w14:paraId="106F9728" w14:textId="77777777" w:rsidR="00402FF0" w:rsidRDefault="00402FF0" w:rsidP="00402FF0">
            <w:pPr>
              <w:spacing w:after="0"/>
              <w:jc w:val="center"/>
              <w:rPr>
                <w:rFonts w:ascii="Times New Roman" w:eastAsia="SimSun" w:hAnsi="Times New Roman" w:cs="Times New Roman"/>
              </w:rPr>
            </w:pPr>
          </w:p>
        </w:tc>
        <w:tc>
          <w:tcPr>
            <w:tcW w:w="1373" w:type="dxa"/>
            <w:vMerge/>
            <w:shd w:val="clear" w:color="auto" w:fill="FFFFFF" w:themeFill="background1"/>
            <w:vAlign w:val="center"/>
          </w:tcPr>
          <w:p w14:paraId="24069387" w14:textId="77777777" w:rsidR="00402FF0" w:rsidRDefault="00402FF0" w:rsidP="00402FF0">
            <w:pPr>
              <w:spacing w:after="0"/>
              <w:jc w:val="center"/>
              <w:rPr>
                <w:rFonts w:ascii="Times New Roman" w:eastAsia="SimSun" w:hAnsi="Times New Roman" w:cs="Times New Roman"/>
              </w:rPr>
            </w:pPr>
          </w:p>
        </w:tc>
        <w:tc>
          <w:tcPr>
            <w:tcW w:w="2023" w:type="dxa"/>
            <w:shd w:val="clear" w:color="auto" w:fill="FFFFFF" w:themeFill="background1"/>
            <w:vAlign w:val="center"/>
          </w:tcPr>
          <w:p w14:paraId="2B566C26" w14:textId="31391F01" w:rsidR="00402FF0" w:rsidRDefault="00402FF0" w:rsidP="00402FF0">
            <w:pPr>
              <w:spacing w:after="0"/>
              <w:jc w:val="center"/>
              <w:rPr>
                <w:rFonts w:ascii="Times New Roman" w:eastAsia="SimSun" w:hAnsi="Times New Roman" w:cs="Times New Roman"/>
              </w:rPr>
            </w:pPr>
            <w:r>
              <w:rPr>
                <w:rFonts w:ascii="Times New Roman" w:eastAsia="SimSun" w:hAnsi="Times New Roman" w:cs="Times New Roman"/>
              </w:rPr>
              <w:t>4</w:t>
            </w:r>
          </w:p>
        </w:tc>
        <w:tc>
          <w:tcPr>
            <w:tcW w:w="1287" w:type="dxa"/>
            <w:shd w:val="clear" w:color="auto" w:fill="FFFFFF" w:themeFill="background1"/>
            <w:tcMar>
              <w:top w:w="15" w:type="dxa"/>
              <w:left w:w="108" w:type="dxa"/>
              <w:bottom w:w="0" w:type="dxa"/>
              <w:right w:w="108" w:type="dxa"/>
            </w:tcMar>
            <w:vAlign w:val="bottom"/>
          </w:tcPr>
          <w:p w14:paraId="2D7FB9EF" w14:textId="77777777" w:rsidR="00402FF0" w:rsidRPr="00716BD9" w:rsidRDefault="00402FF0" w:rsidP="00402FF0">
            <w:pPr>
              <w:spacing w:after="0"/>
              <w:jc w:val="center"/>
              <w:rPr>
                <w:rFonts w:ascii="Times New Roman" w:eastAsia="SimSun" w:hAnsi="Times New Roman" w:cs="Times New Roman"/>
              </w:rPr>
            </w:pPr>
            <w:r w:rsidRPr="00EF3C27">
              <w:rPr>
                <w:rFonts w:ascii="Times New Roman" w:eastAsia="SimSun" w:hAnsi="Times New Roman" w:cs="Times New Roman"/>
              </w:rPr>
              <w:t>54.6</w:t>
            </w:r>
          </w:p>
        </w:tc>
        <w:tc>
          <w:tcPr>
            <w:tcW w:w="1288" w:type="dxa"/>
            <w:shd w:val="clear" w:color="auto" w:fill="FFFFFF" w:themeFill="background1"/>
            <w:vAlign w:val="bottom"/>
          </w:tcPr>
          <w:p w14:paraId="180CCE48" w14:textId="77777777" w:rsidR="00402FF0" w:rsidRPr="00490C4A" w:rsidRDefault="00402FF0" w:rsidP="00402FF0">
            <w:pPr>
              <w:spacing w:after="0"/>
              <w:jc w:val="center"/>
              <w:rPr>
                <w:rFonts w:ascii="Times New Roman" w:eastAsia="SimSun" w:hAnsi="Times New Roman" w:cs="Times New Roman"/>
              </w:rPr>
            </w:pPr>
            <w:r w:rsidRPr="00EF3C27">
              <w:rPr>
                <w:rFonts w:ascii="Times New Roman" w:eastAsia="SimSun" w:hAnsi="Times New Roman" w:cs="Times New Roman"/>
              </w:rPr>
              <w:t>58.4</w:t>
            </w:r>
          </w:p>
        </w:tc>
      </w:tr>
      <w:tr w:rsidR="00402FF0" w:rsidRPr="00AF1A8C" w14:paraId="3D7AB3C8" w14:textId="77777777" w:rsidTr="00FA2971">
        <w:trPr>
          <w:trHeight w:val="23"/>
          <w:jc w:val="center"/>
        </w:trPr>
        <w:tc>
          <w:tcPr>
            <w:tcW w:w="803" w:type="dxa"/>
            <w:vMerge/>
            <w:vAlign w:val="center"/>
          </w:tcPr>
          <w:p w14:paraId="295120E2" w14:textId="77777777" w:rsidR="00402FF0" w:rsidRDefault="00402FF0" w:rsidP="00402FF0">
            <w:pPr>
              <w:spacing w:after="0"/>
              <w:jc w:val="center"/>
              <w:rPr>
                <w:rFonts w:ascii="Times New Roman" w:eastAsia="SimSun" w:hAnsi="Times New Roman" w:cs="Times New Roman"/>
              </w:rPr>
            </w:pPr>
          </w:p>
        </w:tc>
        <w:tc>
          <w:tcPr>
            <w:tcW w:w="1373" w:type="dxa"/>
            <w:vMerge w:val="restart"/>
            <w:shd w:val="clear" w:color="auto" w:fill="FFFFFF" w:themeFill="background1"/>
            <w:vAlign w:val="center"/>
          </w:tcPr>
          <w:p w14:paraId="28673B18" w14:textId="77777777" w:rsidR="00402FF0" w:rsidRPr="00C375FA" w:rsidRDefault="00402FF0" w:rsidP="00402FF0">
            <w:pPr>
              <w:spacing w:after="0"/>
              <w:jc w:val="center"/>
              <w:rPr>
                <w:rFonts w:ascii="Times New Roman" w:eastAsia="SimSun" w:hAnsi="Times New Roman" w:cs="Times New Roman"/>
                <w:b/>
                <w:bCs/>
              </w:rPr>
            </w:pPr>
            <w:r w:rsidRPr="00C375FA">
              <w:rPr>
                <w:rFonts w:ascii="Times New Roman" w:eastAsia="SimSun" w:hAnsi="Times New Roman" w:cs="Times New Roman"/>
                <w:b/>
                <w:bCs/>
              </w:rPr>
              <w:t>PR1:</w:t>
            </w:r>
          </w:p>
          <w:p w14:paraId="1B52DC04" w14:textId="77777777" w:rsidR="00402FF0" w:rsidRDefault="00402FF0" w:rsidP="00402FF0">
            <w:pPr>
              <w:spacing w:after="0"/>
              <w:jc w:val="center"/>
              <w:rPr>
                <w:rFonts w:ascii="Times New Roman" w:eastAsia="SimSun" w:hAnsi="Times New Roman" w:cs="Times New Roman"/>
              </w:rPr>
            </w:pPr>
            <w:r>
              <w:rPr>
                <w:rFonts w:ascii="Times New Roman" w:eastAsia="SimSun" w:hAnsi="Times New Roman" w:cs="Times New Roman"/>
              </w:rPr>
              <w:t>20MHz (51)</w:t>
            </w:r>
          </w:p>
        </w:tc>
        <w:tc>
          <w:tcPr>
            <w:tcW w:w="2023" w:type="dxa"/>
            <w:shd w:val="clear" w:color="auto" w:fill="FFFFFF" w:themeFill="background1"/>
            <w:vAlign w:val="center"/>
          </w:tcPr>
          <w:p w14:paraId="54CF4631" w14:textId="4DA4296B" w:rsidR="00402FF0" w:rsidRDefault="00402FF0" w:rsidP="00402FF0">
            <w:pPr>
              <w:spacing w:after="0"/>
              <w:jc w:val="center"/>
              <w:rPr>
                <w:rFonts w:ascii="Times New Roman" w:eastAsia="SimSun" w:hAnsi="Times New Roman" w:cs="Times New Roman"/>
              </w:rPr>
            </w:pPr>
            <w:r>
              <w:rPr>
                <w:rFonts w:ascii="Times New Roman" w:eastAsia="SimSun" w:hAnsi="Times New Roman" w:cs="Times New Roman"/>
              </w:rPr>
              <w:t>2</w:t>
            </w:r>
          </w:p>
        </w:tc>
        <w:tc>
          <w:tcPr>
            <w:tcW w:w="1287" w:type="dxa"/>
            <w:shd w:val="clear" w:color="auto" w:fill="FFFFFF" w:themeFill="background1"/>
            <w:tcMar>
              <w:top w:w="15" w:type="dxa"/>
              <w:left w:w="108" w:type="dxa"/>
              <w:bottom w:w="0" w:type="dxa"/>
              <w:right w:w="108" w:type="dxa"/>
            </w:tcMar>
            <w:vAlign w:val="bottom"/>
          </w:tcPr>
          <w:p w14:paraId="2EC49D3E" w14:textId="77777777" w:rsidR="00402FF0" w:rsidRPr="00716BD9" w:rsidRDefault="00402FF0" w:rsidP="00402FF0">
            <w:pPr>
              <w:spacing w:after="0"/>
              <w:jc w:val="center"/>
              <w:rPr>
                <w:rFonts w:ascii="Times New Roman" w:eastAsia="SimSun" w:hAnsi="Times New Roman" w:cs="Times New Roman"/>
              </w:rPr>
            </w:pPr>
            <w:r w:rsidRPr="00EF3C27">
              <w:rPr>
                <w:rFonts w:ascii="Times New Roman" w:eastAsia="SimSun" w:hAnsi="Times New Roman" w:cs="Times New Roman"/>
              </w:rPr>
              <w:t>27.3</w:t>
            </w:r>
          </w:p>
        </w:tc>
        <w:tc>
          <w:tcPr>
            <w:tcW w:w="1288" w:type="dxa"/>
            <w:shd w:val="clear" w:color="auto" w:fill="FFFFFF" w:themeFill="background1"/>
            <w:vAlign w:val="bottom"/>
          </w:tcPr>
          <w:p w14:paraId="47D12C63" w14:textId="77777777" w:rsidR="00402FF0" w:rsidRPr="00490C4A" w:rsidRDefault="00402FF0" w:rsidP="00402FF0">
            <w:pPr>
              <w:spacing w:after="0"/>
              <w:jc w:val="center"/>
              <w:rPr>
                <w:rFonts w:ascii="Times New Roman" w:eastAsia="SimSun" w:hAnsi="Times New Roman" w:cs="Times New Roman"/>
              </w:rPr>
            </w:pPr>
            <w:r w:rsidRPr="00EF3C27">
              <w:rPr>
                <w:rFonts w:ascii="Times New Roman" w:eastAsia="SimSun" w:hAnsi="Times New Roman" w:cs="Times New Roman"/>
              </w:rPr>
              <w:t>29.2</w:t>
            </w:r>
          </w:p>
        </w:tc>
      </w:tr>
      <w:tr w:rsidR="00402FF0" w:rsidRPr="00AF1A8C" w14:paraId="35A817AB" w14:textId="77777777" w:rsidTr="00FA2971">
        <w:trPr>
          <w:trHeight w:val="23"/>
          <w:jc w:val="center"/>
        </w:trPr>
        <w:tc>
          <w:tcPr>
            <w:tcW w:w="803" w:type="dxa"/>
            <w:vMerge/>
            <w:vAlign w:val="center"/>
          </w:tcPr>
          <w:p w14:paraId="274FD2D4" w14:textId="77777777" w:rsidR="00402FF0" w:rsidRDefault="00402FF0" w:rsidP="00402FF0">
            <w:pPr>
              <w:spacing w:after="0"/>
              <w:jc w:val="center"/>
              <w:rPr>
                <w:rFonts w:ascii="Times New Roman" w:eastAsia="SimSun" w:hAnsi="Times New Roman" w:cs="Times New Roman"/>
              </w:rPr>
            </w:pPr>
          </w:p>
        </w:tc>
        <w:tc>
          <w:tcPr>
            <w:tcW w:w="1373" w:type="dxa"/>
            <w:vMerge/>
            <w:shd w:val="clear" w:color="auto" w:fill="FFFFFF" w:themeFill="background1"/>
            <w:vAlign w:val="center"/>
          </w:tcPr>
          <w:p w14:paraId="3C57DA52" w14:textId="77777777" w:rsidR="00402FF0" w:rsidRDefault="00402FF0" w:rsidP="00402FF0">
            <w:pPr>
              <w:spacing w:after="0"/>
              <w:jc w:val="center"/>
              <w:rPr>
                <w:rFonts w:ascii="Times New Roman" w:eastAsia="SimSun" w:hAnsi="Times New Roman" w:cs="Times New Roman"/>
              </w:rPr>
            </w:pPr>
          </w:p>
        </w:tc>
        <w:tc>
          <w:tcPr>
            <w:tcW w:w="2023" w:type="dxa"/>
            <w:shd w:val="clear" w:color="auto" w:fill="FFFFFF" w:themeFill="background1"/>
            <w:vAlign w:val="center"/>
          </w:tcPr>
          <w:p w14:paraId="115F4453" w14:textId="7E301937" w:rsidR="00402FF0" w:rsidRDefault="00402FF0" w:rsidP="00402FF0">
            <w:pPr>
              <w:spacing w:after="0"/>
              <w:jc w:val="center"/>
              <w:rPr>
                <w:rFonts w:ascii="Times New Roman" w:eastAsia="SimSun" w:hAnsi="Times New Roman" w:cs="Times New Roman"/>
              </w:rPr>
            </w:pPr>
            <w:r>
              <w:rPr>
                <w:rFonts w:ascii="Times New Roman" w:eastAsia="SimSun" w:hAnsi="Times New Roman" w:cs="Times New Roman"/>
              </w:rPr>
              <w:t>1</w:t>
            </w:r>
          </w:p>
        </w:tc>
        <w:tc>
          <w:tcPr>
            <w:tcW w:w="1287" w:type="dxa"/>
            <w:shd w:val="clear" w:color="auto" w:fill="FFFFFF" w:themeFill="background1"/>
            <w:tcMar>
              <w:top w:w="15" w:type="dxa"/>
              <w:left w:w="108" w:type="dxa"/>
              <w:bottom w:w="0" w:type="dxa"/>
              <w:right w:w="108" w:type="dxa"/>
            </w:tcMar>
            <w:vAlign w:val="bottom"/>
          </w:tcPr>
          <w:p w14:paraId="0ECCD10A" w14:textId="77777777" w:rsidR="00402FF0" w:rsidRPr="00716BD9" w:rsidRDefault="00402FF0" w:rsidP="00402FF0">
            <w:pPr>
              <w:spacing w:after="0"/>
              <w:jc w:val="center"/>
              <w:rPr>
                <w:rFonts w:ascii="Times New Roman" w:eastAsia="SimSun" w:hAnsi="Times New Roman" w:cs="Times New Roman"/>
              </w:rPr>
            </w:pPr>
            <w:r w:rsidRPr="00EF3C27">
              <w:rPr>
                <w:rFonts w:ascii="Times New Roman" w:eastAsia="SimSun" w:hAnsi="Times New Roman" w:cs="Times New Roman"/>
              </w:rPr>
              <w:t>13.6</w:t>
            </w:r>
          </w:p>
        </w:tc>
        <w:tc>
          <w:tcPr>
            <w:tcW w:w="1288" w:type="dxa"/>
            <w:shd w:val="clear" w:color="auto" w:fill="FFFFFF" w:themeFill="background1"/>
            <w:vAlign w:val="bottom"/>
          </w:tcPr>
          <w:p w14:paraId="627C188A" w14:textId="77777777" w:rsidR="00402FF0" w:rsidRPr="00490C4A" w:rsidRDefault="00402FF0" w:rsidP="00402FF0">
            <w:pPr>
              <w:spacing w:after="0"/>
              <w:jc w:val="center"/>
              <w:rPr>
                <w:rFonts w:ascii="Times New Roman" w:eastAsia="SimSun" w:hAnsi="Times New Roman" w:cs="Times New Roman"/>
              </w:rPr>
            </w:pPr>
            <w:r w:rsidRPr="00EF3C27">
              <w:rPr>
                <w:rFonts w:ascii="Times New Roman" w:eastAsia="SimSun" w:hAnsi="Times New Roman" w:cs="Times New Roman"/>
              </w:rPr>
              <w:t>14.6</w:t>
            </w:r>
          </w:p>
        </w:tc>
      </w:tr>
    </w:tbl>
    <w:p w14:paraId="3C481270" w14:textId="77777777" w:rsidR="009B7DA8" w:rsidRPr="00AF1A8C" w:rsidRDefault="009B7DA8" w:rsidP="00AF1A8C">
      <w:pPr>
        <w:spacing w:after="0"/>
        <w:jc w:val="center"/>
        <w:rPr>
          <w:rFonts w:ascii="Times New Roman" w:eastAsia="SimSun" w:hAnsi="Times New Roman" w:cs="Times New Roman"/>
        </w:rPr>
      </w:pPr>
    </w:p>
    <w:p w14:paraId="0AE800F4" w14:textId="17212822" w:rsidR="00465715" w:rsidRPr="002D00E3" w:rsidRDefault="003B6A44" w:rsidP="00E96CDF">
      <w:pPr>
        <w:spacing w:after="180" w:line="240" w:lineRule="auto"/>
        <w:jc w:val="both"/>
        <w:rPr>
          <w:rFonts w:ascii="Times New Roman" w:eastAsia="Times New Roman" w:hAnsi="Times New Roman" w:cs="Times New Roman"/>
          <w:sz w:val="20"/>
          <w:szCs w:val="20"/>
          <w:lang w:val="en-GB"/>
        </w:rPr>
      </w:pPr>
      <w:r w:rsidRPr="00465715">
        <w:rPr>
          <w:rFonts w:ascii="Times New Roman" w:eastAsia="Times New Roman" w:hAnsi="Times New Roman" w:cs="Times New Roman"/>
          <w:sz w:val="20"/>
          <w:szCs w:val="20"/>
          <w:lang w:val="en-GB"/>
        </w:rPr>
        <w:t>For peak rate reduction as a</w:t>
      </w:r>
      <w:r w:rsidR="00955198" w:rsidRPr="00465715">
        <w:rPr>
          <w:rFonts w:ascii="Times New Roman" w:eastAsia="Times New Roman" w:hAnsi="Times New Roman" w:cs="Times New Roman"/>
          <w:sz w:val="20"/>
          <w:szCs w:val="20"/>
          <w:lang w:val="en-GB"/>
        </w:rPr>
        <w:t>n</w:t>
      </w:r>
      <w:r w:rsidRPr="00465715">
        <w:rPr>
          <w:rFonts w:ascii="Times New Roman" w:eastAsia="Times New Roman" w:hAnsi="Times New Roman" w:cs="Times New Roman"/>
          <w:sz w:val="20"/>
          <w:szCs w:val="20"/>
          <w:lang w:val="en-GB"/>
        </w:rPr>
        <w:t xml:space="preserve"> </w:t>
      </w:r>
      <w:r w:rsidR="00955198" w:rsidRPr="00465715">
        <w:rPr>
          <w:rFonts w:ascii="Times New Roman" w:eastAsia="Times New Roman" w:hAnsi="Times New Roman" w:cs="Times New Roman"/>
          <w:sz w:val="20"/>
          <w:szCs w:val="20"/>
          <w:lang w:val="en-GB"/>
        </w:rPr>
        <w:t>add-on</w:t>
      </w:r>
      <w:r w:rsidRPr="00465715">
        <w:rPr>
          <w:rFonts w:ascii="Times New Roman" w:eastAsia="Times New Roman" w:hAnsi="Times New Roman" w:cs="Times New Roman"/>
          <w:sz w:val="20"/>
          <w:szCs w:val="20"/>
          <w:lang w:val="en-GB"/>
        </w:rPr>
        <w:t xml:space="preserve"> scheme</w:t>
      </w:r>
      <w:r w:rsidR="00955198" w:rsidRPr="00465715">
        <w:rPr>
          <w:rFonts w:ascii="Times New Roman" w:eastAsia="Times New Roman" w:hAnsi="Times New Roman" w:cs="Times New Roman"/>
          <w:sz w:val="20"/>
          <w:szCs w:val="20"/>
          <w:lang w:val="en-GB"/>
        </w:rPr>
        <w:t xml:space="preserve"> on top of UE baseband bandwidth </w:t>
      </w:r>
      <w:r w:rsidR="00955198" w:rsidRPr="00097DDA">
        <w:rPr>
          <w:rFonts w:ascii="Times New Roman" w:eastAsia="Times New Roman" w:hAnsi="Times New Roman" w:cs="Times New Roman"/>
          <w:sz w:val="20"/>
          <w:szCs w:val="20"/>
          <w:lang w:val="en-GB"/>
        </w:rPr>
        <w:t>reduction</w:t>
      </w:r>
      <w:r w:rsidR="00465715" w:rsidRPr="00097DDA">
        <w:rPr>
          <w:rFonts w:ascii="Times New Roman" w:eastAsia="Times New Roman" w:hAnsi="Times New Roman" w:cs="Times New Roman"/>
          <w:sz w:val="20"/>
          <w:szCs w:val="20"/>
          <w:lang w:val="en-GB"/>
        </w:rPr>
        <w:t xml:space="preserve">, the </w:t>
      </w:r>
      <w:proofErr w:type="spellStart"/>
      <w:r w:rsidR="002E2611" w:rsidRPr="00097DDA">
        <w:rPr>
          <w:rFonts w:ascii="Times New Roman" w:eastAsia="SimSun" w:hAnsi="Times New Roman" w:cs="Times New Roman"/>
          <w:i/>
          <w:iCs/>
          <w:sz w:val="20"/>
          <w:szCs w:val="20"/>
          <w:lang w:eastAsia="en-GB"/>
        </w:rPr>
        <w:t>v</w:t>
      </w:r>
      <w:r w:rsidR="002E2611" w:rsidRPr="00097DDA">
        <w:rPr>
          <w:rFonts w:ascii="Times New Roman" w:eastAsia="SimSun" w:hAnsi="Times New Roman" w:cs="Times New Roman"/>
          <w:i/>
          <w:iCs/>
          <w:sz w:val="20"/>
          <w:szCs w:val="20"/>
          <w:vertAlign w:val="subscript"/>
          <w:lang w:eastAsia="en-GB"/>
        </w:rPr>
        <w:t>Layers</w:t>
      </w:r>
      <w:r w:rsidR="002E2611" w:rsidRPr="00097DDA">
        <w:rPr>
          <w:rFonts w:ascii="Times New Roman" w:eastAsia="SimSun" w:hAnsi="Times New Roman" w:cs="Times New Roman"/>
          <w:sz w:val="20"/>
          <w:szCs w:val="20"/>
          <w:lang w:eastAsia="en-GB"/>
        </w:rPr>
        <w:t>·</w:t>
      </w:r>
      <w:r w:rsidR="002E2611" w:rsidRPr="00097DDA">
        <w:rPr>
          <w:rFonts w:ascii="Times New Roman" w:eastAsia="SimSun" w:hAnsi="Times New Roman" w:cs="Times New Roman"/>
          <w:i/>
          <w:iCs/>
          <w:sz w:val="20"/>
          <w:szCs w:val="20"/>
          <w:lang w:eastAsia="en-GB"/>
        </w:rPr>
        <w:t>Q</w:t>
      </w:r>
      <w:r w:rsidR="002E2611" w:rsidRPr="00097DDA">
        <w:rPr>
          <w:rFonts w:ascii="Times New Roman" w:eastAsia="SimSun" w:hAnsi="Times New Roman" w:cs="Times New Roman"/>
          <w:i/>
          <w:iCs/>
          <w:sz w:val="20"/>
          <w:szCs w:val="20"/>
          <w:vertAlign w:val="subscript"/>
          <w:lang w:eastAsia="en-GB"/>
        </w:rPr>
        <w:t>m</w:t>
      </w:r>
      <w:r w:rsidR="002E2611" w:rsidRPr="00097DDA">
        <w:rPr>
          <w:rFonts w:ascii="Times New Roman" w:eastAsia="SimSun" w:hAnsi="Times New Roman" w:cs="Times New Roman"/>
          <w:sz w:val="20"/>
          <w:szCs w:val="20"/>
          <w:lang w:eastAsia="en-GB"/>
        </w:rPr>
        <w:t>·</w:t>
      </w:r>
      <w:r w:rsidR="002E2611" w:rsidRPr="00097DDA">
        <w:rPr>
          <w:rFonts w:ascii="Times New Roman" w:eastAsia="SimSun" w:hAnsi="Times New Roman" w:cs="Times New Roman"/>
          <w:i/>
          <w:iCs/>
          <w:sz w:val="20"/>
          <w:szCs w:val="20"/>
          <w:lang w:eastAsia="en-GB"/>
        </w:rPr>
        <w:t>f</w:t>
      </w:r>
      <w:proofErr w:type="spellEnd"/>
      <w:r w:rsidR="00465715" w:rsidRPr="00097DDA">
        <w:rPr>
          <w:rFonts w:ascii="Times New Roman" w:eastAsia="Times New Roman" w:hAnsi="Times New Roman" w:cs="Times New Roman"/>
          <w:sz w:val="20"/>
          <w:szCs w:val="20"/>
          <w:lang w:val="en-GB"/>
        </w:rPr>
        <w:t xml:space="preserve"> constraint can be relaxed down to </w:t>
      </w:r>
      <w:r w:rsidR="00550C7F">
        <w:rPr>
          <w:rFonts w:ascii="Times New Roman" w:eastAsia="Times New Roman" w:hAnsi="Times New Roman" w:cs="Times New Roman"/>
          <w:sz w:val="20"/>
          <w:szCs w:val="20"/>
          <w:lang w:val="en-GB"/>
        </w:rPr>
        <w:t>3.</w:t>
      </w:r>
      <w:r w:rsidR="00465715" w:rsidRPr="00097DDA">
        <w:rPr>
          <w:rFonts w:ascii="Times New Roman" w:eastAsia="Times New Roman" w:hAnsi="Times New Roman" w:cs="Times New Roman"/>
          <w:sz w:val="20"/>
          <w:szCs w:val="20"/>
          <w:lang w:val="en-GB"/>
        </w:rPr>
        <w:t>2 for 15KHz SCS while meeting 10Mbps target bitrate</w:t>
      </w:r>
      <w:r w:rsidR="00E96CDF" w:rsidRPr="00097DDA">
        <w:rPr>
          <w:rFonts w:ascii="Times New Roman" w:eastAsia="Times New Roman" w:hAnsi="Times New Roman" w:cs="Times New Roman"/>
          <w:sz w:val="20"/>
          <w:szCs w:val="20"/>
          <w:lang w:val="en-GB"/>
        </w:rPr>
        <w:t xml:space="preserve"> as shown in </w:t>
      </w:r>
      <w:r w:rsidR="00E96CDF" w:rsidRPr="00097DDA">
        <w:rPr>
          <w:rFonts w:ascii="Times New Roman" w:eastAsia="Times New Roman" w:hAnsi="Times New Roman" w:cs="Times New Roman"/>
          <w:sz w:val="20"/>
          <w:szCs w:val="20"/>
          <w:lang w:val="en-GB"/>
        </w:rPr>
        <w:fldChar w:fldCharType="begin"/>
      </w:r>
      <w:r w:rsidR="00E96CDF" w:rsidRPr="00097DDA">
        <w:rPr>
          <w:rFonts w:ascii="Times New Roman" w:eastAsia="Times New Roman" w:hAnsi="Times New Roman" w:cs="Times New Roman"/>
          <w:sz w:val="20"/>
          <w:szCs w:val="20"/>
          <w:lang w:val="en-GB"/>
        </w:rPr>
        <w:instrText xml:space="preserve"> REF _Ref115132866 \h  \* MERGEFORMAT </w:instrText>
      </w:r>
      <w:r w:rsidR="00E96CDF" w:rsidRPr="00097DDA">
        <w:rPr>
          <w:rFonts w:ascii="Times New Roman" w:eastAsia="Times New Roman" w:hAnsi="Times New Roman" w:cs="Times New Roman"/>
          <w:sz w:val="20"/>
          <w:szCs w:val="20"/>
          <w:lang w:val="en-GB"/>
        </w:rPr>
      </w:r>
      <w:r w:rsidR="00E96CDF" w:rsidRPr="00097DDA">
        <w:rPr>
          <w:rFonts w:ascii="Times New Roman" w:eastAsia="Times New Roman" w:hAnsi="Times New Roman" w:cs="Times New Roman"/>
          <w:sz w:val="20"/>
          <w:szCs w:val="20"/>
          <w:lang w:val="en-GB"/>
        </w:rPr>
        <w:fldChar w:fldCharType="separate"/>
      </w:r>
      <w:r w:rsidR="00E96CDF" w:rsidRPr="00097DDA">
        <w:rPr>
          <w:rFonts w:ascii="Times New Roman" w:eastAsia="Times New Roman" w:hAnsi="Times New Roman" w:cs="Times New Roman"/>
          <w:sz w:val="20"/>
          <w:szCs w:val="20"/>
          <w:lang w:val="en-GB"/>
        </w:rPr>
        <w:t>Table 5</w:t>
      </w:r>
      <w:r w:rsidR="00E96CDF" w:rsidRPr="00097DDA">
        <w:rPr>
          <w:rFonts w:ascii="Times New Roman" w:eastAsia="Times New Roman" w:hAnsi="Times New Roman" w:cs="Times New Roman"/>
          <w:sz w:val="20"/>
          <w:szCs w:val="20"/>
          <w:lang w:val="en-GB"/>
        </w:rPr>
        <w:fldChar w:fldCharType="end"/>
      </w:r>
      <w:r w:rsidR="00465715" w:rsidRPr="00097DDA">
        <w:rPr>
          <w:rFonts w:ascii="Times New Roman" w:eastAsia="Times New Roman" w:hAnsi="Times New Roman" w:cs="Times New Roman"/>
          <w:sz w:val="20"/>
          <w:szCs w:val="20"/>
          <w:lang w:val="en-GB"/>
        </w:rPr>
        <w:t xml:space="preserve">. However, </w:t>
      </w:r>
      <w:proofErr w:type="spellStart"/>
      <w:r w:rsidR="00097DDA" w:rsidRPr="00097DDA">
        <w:rPr>
          <w:rFonts w:ascii="Times New Roman" w:eastAsia="SimSun" w:hAnsi="Times New Roman" w:cs="Times New Roman"/>
          <w:i/>
          <w:iCs/>
          <w:sz w:val="20"/>
          <w:szCs w:val="20"/>
          <w:lang w:eastAsia="en-GB"/>
        </w:rPr>
        <w:t>v</w:t>
      </w:r>
      <w:r w:rsidR="00097DDA" w:rsidRPr="00097DDA">
        <w:rPr>
          <w:rFonts w:ascii="Times New Roman" w:eastAsia="SimSun" w:hAnsi="Times New Roman" w:cs="Times New Roman"/>
          <w:i/>
          <w:iCs/>
          <w:sz w:val="20"/>
          <w:szCs w:val="20"/>
          <w:vertAlign w:val="subscript"/>
          <w:lang w:eastAsia="en-GB"/>
        </w:rPr>
        <w:t>Layers</w:t>
      </w:r>
      <w:r w:rsidR="00097DDA" w:rsidRPr="00097DDA">
        <w:rPr>
          <w:rFonts w:ascii="Times New Roman" w:eastAsia="SimSun" w:hAnsi="Times New Roman" w:cs="Times New Roman"/>
          <w:sz w:val="20"/>
          <w:szCs w:val="20"/>
          <w:lang w:eastAsia="en-GB"/>
        </w:rPr>
        <w:t>·</w:t>
      </w:r>
      <w:r w:rsidR="00097DDA" w:rsidRPr="00097DDA">
        <w:rPr>
          <w:rFonts w:ascii="Times New Roman" w:eastAsia="SimSun" w:hAnsi="Times New Roman" w:cs="Times New Roman"/>
          <w:i/>
          <w:iCs/>
          <w:sz w:val="20"/>
          <w:szCs w:val="20"/>
          <w:lang w:eastAsia="en-GB"/>
        </w:rPr>
        <w:t>Q</w:t>
      </w:r>
      <w:r w:rsidR="00097DDA" w:rsidRPr="00097DDA">
        <w:rPr>
          <w:rFonts w:ascii="Times New Roman" w:eastAsia="SimSun" w:hAnsi="Times New Roman" w:cs="Times New Roman"/>
          <w:i/>
          <w:iCs/>
          <w:sz w:val="20"/>
          <w:szCs w:val="20"/>
          <w:vertAlign w:val="subscript"/>
          <w:lang w:eastAsia="en-GB"/>
        </w:rPr>
        <w:t>m</w:t>
      </w:r>
      <w:r w:rsidR="00097DDA" w:rsidRPr="00097DDA">
        <w:rPr>
          <w:rFonts w:ascii="Times New Roman" w:eastAsia="SimSun" w:hAnsi="Times New Roman" w:cs="Times New Roman"/>
          <w:sz w:val="20"/>
          <w:szCs w:val="20"/>
          <w:lang w:eastAsia="en-GB"/>
        </w:rPr>
        <w:t>·</w:t>
      </w:r>
      <w:r w:rsidR="00097DDA" w:rsidRPr="00097DDA">
        <w:rPr>
          <w:rFonts w:ascii="Times New Roman" w:eastAsia="SimSun" w:hAnsi="Times New Roman" w:cs="Times New Roman"/>
          <w:i/>
          <w:iCs/>
          <w:sz w:val="20"/>
          <w:szCs w:val="20"/>
          <w:lang w:eastAsia="en-GB"/>
        </w:rPr>
        <w:t>f</w:t>
      </w:r>
      <w:proofErr w:type="spellEnd"/>
      <w:r w:rsidR="00097DDA" w:rsidRPr="00097DDA">
        <w:rPr>
          <w:rFonts w:ascii="Times New Roman" w:eastAsia="Times New Roman" w:hAnsi="Times New Roman" w:cs="Times New Roman"/>
          <w:sz w:val="20"/>
          <w:szCs w:val="20"/>
          <w:lang w:val="en-GB"/>
        </w:rPr>
        <w:t xml:space="preserve"> </w:t>
      </w:r>
      <w:r w:rsidR="00465715" w:rsidRPr="00097DDA">
        <w:rPr>
          <w:rFonts w:ascii="Times New Roman" w:eastAsia="Times New Roman" w:hAnsi="Times New Roman" w:cs="Times New Roman"/>
          <w:sz w:val="20"/>
          <w:szCs w:val="20"/>
          <w:lang w:val="en-GB"/>
        </w:rPr>
        <w:t xml:space="preserve">constraint relaxed to </w:t>
      </w:r>
      <w:r w:rsidR="00550C7F">
        <w:rPr>
          <w:rFonts w:ascii="Times New Roman" w:eastAsia="Times New Roman" w:hAnsi="Times New Roman" w:cs="Times New Roman"/>
          <w:sz w:val="20"/>
          <w:szCs w:val="20"/>
          <w:lang w:val="en-GB"/>
        </w:rPr>
        <w:t>3.</w:t>
      </w:r>
      <w:r w:rsidR="00465715" w:rsidRPr="00097DDA">
        <w:rPr>
          <w:rFonts w:ascii="Times New Roman" w:eastAsia="Times New Roman" w:hAnsi="Times New Roman" w:cs="Times New Roman"/>
          <w:sz w:val="20"/>
          <w:szCs w:val="20"/>
          <w:lang w:val="en-GB"/>
        </w:rPr>
        <w:t xml:space="preserve">2 does not meet the 10Mbps target bitrate for DL with 30KHz SCS. </w:t>
      </w:r>
      <w:r w:rsidR="00550C7F">
        <w:rPr>
          <w:rFonts w:ascii="Times New Roman" w:eastAsia="Times New Roman" w:hAnsi="Times New Roman" w:cs="Times New Roman"/>
          <w:sz w:val="20"/>
          <w:szCs w:val="20"/>
          <w:lang w:val="en-GB"/>
        </w:rPr>
        <w:t xml:space="preserve">Note that </w:t>
      </w:r>
      <w:r w:rsidR="00D32043" w:rsidRPr="00D32043">
        <w:rPr>
          <w:rFonts w:ascii="Times New Roman" w:eastAsia="SimSun" w:hAnsi="Times New Roman" w:cs="Times New Roman"/>
          <w:sz w:val="20"/>
          <w:szCs w:val="20"/>
          <w:lang w:eastAsia="en-GB"/>
        </w:rPr>
        <w:t>3.2 is the</w:t>
      </w:r>
      <w:r w:rsidR="00D32043">
        <w:rPr>
          <w:rFonts w:ascii="Times New Roman" w:eastAsia="SimSun" w:hAnsi="Times New Roman" w:cs="Times New Roman"/>
          <w:i/>
          <w:iCs/>
          <w:sz w:val="20"/>
          <w:szCs w:val="20"/>
          <w:lang w:eastAsia="en-GB"/>
        </w:rPr>
        <w:t xml:space="preserve"> </w:t>
      </w:r>
      <w:r w:rsidR="008C018B">
        <w:rPr>
          <w:rFonts w:ascii="Times New Roman" w:eastAsia="SimSun" w:hAnsi="Times New Roman" w:cs="Times New Roman"/>
          <w:sz w:val="20"/>
          <w:szCs w:val="20"/>
          <w:lang w:eastAsia="en-GB"/>
        </w:rPr>
        <w:t>largest</w:t>
      </w:r>
      <w:r w:rsidR="002D00E3">
        <w:rPr>
          <w:rFonts w:ascii="Times New Roman" w:eastAsia="SimSun" w:hAnsi="Times New Roman" w:cs="Times New Roman"/>
          <w:sz w:val="20"/>
          <w:szCs w:val="20"/>
          <w:lang w:eastAsia="en-GB"/>
        </w:rPr>
        <w:t xml:space="preserve"> value for </w:t>
      </w:r>
      <w:proofErr w:type="spellStart"/>
      <w:r w:rsidR="002D00E3" w:rsidRPr="00097DDA">
        <w:rPr>
          <w:rFonts w:ascii="Times New Roman" w:eastAsia="SimSun" w:hAnsi="Times New Roman" w:cs="Times New Roman"/>
          <w:i/>
          <w:iCs/>
          <w:sz w:val="20"/>
          <w:szCs w:val="20"/>
          <w:lang w:eastAsia="en-GB"/>
        </w:rPr>
        <w:t>v</w:t>
      </w:r>
      <w:r w:rsidR="002D00E3" w:rsidRPr="00097DDA">
        <w:rPr>
          <w:rFonts w:ascii="Times New Roman" w:eastAsia="SimSun" w:hAnsi="Times New Roman" w:cs="Times New Roman"/>
          <w:i/>
          <w:iCs/>
          <w:sz w:val="20"/>
          <w:szCs w:val="20"/>
          <w:vertAlign w:val="subscript"/>
          <w:lang w:eastAsia="en-GB"/>
        </w:rPr>
        <w:t>Layers</w:t>
      </w:r>
      <w:r w:rsidR="002D00E3" w:rsidRPr="00097DDA">
        <w:rPr>
          <w:rFonts w:ascii="Times New Roman" w:eastAsia="SimSun" w:hAnsi="Times New Roman" w:cs="Times New Roman"/>
          <w:sz w:val="20"/>
          <w:szCs w:val="20"/>
          <w:lang w:eastAsia="en-GB"/>
        </w:rPr>
        <w:t>·</w:t>
      </w:r>
      <w:r w:rsidR="002D00E3" w:rsidRPr="00097DDA">
        <w:rPr>
          <w:rFonts w:ascii="Times New Roman" w:eastAsia="SimSun" w:hAnsi="Times New Roman" w:cs="Times New Roman"/>
          <w:i/>
          <w:iCs/>
          <w:sz w:val="20"/>
          <w:szCs w:val="20"/>
          <w:lang w:eastAsia="en-GB"/>
        </w:rPr>
        <w:t>Q</w:t>
      </w:r>
      <w:r w:rsidR="002D00E3" w:rsidRPr="00097DDA">
        <w:rPr>
          <w:rFonts w:ascii="Times New Roman" w:eastAsia="SimSun" w:hAnsi="Times New Roman" w:cs="Times New Roman"/>
          <w:i/>
          <w:iCs/>
          <w:sz w:val="20"/>
          <w:szCs w:val="20"/>
          <w:vertAlign w:val="subscript"/>
          <w:lang w:eastAsia="en-GB"/>
        </w:rPr>
        <w:t>m</w:t>
      </w:r>
      <w:r w:rsidR="002D00E3" w:rsidRPr="00097DDA">
        <w:rPr>
          <w:rFonts w:ascii="Times New Roman" w:eastAsia="SimSun" w:hAnsi="Times New Roman" w:cs="Times New Roman"/>
          <w:sz w:val="20"/>
          <w:szCs w:val="20"/>
          <w:lang w:eastAsia="en-GB"/>
        </w:rPr>
        <w:t>·</w:t>
      </w:r>
      <w:r w:rsidR="002D00E3" w:rsidRPr="00097DDA">
        <w:rPr>
          <w:rFonts w:ascii="Times New Roman" w:eastAsia="SimSun" w:hAnsi="Times New Roman" w:cs="Times New Roman"/>
          <w:i/>
          <w:iCs/>
          <w:sz w:val="20"/>
          <w:szCs w:val="20"/>
          <w:lang w:eastAsia="en-GB"/>
        </w:rPr>
        <w:t>f</w:t>
      </w:r>
      <w:proofErr w:type="spellEnd"/>
      <w:r w:rsidR="008C018B">
        <w:rPr>
          <w:rFonts w:ascii="Times New Roman" w:eastAsia="SimSun" w:hAnsi="Times New Roman" w:cs="Times New Roman"/>
          <w:sz w:val="20"/>
          <w:szCs w:val="20"/>
          <w:lang w:eastAsia="en-GB"/>
        </w:rPr>
        <w:t xml:space="preserve"> among all possible values </w:t>
      </w:r>
      <w:r w:rsidR="002D00E3">
        <w:rPr>
          <w:rFonts w:ascii="Times New Roman" w:eastAsia="SimSun" w:hAnsi="Times New Roman" w:cs="Times New Roman"/>
          <w:sz w:val="20"/>
          <w:szCs w:val="20"/>
          <w:lang w:eastAsia="en-GB"/>
        </w:rPr>
        <w:t>which is less than 4.</w:t>
      </w:r>
    </w:p>
    <w:p w14:paraId="1EBD6352" w14:textId="77777777" w:rsidR="00612CBE" w:rsidRDefault="00612CBE" w:rsidP="00E96CDF">
      <w:pPr>
        <w:spacing w:after="180" w:line="240" w:lineRule="auto"/>
        <w:jc w:val="both"/>
        <w:rPr>
          <w:rFonts w:ascii="Times New Roman" w:hAnsi="Times New Roman" w:cs="Times New Roman"/>
          <w:b/>
          <w:bCs/>
          <w:i/>
          <w:iCs/>
          <w:sz w:val="20"/>
          <w:szCs w:val="20"/>
        </w:rPr>
      </w:pPr>
    </w:p>
    <w:p w14:paraId="53EE7099" w14:textId="4098C215" w:rsidR="003B78C8" w:rsidRPr="002B40E9" w:rsidRDefault="003B78C8" w:rsidP="003B78C8">
      <w:pPr>
        <w:pStyle w:val="Caption"/>
        <w:jc w:val="center"/>
        <w:rPr>
          <w:rFonts w:ascii="Times New Roman" w:hAnsi="Times New Roman" w:cs="Times New Roman"/>
          <w:i w:val="0"/>
          <w:iCs w:val="0"/>
          <w:color w:val="auto"/>
          <w:sz w:val="20"/>
          <w:szCs w:val="20"/>
        </w:rPr>
      </w:pPr>
      <w:bookmarkStart w:id="12" w:name="_Ref115132866"/>
      <w:r w:rsidRPr="003B78C8">
        <w:rPr>
          <w:rFonts w:ascii="Times New Roman" w:hAnsi="Times New Roman" w:cs="Times New Roman"/>
          <w:b/>
          <w:bCs/>
          <w:i w:val="0"/>
          <w:iCs w:val="0"/>
          <w:color w:val="auto"/>
          <w:sz w:val="20"/>
          <w:szCs w:val="20"/>
        </w:rPr>
        <w:t xml:space="preserve">Table </w:t>
      </w:r>
      <w:r w:rsidRPr="003B78C8">
        <w:rPr>
          <w:rFonts w:ascii="Times New Roman" w:hAnsi="Times New Roman" w:cs="Times New Roman"/>
          <w:b/>
          <w:bCs/>
          <w:i w:val="0"/>
          <w:iCs w:val="0"/>
          <w:color w:val="auto"/>
          <w:sz w:val="20"/>
          <w:szCs w:val="20"/>
        </w:rPr>
        <w:fldChar w:fldCharType="begin"/>
      </w:r>
      <w:r w:rsidRPr="003B78C8">
        <w:rPr>
          <w:rFonts w:ascii="Times New Roman" w:hAnsi="Times New Roman" w:cs="Times New Roman"/>
          <w:b/>
          <w:bCs/>
          <w:i w:val="0"/>
          <w:iCs w:val="0"/>
          <w:color w:val="auto"/>
          <w:sz w:val="20"/>
          <w:szCs w:val="20"/>
        </w:rPr>
        <w:instrText xml:space="preserve"> SEQ Table \* ARABIC </w:instrText>
      </w:r>
      <w:r w:rsidRPr="003B78C8">
        <w:rPr>
          <w:rFonts w:ascii="Times New Roman" w:hAnsi="Times New Roman" w:cs="Times New Roman"/>
          <w:b/>
          <w:bCs/>
          <w:i w:val="0"/>
          <w:iCs w:val="0"/>
          <w:color w:val="auto"/>
          <w:sz w:val="20"/>
          <w:szCs w:val="20"/>
        </w:rPr>
        <w:fldChar w:fldCharType="separate"/>
      </w:r>
      <w:r w:rsidR="008639AB">
        <w:rPr>
          <w:rFonts w:ascii="Times New Roman" w:hAnsi="Times New Roman" w:cs="Times New Roman"/>
          <w:b/>
          <w:bCs/>
          <w:i w:val="0"/>
          <w:iCs w:val="0"/>
          <w:noProof/>
          <w:color w:val="auto"/>
          <w:sz w:val="20"/>
          <w:szCs w:val="20"/>
        </w:rPr>
        <w:t>3</w:t>
      </w:r>
      <w:r w:rsidRPr="003B78C8">
        <w:rPr>
          <w:rFonts w:ascii="Times New Roman" w:hAnsi="Times New Roman" w:cs="Times New Roman"/>
          <w:b/>
          <w:bCs/>
          <w:i w:val="0"/>
          <w:iCs w:val="0"/>
          <w:color w:val="auto"/>
          <w:sz w:val="20"/>
          <w:szCs w:val="20"/>
        </w:rPr>
        <w:fldChar w:fldCharType="end"/>
      </w:r>
      <w:bookmarkEnd w:id="12"/>
      <w:r>
        <w:rPr>
          <w:rFonts w:ascii="Times New Roman" w:hAnsi="Times New Roman" w:cs="Times New Roman"/>
          <w:i w:val="0"/>
          <w:iCs w:val="0"/>
          <w:color w:val="auto"/>
          <w:sz w:val="20"/>
          <w:szCs w:val="20"/>
        </w:rPr>
        <w:t>: Peak rates for BW3+ PR1 with different BB BW size and capability parameters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03"/>
        <w:gridCol w:w="1373"/>
        <w:gridCol w:w="2589"/>
        <w:gridCol w:w="1350"/>
        <w:gridCol w:w="1440"/>
      </w:tblGrid>
      <w:tr w:rsidR="00FA2971" w:rsidRPr="00715535" w14:paraId="63302F12" w14:textId="77777777" w:rsidTr="00402FF0">
        <w:trPr>
          <w:trHeight w:val="183"/>
          <w:jc w:val="center"/>
        </w:trPr>
        <w:tc>
          <w:tcPr>
            <w:tcW w:w="803" w:type="dxa"/>
            <w:vMerge w:val="restart"/>
            <w:vAlign w:val="center"/>
          </w:tcPr>
          <w:p w14:paraId="04898E84" w14:textId="77777777" w:rsidR="00FA2971" w:rsidRPr="00ED601E" w:rsidRDefault="00FA2971">
            <w:pPr>
              <w:spacing w:after="0"/>
              <w:jc w:val="center"/>
              <w:rPr>
                <w:rFonts w:ascii="Times New Roman" w:eastAsia="SimSun" w:hAnsi="Times New Roman" w:cs="Times New Roman"/>
                <w:b/>
                <w:bCs/>
              </w:rPr>
            </w:pPr>
            <w:r w:rsidRPr="00ED601E">
              <w:rPr>
                <w:rFonts w:ascii="Times New Roman" w:eastAsia="SimSun" w:hAnsi="Times New Roman" w:cs="Times New Roman"/>
                <w:b/>
                <w:bCs/>
              </w:rPr>
              <w:t>SCS</w:t>
            </w:r>
          </w:p>
        </w:tc>
        <w:tc>
          <w:tcPr>
            <w:tcW w:w="1373" w:type="dxa"/>
            <w:vMerge w:val="restart"/>
            <w:vAlign w:val="center"/>
          </w:tcPr>
          <w:p w14:paraId="2C2CFE06" w14:textId="77777777" w:rsidR="00FA2971" w:rsidRPr="00ED601E" w:rsidRDefault="00FA2971">
            <w:pPr>
              <w:spacing w:after="0"/>
              <w:jc w:val="center"/>
              <w:rPr>
                <w:rFonts w:ascii="Times New Roman" w:eastAsia="SimSun" w:hAnsi="Times New Roman" w:cs="Times New Roman"/>
                <w:b/>
                <w:bCs/>
              </w:rPr>
            </w:pPr>
            <w:r w:rsidRPr="00ED601E">
              <w:rPr>
                <w:rFonts w:ascii="Times New Roman" w:eastAsia="SimSun" w:hAnsi="Times New Roman" w:cs="Times New Roman"/>
                <w:b/>
                <w:bCs/>
              </w:rPr>
              <w:t>BW (</w:t>
            </w:r>
            <m:oMath>
              <m:sSubSup>
                <m:sSubSupPr>
                  <m:ctrlPr>
                    <w:rPr>
                      <w:rFonts w:ascii="Cambria Math" w:eastAsia="SimSun" w:hAnsi="Cambria Math" w:cs="Times New Roman"/>
                      <w:b/>
                      <w:bCs/>
                    </w:rPr>
                  </m:ctrlPr>
                </m:sSubSupPr>
                <m:e>
                  <m:r>
                    <m:rPr>
                      <m:sty m:val="bi"/>
                    </m:rPr>
                    <w:rPr>
                      <w:rFonts w:ascii="Cambria Math" w:eastAsia="SimSun" w:hAnsi="Cambria Math" w:cs="Times New Roman"/>
                    </w:rPr>
                    <m:t>N</m:t>
                  </m:r>
                </m:e>
                <m:sub>
                  <m:r>
                    <m:rPr>
                      <m:sty m:val="bi"/>
                    </m:rPr>
                    <w:rPr>
                      <w:rFonts w:ascii="Cambria Math" w:eastAsia="SimSun" w:hAnsi="Cambria Math" w:cs="Times New Roman"/>
                    </w:rPr>
                    <m:t>PRB</m:t>
                  </m:r>
                </m:sub>
                <m:sup>
                  <m:r>
                    <m:rPr>
                      <m:sty m:val="bi"/>
                    </m:rPr>
                    <w:rPr>
                      <w:rFonts w:ascii="Cambria Math" w:eastAsia="SimSun" w:hAnsi="Cambria Math" w:cs="Times New Roman"/>
                    </w:rPr>
                    <m:t>BW</m:t>
                  </m:r>
                </m:sup>
              </m:sSubSup>
              <m:r>
                <m:rPr>
                  <m:sty m:val="b"/>
                </m:rPr>
                <w:rPr>
                  <w:rFonts w:ascii="Cambria Math" w:eastAsia="SimSun" w:hAnsi="Cambria Math" w:cs="Times New Roman"/>
                </w:rPr>
                <m:t>)</m:t>
              </m:r>
            </m:oMath>
          </w:p>
        </w:tc>
        <w:tc>
          <w:tcPr>
            <w:tcW w:w="2589" w:type="dxa"/>
            <w:vMerge w:val="restart"/>
            <w:vAlign w:val="center"/>
          </w:tcPr>
          <w:p w14:paraId="62C6BA00" w14:textId="77777777" w:rsidR="00FA2971" w:rsidRPr="006C09EB" w:rsidRDefault="00F374CB">
            <w:pPr>
              <w:spacing w:after="0"/>
              <w:jc w:val="center"/>
              <w:rPr>
                <w:rFonts w:ascii="Times New Roman" w:eastAsia="SimSun" w:hAnsi="Times New Roman" w:cs="Times New Roman"/>
                <w:b/>
                <w:bCs/>
              </w:rPr>
            </w:pPr>
            <m:oMathPara>
              <m:oMath>
                <m:sSubSup>
                  <m:sSubSupPr>
                    <m:ctrlPr>
                      <w:rPr>
                        <w:rFonts w:ascii="Cambria Math" w:eastAsia="SimSun" w:hAnsi="Cambria Math" w:cs="Times New Roman"/>
                        <w:b/>
                        <w:bCs/>
                      </w:rPr>
                    </m:ctrlPr>
                  </m:sSubSupPr>
                  <m:e>
                    <m:r>
                      <m:rPr>
                        <m:sty m:val="bi"/>
                      </m:rPr>
                      <w:rPr>
                        <w:rFonts w:ascii="Cambria Math" w:eastAsia="SimSun" w:hAnsi="Cambria Math" w:cs="Times New Roman"/>
                      </w:rPr>
                      <m:t>v</m:t>
                    </m:r>
                  </m:e>
                  <m:sub>
                    <m:r>
                      <m:rPr>
                        <m:sty m:val="bi"/>
                      </m:rPr>
                      <w:rPr>
                        <w:rFonts w:ascii="Cambria Math" w:eastAsia="SimSun" w:hAnsi="Cambria Math" w:cs="Times New Roman"/>
                      </w:rPr>
                      <m:t>Layers</m:t>
                    </m:r>
                  </m:sub>
                  <m:sup>
                    <m:r>
                      <m:rPr>
                        <m:sty m:val="b"/>
                      </m:rPr>
                      <w:rPr>
                        <w:rFonts w:ascii="Cambria Math" w:eastAsia="SimSun" w:hAnsi="Cambria Math" w:cs="Times New Roman"/>
                      </w:rPr>
                      <m:t>(</m:t>
                    </m:r>
                    <m:r>
                      <m:rPr>
                        <m:sty m:val="bi"/>
                      </m:rPr>
                      <w:rPr>
                        <w:rFonts w:ascii="Cambria Math" w:eastAsia="SimSun" w:hAnsi="Cambria Math" w:cs="Times New Roman"/>
                      </w:rPr>
                      <m:t>j</m:t>
                    </m:r>
                    <m:r>
                      <m:rPr>
                        <m:sty m:val="b"/>
                      </m:rPr>
                      <w:rPr>
                        <w:rFonts w:ascii="Cambria Math" w:eastAsia="SimSun" w:hAnsi="Cambria Math" w:cs="Times New Roman"/>
                      </w:rPr>
                      <m:t>)</m:t>
                    </m:r>
                  </m:sup>
                </m:sSubSup>
                <m:r>
                  <m:rPr>
                    <m:sty m:val="bi"/>
                  </m:rPr>
                  <w:rPr>
                    <w:rFonts w:ascii="Cambria Math" w:eastAsia="SimSun" w:hAnsi="Cambria Math" w:cs="Times New Roman"/>
                  </w:rPr>
                  <m:t xml:space="preserve">, </m:t>
                </m:r>
                <m:sSubSup>
                  <m:sSubSupPr>
                    <m:ctrlPr>
                      <w:rPr>
                        <w:rFonts w:ascii="Cambria Math" w:eastAsia="SimSun" w:hAnsi="Cambria Math" w:cs="Times New Roman"/>
                        <w:b/>
                        <w:bCs/>
                      </w:rPr>
                    </m:ctrlPr>
                  </m:sSubSupPr>
                  <m:e>
                    <m:r>
                      <m:rPr>
                        <m:sty m:val="bi"/>
                      </m:rPr>
                      <w:rPr>
                        <w:rFonts w:ascii="Cambria Math" w:eastAsia="SimSun" w:hAnsi="Cambria Math" w:cs="Times New Roman"/>
                      </w:rPr>
                      <m:t>Q</m:t>
                    </m:r>
                  </m:e>
                  <m:sub>
                    <m:r>
                      <m:rPr>
                        <m:sty m:val="bi"/>
                      </m:rPr>
                      <w:rPr>
                        <w:rFonts w:ascii="Cambria Math" w:eastAsia="SimSun" w:hAnsi="Cambria Math" w:cs="Times New Roman"/>
                      </w:rPr>
                      <m:t>m</m:t>
                    </m:r>
                  </m:sub>
                  <m:sup>
                    <m:d>
                      <m:dPr>
                        <m:ctrlPr>
                          <w:rPr>
                            <w:rFonts w:ascii="Cambria Math" w:eastAsia="SimSun" w:hAnsi="Cambria Math" w:cs="Times New Roman"/>
                            <w:b/>
                            <w:bCs/>
                          </w:rPr>
                        </m:ctrlPr>
                      </m:dPr>
                      <m:e>
                        <m:r>
                          <m:rPr>
                            <m:sty m:val="bi"/>
                          </m:rPr>
                          <w:rPr>
                            <w:rFonts w:ascii="Cambria Math" w:eastAsia="SimSun" w:hAnsi="Cambria Math" w:cs="Times New Roman"/>
                          </w:rPr>
                          <m:t>j</m:t>
                        </m:r>
                      </m:e>
                    </m:d>
                  </m:sup>
                </m:sSubSup>
                <m:r>
                  <m:rPr>
                    <m:sty m:val="b"/>
                  </m:rPr>
                  <w:rPr>
                    <w:rFonts w:ascii="Cambria Math" w:eastAsia="SimSun" w:hAnsi="Cambria Math" w:cs="Times New Roman"/>
                  </w:rPr>
                  <m:t>,</m:t>
                </m:r>
                <m:sSup>
                  <m:sSupPr>
                    <m:ctrlPr>
                      <w:rPr>
                        <w:rFonts w:ascii="Cambria Math" w:eastAsia="SimSun" w:hAnsi="Cambria Math" w:cs="Times New Roman"/>
                        <w:b/>
                        <w:bCs/>
                      </w:rPr>
                    </m:ctrlPr>
                  </m:sSupPr>
                  <m:e>
                    <m:r>
                      <m:rPr>
                        <m:sty m:val="bi"/>
                      </m:rPr>
                      <w:rPr>
                        <w:rFonts w:ascii="Cambria Math" w:eastAsia="SimSun" w:hAnsi="Cambria Math" w:cs="Times New Roman"/>
                      </w:rPr>
                      <m:t>f</m:t>
                    </m:r>
                  </m:e>
                  <m:sup>
                    <m:d>
                      <m:dPr>
                        <m:ctrlPr>
                          <w:rPr>
                            <w:rFonts w:ascii="Cambria Math" w:eastAsia="SimSun" w:hAnsi="Cambria Math" w:cs="Times New Roman"/>
                            <w:b/>
                            <w:bCs/>
                          </w:rPr>
                        </m:ctrlPr>
                      </m:dPr>
                      <m:e>
                        <m:r>
                          <m:rPr>
                            <m:sty m:val="bi"/>
                          </m:rPr>
                          <w:rPr>
                            <w:rFonts w:ascii="Cambria Math" w:eastAsia="SimSun" w:hAnsi="Cambria Math" w:cs="Times New Roman"/>
                          </w:rPr>
                          <m:t>j</m:t>
                        </m:r>
                      </m:e>
                    </m:d>
                  </m:sup>
                </m:sSup>
              </m:oMath>
            </m:oMathPara>
          </w:p>
          <w:p w14:paraId="60EA508F" w14:textId="0991EF1E" w:rsidR="006C09EB" w:rsidRPr="00ED601E" w:rsidRDefault="006C09EB" w:rsidP="00402FF0">
            <w:pPr>
              <w:spacing w:after="0"/>
              <w:jc w:val="center"/>
              <w:rPr>
                <w:rFonts w:ascii="Times New Roman" w:eastAsia="SimSun" w:hAnsi="Times New Roman" w:cs="Times New Roman"/>
                <w:b/>
                <w:bCs/>
              </w:rPr>
            </w:pPr>
            <w:r>
              <w:rPr>
                <w:rFonts w:ascii="Times New Roman" w:eastAsia="SimSun" w:hAnsi="Times New Roman" w:cs="Times New Roman"/>
                <w:b/>
                <w:bCs/>
              </w:rPr>
              <w:t>(</w:t>
            </w:r>
            <m:oMath>
              <m:sSubSup>
                <m:sSubSupPr>
                  <m:ctrlPr>
                    <w:rPr>
                      <w:rFonts w:ascii="Cambria Math" w:eastAsia="SimSun" w:hAnsi="Cambria Math" w:cs="Times New Roman"/>
                      <w:b/>
                      <w:bCs/>
                    </w:rPr>
                  </m:ctrlPr>
                </m:sSubSupPr>
                <m:e>
                  <m:r>
                    <m:rPr>
                      <m:sty m:val="bi"/>
                    </m:rPr>
                    <w:rPr>
                      <w:rFonts w:ascii="Cambria Math" w:eastAsia="SimSun" w:hAnsi="Cambria Math" w:cs="Times New Roman"/>
                    </w:rPr>
                    <m:t>v</m:t>
                  </m:r>
                </m:e>
                <m:sub>
                  <m:r>
                    <m:rPr>
                      <m:sty m:val="bi"/>
                    </m:rPr>
                    <w:rPr>
                      <w:rFonts w:ascii="Cambria Math" w:eastAsia="SimSun" w:hAnsi="Cambria Math" w:cs="Times New Roman"/>
                    </w:rPr>
                    <m:t>Layers</m:t>
                  </m:r>
                </m:sub>
                <m:sup>
                  <m:r>
                    <m:rPr>
                      <m:sty m:val="b"/>
                    </m:rPr>
                    <w:rPr>
                      <w:rFonts w:ascii="Cambria Math" w:eastAsia="SimSun" w:hAnsi="Cambria Math" w:cs="Times New Roman"/>
                    </w:rPr>
                    <m:t>(</m:t>
                  </m:r>
                  <m:r>
                    <m:rPr>
                      <m:sty m:val="bi"/>
                    </m:rPr>
                    <w:rPr>
                      <w:rFonts w:ascii="Cambria Math" w:eastAsia="SimSun" w:hAnsi="Cambria Math" w:cs="Times New Roman"/>
                    </w:rPr>
                    <m:t>j</m:t>
                  </m:r>
                  <m:r>
                    <m:rPr>
                      <m:sty m:val="b"/>
                    </m:rPr>
                    <w:rPr>
                      <w:rFonts w:ascii="Cambria Math" w:eastAsia="SimSun" w:hAnsi="Cambria Math" w:cs="Times New Roman"/>
                    </w:rPr>
                    <m:t>)</m:t>
                  </m:r>
                </m:sup>
              </m:sSubSup>
              <m:r>
                <m:rPr>
                  <m:sty m:val="b"/>
                </m:rPr>
                <w:rPr>
                  <w:rFonts w:ascii="Cambria Math" w:eastAsia="SimSun" w:hAnsi="Cambria Math" w:cs="Times New Roman"/>
                </w:rPr>
                <m:t>⋅</m:t>
              </m:r>
              <m:sSubSup>
                <m:sSubSupPr>
                  <m:ctrlPr>
                    <w:rPr>
                      <w:rFonts w:ascii="Cambria Math" w:eastAsia="SimSun" w:hAnsi="Cambria Math" w:cs="Times New Roman"/>
                      <w:b/>
                      <w:bCs/>
                    </w:rPr>
                  </m:ctrlPr>
                </m:sSubSupPr>
                <m:e>
                  <m:r>
                    <m:rPr>
                      <m:sty m:val="bi"/>
                    </m:rPr>
                    <w:rPr>
                      <w:rFonts w:ascii="Cambria Math" w:eastAsia="SimSun" w:hAnsi="Cambria Math" w:cs="Times New Roman"/>
                    </w:rPr>
                    <m:t>Q</m:t>
                  </m:r>
                </m:e>
                <m:sub>
                  <m:r>
                    <m:rPr>
                      <m:sty m:val="bi"/>
                    </m:rPr>
                    <w:rPr>
                      <w:rFonts w:ascii="Cambria Math" w:eastAsia="SimSun" w:hAnsi="Cambria Math" w:cs="Times New Roman"/>
                    </w:rPr>
                    <m:t>m</m:t>
                  </m:r>
                </m:sub>
                <m:sup>
                  <m:d>
                    <m:dPr>
                      <m:ctrlPr>
                        <w:rPr>
                          <w:rFonts w:ascii="Cambria Math" w:eastAsia="SimSun" w:hAnsi="Cambria Math" w:cs="Times New Roman"/>
                          <w:b/>
                          <w:bCs/>
                        </w:rPr>
                      </m:ctrlPr>
                    </m:dPr>
                    <m:e>
                      <m:r>
                        <m:rPr>
                          <m:sty m:val="bi"/>
                        </m:rPr>
                        <w:rPr>
                          <w:rFonts w:ascii="Cambria Math" w:eastAsia="SimSun" w:hAnsi="Cambria Math" w:cs="Times New Roman"/>
                        </w:rPr>
                        <m:t>j</m:t>
                      </m:r>
                    </m:e>
                  </m:d>
                </m:sup>
              </m:sSubSup>
              <m:r>
                <m:rPr>
                  <m:sty m:val="b"/>
                </m:rPr>
                <w:rPr>
                  <w:rFonts w:ascii="Cambria Math" w:eastAsia="SimSun" w:hAnsi="Cambria Math" w:cs="Times New Roman"/>
                </w:rPr>
                <m:t>⋅</m:t>
              </m:r>
              <m:sSup>
                <m:sSupPr>
                  <m:ctrlPr>
                    <w:rPr>
                      <w:rFonts w:ascii="Cambria Math" w:eastAsia="SimSun" w:hAnsi="Cambria Math" w:cs="Times New Roman"/>
                      <w:b/>
                      <w:bCs/>
                    </w:rPr>
                  </m:ctrlPr>
                </m:sSupPr>
                <m:e>
                  <m:r>
                    <m:rPr>
                      <m:sty m:val="bi"/>
                    </m:rPr>
                    <w:rPr>
                      <w:rFonts w:ascii="Cambria Math" w:eastAsia="SimSun" w:hAnsi="Cambria Math" w:cs="Times New Roman"/>
                    </w:rPr>
                    <m:t>f</m:t>
                  </m:r>
                </m:e>
                <m:sup>
                  <m:d>
                    <m:dPr>
                      <m:ctrlPr>
                        <w:rPr>
                          <w:rFonts w:ascii="Cambria Math" w:eastAsia="SimSun" w:hAnsi="Cambria Math" w:cs="Times New Roman"/>
                          <w:b/>
                          <w:bCs/>
                        </w:rPr>
                      </m:ctrlPr>
                    </m:dPr>
                    <m:e>
                      <m:r>
                        <m:rPr>
                          <m:sty m:val="bi"/>
                        </m:rPr>
                        <w:rPr>
                          <w:rFonts w:ascii="Cambria Math" w:eastAsia="SimSun" w:hAnsi="Cambria Math" w:cs="Times New Roman"/>
                        </w:rPr>
                        <m:t>j</m:t>
                      </m:r>
                    </m:e>
                  </m:d>
                </m:sup>
              </m:sSup>
              <m:r>
                <m:rPr>
                  <m:sty m:val="bi"/>
                </m:rPr>
                <w:rPr>
                  <w:rFonts w:ascii="Cambria Math" w:eastAsia="SimSun" w:hAnsi="Cambria Math" w:cs="Times New Roman"/>
                </w:rPr>
                <m:t>)</m:t>
              </m:r>
            </m:oMath>
          </w:p>
        </w:tc>
        <w:tc>
          <w:tcPr>
            <w:tcW w:w="2790" w:type="dxa"/>
            <w:gridSpan w:val="2"/>
            <w:shd w:val="clear" w:color="auto" w:fill="auto"/>
            <w:tcMar>
              <w:top w:w="15" w:type="dxa"/>
              <w:left w:w="108" w:type="dxa"/>
              <w:bottom w:w="0" w:type="dxa"/>
              <w:right w:w="108" w:type="dxa"/>
            </w:tcMar>
            <w:vAlign w:val="center"/>
            <w:hideMark/>
          </w:tcPr>
          <w:p w14:paraId="18215E3C" w14:textId="0D46501F" w:rsidR="00FA2971" w:rsidRPr="00ED601E" w:rsidRDefault="00FA2971">
            <w:pPr>
              <w:spacing w:after="0"/>
              <w:jc w:val="center"/>
              <w:rPr>
                <w:rFonts w:ascii="Times New Roman" w:eastAsia="SimSun" w:hAnsi="Times New Roman" w:cs="Times New Roman"/>
                <w:b/>
                <w:bCs/>
              </w:rPr>
            </w:pPr>
            <w:r w:rsidRPr="00ED601E">
              <w:rPr>
                <w:rFonts w:ascii="Times New Roman" w:eastAsia="SimSun" w:hAnsi="Times New Roman" w:cs="Times New Roman"/>
                <w:b/>
                <w:bCs/>
              </w:rPr>
              <w:t>Maximum data rate</w:t>
            </w:r>
            <w:r>
              <w:rPr>
                <w:rFonts w:ascii="Times New Roman" w:eastAsia="SimSun" w:hAnsi="Times New Roman" w:cs="Times New Roman"/>
                <w:b/>
                <w:bCs/>
              </w:rPr>
              <w:t xml:space="preserve"> </w:t>
            </w:r>
            <w:r w:rsidRPr="00ED601E">
              <w:rPr>
                <w:rFonts w:ascii="Times New Roman" w:eastAsia="SimSun" w:hAnsi="Times New Roman" w:cs="Times New Roman"/>
                <w:b/>
                <w:bCs/>
              </w:rPr>
              <w:t>[Mbps]</w:t>
            </w:r>
          </w:p>
        </w:tc>
      </w:tr>
      <w:tr w:rsidR="00FA2971" w:rsidRPr="00715535" w14:paraId="1D21416C" w14:textId="77777777" w:rsidTr="00402FF0">
        <w:trPr>
          <w:trHeight w:val="183"/>
          <w:jc w:val="center"/>
        </w:trPr>
        <w:tc>
          <w:tcPr>
            <w:tcW w:w="803" w:type="dxa"/>
            <w:vMerge/>
            <w:vAlign w:val="center"/>
          </w:tcPr>
          <w:p w14:paraId="4A8AB3FC" w14:textId="77777777" w:rsidR="00FA2971" w:rsidRPr="00ED601E" w:rsidRDefault="00FA2971">
            <w:pPr>
              <w:spacing w:after="0"/>
              <w:jc w:val="center"/>
              <w:rPr>
                <w:rFonts w:ascii="Times New Roman" w:eastAsia="SimSun" w:hAnsi="Times New Roman" w:cs="Times New Roman"/>
                <w:b/>
                <w:bCs/>
              </w:rPr>
            </w:pPr>
          </w:p>
        </w:tc>
        <w:tc>
          <w:tcPr>
            <w:tcW w:w="1373" w:type="dxa"/>
            <w:vMerge/>
            <w:vAlign w:val="center"/>
          </w:tcPr>
          <w:p w14:paraId="46279A58" w14:textId="77777777" w:rsidR="00FA2971" w:rsidRPr="00ED601E" w:rsidRDefault="00FA2971">
            <w:pPr>
              <w:spacing w:after="0"/>
              <w:jc w:val="center"/>
              <w:rPr>
                <w:rFonts w:ascii="Times New Roman" w:eastAsia="SimSun" w:hAnsi="Times New Roman" w:cs="Times New Roman"/>
                <w:b/>
                <w:bCs/>
              </w:rPr>
            </w:pPr>
          </w:p>
        </w:tc>
        <w:tc>
          <w:tcPr>
            <w:tcW w:w="2589" w:type="dxa"/>
            <w:vMerge/>
            <w:vAlign w:val="center"/>
          </w:tcPr>
          <w:p w14:paraId="78590CF7" w14:textId="77777777" w:rsidR="00FA2971" w:rsidRPr="00156D5E" w:rsidRDefault="00FA2971">
            <w:pPr>
              <w:spacing w:after="0"/>
              <w:jc w:val="center"/>
              <w:rPr>
                <w:rFonts w:ascii="Times New Roman" w:eastAsia="SimSun" w:hAnsi="Times New Roman" w:cs="Times New Roman"/>
                <w:b/>
                <w:bCs/>
              </w:rPr>
            </w:pPr>
          </w:p>
        </w:tc>
        <w:tc>
          <w:tcPr>
            <w:tcW w:w="1350" w:type="dxa"/>
            <w:shd w:val="clear" w:color="auto" w:fill="auto"/>
            <w:tcMar>
              <w:top w:w="15" w:type="dxa"/>
              <w:left w:w="108" w:type="dxa"/>
              <w:bottom w:w="0" w:type="dxa"/>
              <w:right w:w="108" w:type="dxa"/>
            </w:tcMar>
            <w:vAlign w:val="center"/>
          </w:tcPr>
          <w:p w14:paraId="0B534842" w14:textId="77777777" w:rsidR="00FA2971" w:rsidRPr="00ED601E" w:rsidRDefault="00FA2971">
            <w:pPr>
              <w:spacing w:after="0"/>
              <w:jc w:val="center"/>
              <w:rPr>
                <w:rFonts w:ascii="Times New Roman" w:eastAsia="SimSun" w:hAnsi="Times New Roman" w:cs="Times New Roman"/>
                <w:b/>
                <w:bCs/>
              </w:rPr>
            </w:pPr>
            <w:r>
              <w:rPr>
                <w:rFonts w:ascii="Times New Roman" w:eastAsia="SimSun" w:hAnsi="Times New Roman" w:cs="Times New Roman"/>
                <w:b/>
                <w:bCs/>
              </w:rPr>
              <w:t>DL</w:t>
            </w:r>
          </w:p>
        </w:tc>
        <w:tc>
          <w:tcPr>
            <w:tcW w:w="1440" w:type="dxa"/>
            <w:shd w:val="clear" w:color="auto" w:fill="auto"/>
            <w:vAlign w:val="center"/>
          </w:tcPr>
          <w:p w14:paraId="1507CE71" w14:textId="77777777" w:rsidR="00FA2971" w:rsidRDefault="00FA2971">
            <w:pPr>
              <w:spacing w:after="0"/>
              <w:jc w:val="center"/>
              <w:rPr>
                <w:rFonts w:ascii="Times New Roman" w:eastAsia="SimSun" w:hAnsi="Times New Roman" w:cs="Times New Roman"/>
                <w:b/>
                <w:bCs/>
              </w:rPr>
            </w:pPr>
            <w:r>
              <w:rPr>
                <w:rFonts w:ascii="Times New Roman" w:eastAsia="SimSun" w:hAnsi="Times New Roman" w:cs="Times New Roman"/>
                <w:b/>
                <w:bCs/>
              </w:rPr>
              <w:t>UL</w:t>
            </w:r>
          </w:p>
        </w:tc>
      </w:tr>
      <w:tr w:rsidR="00FA2971" w:rsidRPr="00715535" w14:paraId="04996293" w14:textId="77777777" w:rsidTr="00402FF0">
        <w:trPr>
          <w:trHeight w:val="23"/>
          <w:jc w:val="center"/>
        </w:trPr>
        <w:tc>
          <w:tcPr>
            <w:tcW w:w="803" w:type="dxa"/>
            <w:vMerge w:val="restart"/>
            <w:vAlign w:val="center"/>
          </w:tcPr>
          <w:p w14:paraId="1FD78A34" w14:textId="77777777" w:rsidR="00FA2971" w:rsidRPr="00715535" w:rsidRDefault="00FA2971">
            <w:pPr>
              <w:spacing w:after="0"/>
              <w:jc w:val="center"/>
              <w:rPr>
                <w:rFonts w:ascii="Times New Roman" w:eastAsia="SimSun" w:hAnsi="Times New Roman" w:cs="Times New Roman"/>
              </w:rPr>
            </w:pPr>
            <w:r>
              <w:rPr>
                <w:rFonts w:ascii="Times New Roman" w:eastAsia="SimSun" w:hAnsi="Times New Roman" w:cs="Times New Roman"/>
              </w:rPr>
              <w:t xml:space="preserve">15KHz </w:t>
            </w:r>
          </w:p>
        </w:tc>
        <w:tc>
          <w:tcPr>
            <w:tcW w:w="1373" w:type="dxa"/>
            <w:vMerge w:val="restart"/>
            <w:shd w:val="clear" w:color="auto" w:fill="FFFFFF" w:themeFill="background1"/>
            <w:vAlign w:val="center"/>
          </w:tcPr>
          <w:p w14:paraId="2ADDA8AF" w14:textId="77777777" w:rsidR="00FA2971" w:rsidRPr="00715535" w:rsidRDefault="00FA2971">
            <w:pPr>
              <w:spacing w:after="0"/>
              <w:jc w:val="center"/>
              <w:rPr>
                <w:rFonts w:ascii="Times New Roman" w:eastAsia="SimSun" w:hAnsi="Times New Roman" w:cs="Times New Roman"/>
              </w:rPr>
            </w:pPr>
            <w:r w:rsidRPr="001B64A6">
              <w:rPr>
                <w:rFonts w:ascii="Times New Roman" w:eastAsia="SimSun" w:hAnsi="Times New Roman" w:cs="Times New Roman"/>
                <w:b/>
                <w:bCs/>
              </w:rPr>
              <w:t>Rel-17</w:t>
            </w:r>
            <w:r>
              <w:rPr>
                <w:rFonts w:ascii="Times New Roman" w:eastAsia="SimSun" w:hAnsi="Times New Roman" w:cs="Times New Roman"/>
              </w:rPr>
              <w:t>:</w:t>
            </w:r>
            <w:r>
              <w:rPr>
                <w:rFonts w:ascii="Times New Roman" w:eastAsia="SimSun" w:hAnsi="Times New Roman" w:cs="Times New Roman"/>
              </w:rPr>
              <w:br/>
              <w:t>20MHz (106)</w:t>
            </w:r>
          </w:p>
        </w:tc>
        <w:tc>
          <w:tcPr>
            <w:tcW w:w="2589" w:type="dxa"/>
            <w:shd w:val="clear" w:color="auto" w:fill="FFFFFF" w:themeFill="background1"/>
            <w:vAlign w:val="center"/>
          </w:tcPr>
          <w:p w14:paraId="149D1978" w14:textId="5659F064" w:rsidR="00FA2971" w:rsidRPr="00716BD9" w:rsidRDefault="008C3D0A">
            <w:pPr>
              <w:spacing w:after="0"/>
              <w:jc w:val="center"/>
              <w:rPr>
                <w:rFonts w:ascii="Times New Roman" w:eastAsia="SimSun" w:hAnsi="Times New Roman" w:cs="Times New Roman"/>
              </w:rPr>
            </w:pPr>
            <w:r>
              <w:rPr>
                <w:rFonts w:ascii="Times New Roman" w:eastAsia="SimSun" w:hAnsi="Times New Roman" w:cs="Times New Roman"/>
              </w:rPr>
              <w:t>1, 6, 1</w:t>
            </w:r>
            <w:r w:rsidR="00402FF0">
              <w:rPr>
                <w:rFonts w:ascii="Times New Roman" w:eastAsia="SimSun" w:hAnsi="Times New Roman" w:cs="Times New Roman"/>
              </w:rPr>
              <w:t xml:space="preserve"> (6)</w:t>
            </w:r>
          </w:p>
        </w:tc>
        <w:tc>
          <w:tcPr>
            <w:tcW w:w="1350" w:type="dxa"/>
            <w:shd w:val="clear" w:color="auto" w:fill="FFFFFF" w:themeFill="background1"/>
            <w:tcMar>
              <w:top w:w="15" w:type="dxa"/>
              <w:left w:w="108" w:type="dxa"/>
              <w:bottom w:w="0" w:type="dxa"/>
              <w:right w:w="108" w:type="dxa"/>
            </w:tcMar>
            <w:vAlign w:val="bottom"/>
            <w:hideMark/>
          </w:tcPr>
          <w:p w14:paraId="69E6C68A" w14:textId="77777777" w:rsidR="00FA2971" w:rsidRPr="00715535" w:rsidRDefault="00FA2971">
            <w:pPr>
              <w:spacing w:after="0"/>
              <w:jc w:val="center"/>
              <w:rPr>
                <w:rFonts w:ascii="Times New Roman" w:eastAsia="SimSun" w:hAnsi="Times New Roman" w:cs="Times New Roman"/>
              </w:rPr>
            </w:pPr>
            <w:r w:rsidRPr="00EF3C27">
              <w:rPr>
                <w:rFonts w:ascii="Times New Roman" w:eastAsia="SimSun" w:hAnsi="Times New Roman" w:cs="Times New Roman"/>
              </w:rPr>
              <w:t>85.1</w:t>
            </w:r>
          </w:p>
        </w:tc>
        <w:tc>
          <w:tcPr>
            <w:tcW w:w="1440" w:type="dxa"/>
            <w:shd w:val="clear" w:color="auto" w:fill="FFFFFF" w:themeFill="background1"/>
            <w:vAlign w:val="bottom"/>
          </w:tcPr>
          <w:p w14:paraId="555B93F1" w14:textId="77777777" w:rsidR="00FA2971" w:rsidRPr="00490C4A" w:rsidRDefault="00FA2971">
            <w:pPr>
              <w:spacing w:after="0"/>
              <w:jc w:val="center"/>
              <w:rPr>
                <w:rFonts w:ascii="Times New Roman" w:eastAsia="SimSun" w:hAnsi="Times New Roman" w:cs="Times New Roman"/>
              </w:rPr>
            </w:pPr>
            <w:r w:rsidRPr="00EF3C27">
              <w:rPr>
                <w:rFonts w:ascii="Times New Roman" w:eastAsia="SimSun" w:hAnsi="Times New Roman" w:cs="Times New Roman"/>
              </w:rPr>
              <w:t>91</w:t>
            </w:r>
            <w:r>
              <w:rPr>
                <w:rFonts w:ascii="Times New Roman" w:eastAsia="SimSun" w:hAnsi="Times New Roman" w:cs="Times New Roman"/>
              </w:rPr>
              <w:t>.0</w:t>
            </w:r>
          </w:p>
        </w:tc>
      </w:tr>
      <w:tr w:rsidR="00FA2971" w:rsidRPr="00715535" w14:paraId="3F69DA3F" w14:textId="77777777" w:rsidTr="00402FF0">
        <w:trPr>
          <w:trHeight w:val="23"/>
          <w:jc w:val="center"/>
        </w:trPr>
        <w:tc>
          <w:tcPr>
            <w:tcW w:w="803" w:type="dxa"/>
            <w:vMerge/>
            <w:vAlign w:val="center"/>
          </w:tcPr>
          <w:p w14:paraId="0B675196" w14:textId="77777777" w:rsidR="00FA2971" w:rsidRPr="00715535" w:rsidRDefault="00FA2971">
            <w:pPr>
              <w:spacing w:after="0"/>
              <w:jc w:val="center"/>
              <w:rPr>
                <w:rFonts w:ascii="Times New Roman" w:eastAsia="SimSun" w:hAnsi="Times New Roman" w:cs="Times New Roman"/>
              </w:rPr>
            </w:pPr>
          </w:p>
        </w:tc>
        <w:tc>
          <w:tcPr>
            <w:tcW w:w="1373" w:type="dxa"/>
            <w:vMerge/>
            <w:shd w:val="clear" w:color="auto" w:fill="FFFFFF" w:themeFill="background1"/>
            <w:vAlign w:val="center"/>
          </w:tcPr>
          <w:p w14:paraId="15B1931A" w14:textId="77777777" w:rsidR="00FA2971" w:rsidRPr="00715535" w:rsidRDefault="00FA2971">
            <w:pPr>
              <w:spacing w:after="0"/>
              <w:jc w:val="center"/>
              <w:rPr>
                <w:rFonts w:ascii="Times New Roman" w:eastAsia="SimSun" w:hAnsi="Times New Roman" w:cs="Times New Roman"/>
              </w:rPr>
            </w:pPr>
          </w:p>
        </w:tc>
        <w:tc>
          <w:tcPr>
            <w:tcW w:w="2589" w:type="dxa"/>
            <w:shd w:val="clear" w:color="auto" w:fill="FFFFFF" w:themeFill="background1"/>
            <w:vAlign w:val="center"/>
          </w:tcPr>
          <w:p w14:paraId="58651B58" w14:textId="4A9343DC" w:rsidR="00FA2971" w:rsidRPr="00716BD9" w:rsidRDefault="008C3D0A">
            <w:pPr>
              <w:spacing w:after="0"/>
              <w:jc w:val="center"/>
              <w:rPr>
                <w:rFonts w:ascii="Times New Roman" w:eastAsia="SimSun" w:hAnsi="Times New Roman" w:cs="Times New Roman"/>
              </w:rPr>
            </w:pPr>
            <w:r>
              <w:rPr>
                <w:rFonts w:ascii="Times New Roman" w:eastAsia="SimSun" w:hAnsi="Times New Roman" w:cs="Times New Roman"/>
              </w:rPr>
              <w:t>1, 4, 1</w:t>
            </w:r>
            <w:r w:rsidR="00402FF0">
              <w:rPr>
                <w:rFonts w:ascii="Times New Roman" w:eastAsia="SimSun" w:hAnsi="Times New Roman" w:cs="Times New Roman"/>
              </w:rPr>
              <w:t xml:space="preserve"> (4)</w:t>
            </w:r>
          </w:p>
        </w:tc>
        <w:tc>
          <w:tcPr>
            <w:tcW w:w="1350" w:type="dxa"/>
            <w:shd w:val="clear" w:color="auto" w:fill="FFFFFF" w:themeFill="background1"/>
            <w:tcMar>
              <w:top w:w="15" w:type="dxa"/>
              <w:left w:w="108" w:type="dxa"/>
              <w:bottom w:w="0" w:type="dxa"/>
              <w:right w:w="108" w:type="dxa"/>
            </w:tcMar>
            <w:vAlign w:val="bottom"/>
            <w:hideMark/>
          </w:tcPr>
          <w:p w14:paraId="39D6E313" w14:textId="77777777" w:rsidR="00FA2971" w:rsidRPr="00715535" w:rsidRDefault="00FA2971">
            <w:pPr>
              <w:spacing w:after="0"/>
              <w:jc w:val="center"/>
              <w:rPr>
                <w:rFonts w:ascii="Times New Roman" w:eastAsia="SimSun" w:hAnsi="Times New Roman" w:cs="Times New Roman"/>
              </w:rPr>
            </w:pPr>
            <w:r w:rsidRPr="00EF3C27">
              <w:rPr>
                <w:rFonts w:ascii="Times New Roman" w:eastAsia="SimSun" w:hAnsi="Times New Roman" w:cs="Times New Roman"/>
              </w:rPr>
              <w:t>56.7</w:t>
            </w:r>
          </w:p>
        </w:tc>
        <w:tc>
          <w:tcPr>
            <w:tcW w:w="1440" w:type="dxa"/>
            <w:shd w:val="clear" w:color="auto" w:fill="FFFFFF" w:themeFill="background1"/>
            <w:vAlign w:val="bottom"/>
          </w:tcPr>
          <w:p w14:paraId="03D21D28" w14:textId="77777777" w:rsidR="00FA2971" w:rsidRPr="00490C4A" w:rsidRDefault="00FA2971">
            <w:pPr>
              <w:spacing w:after="0"/>
              <w:jc w:val="center"/>
              <w:rPr>
                <w:rFonts w:ascii="Times New Roman" w:eastAsia="SimSun" w:hAnsi="Times New Roman" w:cs="Times New Roman"/>
              </w:rPr>
            </w:pPr>
            <w:r w:rsidRPr="00EF3C27">
              <w:rPr>
                <w:rFonts w:ascii="Times New Roman" w:eastAsia="SimSun" w:hAnsi="Times New Roman" w:cs="Times New Roman"/>
              </w:rPr>
              <w:t>60.7</w:t>
            </w:r>
          </w:p>
        </w:tc>
      </w:tr>
      <w:tr w:rsidR="00B35310" w:rsidRPr="00715535" w14:paraId="1F0F47BE" w14:textId="77777777" w:rsidTr="00402FF0">
        <w:trPr>
          <w:trHeight w:val="23"/>
          <w:jc w:val="center"/>
        </w:trPr>
        <w:tc>
          <w:tcPr>
            <w:tcW w:w="803" w:type="dxa"/>
            <w:vMerge/>
            <w:vAlign w:val="center"/>
          </w:tcPr>
          <w:p w14:paraId="5AE67ED3" w14:textId="77777777" w:rsidR="00B35310" w:rsidRPr="00715535" w:rsidRDefault="00B35310" w:rsidP="00B35310">
            <w:pPr>
              <w:spacing w:after="0"/>
              <w:jc w:val="center"/>
              <w:rPr>
                <w:rFonts w:ascii="Times New Roman" w:eastAsia="SimSun" w:hAnsi="Times New Roman" w:cs="Times New Roman"/>
              </w:rPr>
            </w:pPr>
          </w:p>
        </w:tc>
        <w:tc>
          <w:tcPr>
            <w:tcW w:w="1373" w:type="dxa"/>
            <w:vMerge w:val="restart"/>
            <w:shd w:val="clear" w:color="auto" w:fill="FFFFFF" w:themeFill="background1"/>
            <w:vAlign w:val="center"/>
          </w:tcPr>
          <w:p w14:paraId="579C399F" w14:textId="2CD28687" w:rsidR="00B35310" w:rsidRDefault="00B35310" w:rsidP="00B35310">
            <w:pPr>
              <w:spacing w:after="0"/>
              <w:jc w:val="center"/>
              <w:rPr>
                <w:rFonts w:ascii="Times New Roman" w:eastAsia="SimSun" w:hAnsi="Times New Roman" w:cs="Times New Roman"/>
              </w:rPr>
            </w:pPr>
            <w:r>
              <w:rPr>
                <w:rFonts w:ascii="Times New Roman" w:eastAsia="SimSun" w:hAnsi="Times New Roman" w:cs="Times New Roman"/>
                <w:b/>
                <w:bCs/>
              </w:rPr>
              <w:t>BW3+PR1</w:t>
            </w:r>
            <w:r>
              <w:rPr>
                <w:rFonts w:ascii="Times New Roman" w:eastAsia="SimSun" w:hAnsi="Times New Roman" w:cs="Times New Roman"/>
              </w:rPr>
              <w:t>:</w:t>
            </w:r>
          </w:p>
          <w:p w14:paraId="1F5B61DB" w14:textId="78BB1C3F" w:rsidR="00B35310" w:rsidRPr="00715535" w:rsidRDefault="00C375FA" w:rsidP="00B35310">
            <w:pPr>
              <w:spacing w:after="0"/>
              <w:jc w:val="center"/>
              <w:rPr>
                <w:rFonts w:ascii="Times New Roman" w:eastAsia="SimSun" w:hAnsi="Times New Roman" w:cs="Times New Roman"/>
              </w:rPr>
            </w:pPr>
            <w:r>
              <w:rPr>
                <w:rFonts w:ascii="Times New Roman" w:eastAsia="SimSun" w:hAnsi="Times New Roman" w:cs="Times New Roman"/>
              </w:rPr>
              <w:t>5</w:t>
            </w:r>
            <w:r w:rsidR="00B35310">
              <w:rPr>
                <w:rFonts w:ascii="Times New Roman" w:eastAsia="SimSun" w:hAnsi="Times New Roman" w:cs="Times New Roman"/>
              </w:rPr>
              <w:t>MHz (</w:t>
            </w:r>
            <w:r>
              <w:rPr>
                <w:rFonts w:ascii="Times New Roman" w:eastAsia="SimSun" w:hAnsi="Times New Roman" w:cs="Times New Roman"/>
              </w:rPr>
              <w:t>25</w:t>
            </w:r>
            <w:r w:rsidR="00B35310">
              <w:rPr>
                <w:rFonts w:ascii="Times New Roman" w:eastAsia="SimSun" w:hAnsi="Times New Roman" w:cs="Times New Roman"/>
              </w:rPr>
              <w:t>)</w:t>
            </w:r>
          </w:p>
        </w:tc>
        <w:tc>
          <w:tcPr>
            <w:tcW w:w="2589" w:type="dxa"/>
            <w:shd w:val="clear" w:color="auto" w:fill="auto"/>
            <w:vAlign w:val="center"/>
          </w:tcPr>
          <w:p w14:paraId="0FC5C0EA" w14:textId="61668A56" w:rsidR="00B35310" w:rsidRPr="00716BD9" w:rsidRDefault="008C3D0A" w:rsidP="00B35310">
            <w:pPr>
              <w:spacing w:after="0"/>
              <w:jc w:val="center"/>
              <w:rPr>
                <w:rFonts w:ascii="Times New Roman" w:eastAsia="SimSun" w:hAnsi="Times New Roman" w:cs="Times New Roman"/>
              </w:rPr>
            </w:pPr>
            <w:r>
              <w:rPr>
                <w:rFonts w:ascii="Times New Roman" w:eastAsia="SimSun" w:hAnsi="Times New Roman" w:cs="Times New Roman"/>
              </w:rPr>
              <w:t>1, 4, 1</w:t>
            </w:r>
            <w:r w:rsidR="00402FF0">
              <w:rPr>
                <w:rFonts w:ascii="Times New Roman" w:eastAsia="SimSun" w:hAnsi="Times New Roman" w:cs="Times New Roman"/>
              </w:rPr>
              <w:t xml:space="preserve"> (4)</w:t>
            </w:r>
          </w:p>
        </w:tc>
        <w:tc>
          <w:tcPr>
            <w:tcW w:w="1350" w:type="dxa"/>
            <w:shd w:val="clear" w:color="auto" w:fill="auto"/>
            <w:tcMar>
              <w:top w:w="15" w:type="dxa"/>
              <w:left w:w="108" w:type="dxa"/>
              <w:bottom w:w="0" w:type="dxa"/>
              <w:right w:w="108" w:type="dxa"/>
            </w:tcMar>
            <w:vAlign w:val="bottom"/>
          </w:tcPr>
          <w:p w14:paraId="308686E2" w14:textId="7ECF738E" w:rsidR="00B35310" w:rsidRPr="00715535" w:rsidRDefault="00B35310" w:rsidP="00B35310">
            <w:pPr>
              <w:spacing w:after="0"/>
              <w:jc w:val="center"/>
              <w:rPr>
                <w:rFonts w:ascii="Times New Roman" w:eastAsia="SimSun" w:hAnsi="Times New Roman" w:cs="Times New Roman"/>
              </w:rPr>
            </w:pPr>
            <w:r w:rsidRPr="00490C4A">
              <w:rPr>
                <w:rFonts w:ascii="Times New Roman" w:eastAsia="SimSun" w:hAnsi="Times New Roman" w:cs="Times New Roman"/>
              </w:rPr>
              <w:t>13.4</w:t>
            </w:r>
          </w:p>
        </w:tc>
        <w:tc>
          <w:tcPr>
            <w:tcW w:w="1440" w:type="dxa"/>
            <w:shd w:val="clear" w:color="auto" w:fill="auto"/>
            <w:vAlign w:val="bottom"/>
          </w:tcPr>
          <w:p w14:paraId="33F15695" w14:textId="12BA8F84" w:rsidR="00B35310" w:rsidRPr="00490C4A" w:rsidRDefault="00B35310" w:rsidP="00B35310">
            <w:pPr>
              <w:spacing w:after="0"/>
              <w:jc w:val="center"/>
              <w:rPr>
                <w:rFonts w:ascii="Times New Roman" w:eastAsia="SimSun" w:hAnsi="Times New Roman" w:cs="Times New Roman"/>
              </w:rPr>
            </w:pPr>
            <w:r w:rsidRPr="00490C4A">
              <w:rPr>
                <w:rFonts w:ascii="Times New Roman" w:eastAsia="SimSun" w:hAnsi="Times New Roman" w:cs="Times New Roman"/>
              </w:rPr>
              <w:t>14.3</w:t>
            </w:r>
          </w:p>
        </w:tc>
      </w:tr>
      <w:tr w:rsidR="00FA2971" w:rsidRPr="00715535" w14:paraId="5FB50424" w14:textId="77777777" w:rsidTr="00402FF0">
        <w:trPr>
          <w:trHeight w:val="23"/>
          <w:jc w:val="center"/>
        </w:trPr>
        <w:tc>
          <w:tcPr>
            <w:tcW w:w="803" w:type="dxa"/>
            <w:vMerge/>
            <w:vAlign w:val="center"/>
          </w:tcPr>
          <w:p w14:paraId="284008CF" w14:textId="77777777" w:rsidR="00FA2971" w:rsidRPr="00715535" w:rsidRDefault="00FA2971">
            <w:pPr>
              <w:spacing w:after="0"/>
              <w:jc w:val="center"/>
              <w:rPr>
                <w:rFonts w:ascii="Times New Roman" w:eastAsia="SimSun" w:hAnsi="Times New Roman" w:cs="Times New Roman"/>
              </w:rPr>
            </w:pPr>
          </w:p>
        </w:tc>
        <w:tc>
          <w:tcPr>
            <w:tcW w:w="1373" w:type="dxa"/>
            <w:vMerge/>
            <w:shd w:val="clear" w:color="auto" w:fill="FFFFFF" w:themeFill="background1"/>
            <w:vAlign w:val="center"/>
          </w:tcPr>
          <w:p w14:paraId="3B9EBD4C" w14:textId="77777777" w:rsidR="00FA2971" w:rsidRDefault="00FA2971">
            <w:pPr>
              <w:spacing w:after="0"/>
              <w:jc w:val="center"/>
              <w:rPr>
                <w:rFonts w:ascii="Times New Roman" w:eastAsia="SimSun" w:hAnsi="Times New Roman" w:cs="Times New Roman"/>
              </w:rPr>
            </w:pPr>
          </w:p>
        </w:tc>
        <w:tc>
          <w:tcPr>
            <w:tcW w:w="2589" w:type="dxa"/>
            <w:shd w:val="clear" w:color="auto" w:fill="auto"/>
            <w:vAlign w:val="center"/>
          </w:tcPr>
          <w:p w14:paraId="53D0ED1E" w14:textId="0F35EBF4" w:rsidR="00FA2971" w:rsidRPr="00716BD9" w:rsidRDefault="008C3D0A">
            <w:pPr>
              <w:spacing w:after="0"/>
              <w:jc w:val="center"/>
              <w:rPr>
                <w:rFonts w:ascii="Times New Roman" w:eastAsia="SimSun" w:hAnsi="Times New Roman" w:cs="Times New Roman"/>
              </w:rPr>
            </w:pPr>
            <w:r>
              <w:rPr>
                <w:rFonts w:ascii="Times New Roman" w:eastAsia="SimSun" w:hAnsi="Times New Roman" w:cs="Times New Roman"/>
              </w:rPr>
              <w:t>1, 4, 0.8</w:t>
            </w:r>
            <w:r w:rsidR="00402FF0">
              <w:rPr>
                <w:rFonts w:ascii="Times New Roman" w:eastAsia="SimSun" w:hAnsi="Times New Roman" w:cs="Times New Roman"/>
              </w:rPr>
              <w:t xml:space="preserve"> (3.2)</w:t>
            </w:r>
          </w:p>
        </w:tc>
        <w:tc>
          <w:tcPr>
            <w:tcW w:w="1350" w:type="dxa"/>
            <w:shd w:val="clear" w:color="auto" w:fill="auto"/>
            <w:tcMar>
              <w:top w:w="15" w:type="dxa"/>
              <w:left w:w="108" w:type="dxa"/>
              <w:bottom w:w="0" w:type="dxa"/>
              <w:right w:w="108" w:type="dxa"/>
            </w:tcMar>
            <w:vAlign w:val="bottom"/>
          </w:tcPr>
          <w:p w14:paraId="11256FF1" w14:textId="7DDE911F" w:rsidR="00FA2971" w:rsidRPr="00716BD9" w:rsidRDefault="0076671E">
            <w:pPr>
              <w:spacing w:after="0"/>
              <w:jc w:val="center"/>
              <w:rPr>
                <w:rFonts w:ascii="Times New Roman" w:eastAsia="SimSun" w:hAnsi="Times New Roman" w:cs="Times New Roman"/>
              </w:rPr>
            </w:pPr>
            <w:r>
              <w:rPr>
                <w:rFonts w:ascii="Times New Roman" w:eastAsia="SimSun" w:hAnsi="Times New Roman" w:cs="Times New Roman"/>
              </w:rPr>
              <w:t>10.72</w:t>
            </w:r>
          </w:p>
        </w:tc>
        <w:tc>
          <w:tcPr>
            <w:tcW w:w="1440" w:type="dxa"/>
            <w:shd w:val="clear" w:color="auto" w:fill="auto"/>
            <w:vAlign w:val="bottom"/>
          </w:tcPr>
          <w:p w14:paraId="6444346F" w14:textId="00225C2B" w:rsidR="00FA2971" w:rsidRPr="00490C4A" w:rsidRDefault="0076671E">
            <w:pPr>
              <w:spacing w:after="0"/>
              <w:jc w:val="center"/>
              <w:rPr>
                <w:rFonts w:ascii="Times New Roman" w:eastAsia="SimSun" w:hAnsi="Times New Roman" w:cs="Times New Roman"/>
              </w:rPr>
            </w:pPr>
            <w:r>
              <w:rPr>
                <w:rFonts w:ascii="Times New Roman" w:eastAsia="SimSun" w:hAnsi="Times New Roman" w:cs="Times New Roman"/>
              </w:rPr>
              <w:t>11.44</w:t>
            </w:r>
          </w:p>
        </w:tc>
      </w:tr>
      <w:tr w:rsidR="001F6B7C" w:rsidRPr="00715535" w14:paraId="610075D5" w14:textId="77777777" w:rsidTr="00402FF0">
        <w:trPr>
          <w:trHeight w:val="23"/>
          <w:jc w:val="center"/>
        </w:trPr>
        <w:tc>
          <w:tcPr>
            <w:tcW w:w="803" w:type="dxa"/>
            <w:vMerge w:val="restart"/>
            <w:vAlign w:val="center"/>
          </w:tcPr>
          <w:p w14:paraId="3E6CC739" w14:textId="77777777" w:rsidR="001F6B7C" w:rsidRDefault="001F6B7C" w:rsidP="008C3D0A">
            <w:pPr>
              <w:spacing w:after="0"/>
              <w:jc w:val="center"/>
              <w:rPr>
                <w:rFonts w:ascii="Times New Roman" w:eastAsia="SimSun" w:hAnsi="Times New Roman" w:cs="Times New Roman"/>
              </w:rPr>
            </w:pPr>
            <w:r>
              <w:rPr>
                <w:rFonts w:ascii="Times New Roman" w:eastAsia="SimSun" w:hAnsi="Times New Roman" w:cs="Times New Roman"/>
              </w:rPr>
              <w:t xml:space="preserve">30KHz </w:t>
            </w:r>
          </w:p>
        </w:tc>
        <w:tc>
          <w:tcPr>
            <w:tcW w:w="1373" w:type="dxa"/>
            <w:vMerge w:val="restart"/>
            <w:shd w:val="clear" w:color="auto" w:fill="FFFFFF" w:themeFill="background1"/>
            <w:vAlign w:val="center"/>
          </w:tcPr>
          <w:p w14:paraId="6E23AFFE" w14:textId="77777777" w:rsidR="001F6B7C" w:rsidRDefault="001F6B7C" w:rsidP="008C3D0A">
            <w:pPr>
              <w:spacing w:after="0"/>
              <w:jc w:val="center"/>
              <w:rPr>
                <w:rFonts w:ascii="Times New Roman" w:eastAsia="SimSun" w:hAnsi="Times New Roman" w:cs="Times New Roman"/>
              </w:rPr>
            </w:pPr>
            <w:r w:rsidRPr="001B64A6">
              <w:rPr>
                <w:rFonts w:ascii="Times New Roman" w:eastAsia="SimSun" w:hAnsi="Times New Roman" w:cs="Times New Roman"/>
                <w:b/>
                <w:bCs/>
              </w:rPr>
              <w:t>Rel-17</w:t>
            </w:r>
            <w:r>
              <w:rPr>
                <w:rFonts w:ascii="Times New Roman" w:eastAsia="SimSun" w:hAnsi="Times New Roman" w:cs="Times New Roman"/>
              </w:rPr>
              <w:t>:</w:t>
            </w:r>
          </w:p>
          <w:p w14:paraId="6A239EC1" w14:textId="77777777" w:rsidR="001F6B7C" w:rsidRDefault="001F6B7C" w:rsidP="008C3D0A">
            <w:pPr>
              <w:spacing w:after="0"/>
              <w:jc w:val="center"/>
              <w:rPr>
                <w:rFonts w:ascii="Times New Roman" w:eastAsia="SimSun" w:hAnsi="Times New Roman" w:cs="Times New Roman"/>
              </w:rPr>
            </w:pPr>
            <w:r>
              <w:rPr>
                <w:rFonts w:ascii="Times New Roman" w:eastAsia="SimSun" w:hAnsi="Times New Roman" w:cs="Times New Roman"/>
              </w:rPr>
              <w:t>20MHz (51)</w:t>
            </w:r>
          </w:p>
        </w:tc>
        <w:tc>
          <w:tcPr>
            <w:tcW w:w="2589" w:type="dxa"/>
            <w:shd w:val="clear" w:color="auto" w:fill="auto"/>
            <w:vAlign w:val="center"/>
          </w:tcPr>
          <w:p w14:paraId="738E3923" w14:textId="5E833A06" w:rsidR="001F6B7C" w:rsidRDefault="001F6B7C" w:rsidP="008C3D0A">
            <w:pPr>
              <w:spacing w:after="0"/>
              <w:jc w:val="center"/>
              <w:rPr>
                <w:rFonts w:ascii="Times New Roman" w:eastAsia="SimSun" w:hAnsi="Times New Roman" w:cs="Times New Roman"/>
              </w:rPr>
            </w:pPr>
            <w:r>
              <w:rPr>
                <w:rFonts w:ascii="Times New Roman" w:eastAsia="SimSun" w:hAnsi="Times New Roman" w:cs="Times New Roman"/>
              </w:rPr>
              <w:t>1, 6, 1</w:t>
            </w:r>
            <w:r w:rsidR="00402FF0">
              <w:rPr>
                <w:rFonts w:ascii="Times New Roman" w:eastAsia="SimSun" w:hAnsi="Times New Roman" w:cs="Times New Roman"/>
              </w:rPr>
              <w:t xml:space="preserve"> (6)</w:t>
            </w:r>
          </w:p>
        </w:tc>
        <w:tc>
          <w:tcPr>
            <w:tcW w:w="1350" w:type="dxa"/>
            <w:shd w:val="clear" w:color="auto" w:fill="auto"/>
            <w:tcMar>
              <w:top w:w="15" w:type="dxa"/>
              <w:left w:w="108" w:type="dxa"/>
              <w:bottom w:w="0" w:type="dxa"/>
              <w:right w:w="108" w:type="dxa"/>
            </w:tcMar>
            <w:vAlign w:val="bottom"/>
          </w:tcPr>
          <w:p w14:paraId="3232EA8D" w14:textId="77777777" w:rsidR="001F6B7C" w:rsidRPr="00716BD9" w:rsidRDefault="001F6B7C" w:rsidP="008C3D0A">
            <w:pPr>
              <w:spacing w:after="0"/>
              <w:jc w:val="center"/>
              <w:rPr>
                <w:rFonts w:ascii="Times New Roman" w:eastAsia="SimSun" w:hAnsi="Times New Roman" w:cs="Times New Roman"/>
              </w:rPr>
            </w:pPr>
            <w:r w:rsidRPr="00EF3C27">
              <w:rPr>
                <w:rFonts w:ascii="Times New Roman" w:eastAsia="SimSun" w:hAnsi="Times New Roman" w:cs="Times New Roman"/>
              </w:rPr>
              <w:t>81.9</w:t>
            </w:r>
          </w:p>
        </w:tc>
        <w:tc>
          <w:tcPr>
            <w:tcW w:w="1440" w:type="dxa"/>
            <w:shd w:val="clear" w:color="auto" w:fill="auto"/>
            <w:vAlign w:val="bottom"/>
          </w:tcPr>
          <w:p w14:paraId="665D005B" w14:textId="77777777" w:rsidR="001F6B7C" w:rsidRPr="00490C4A" w:rsidRDefault="001F6B7C" w:rsidP="008C3D0A">
            <w:pPr>
              <w:spacing w:after="0"/>
              <w:jc w:val="center"/>
              <w:rPr>
                <w:rFonts w:ascii="Times New Roman" w:eastAsia="SimSun" w:hAnsi="Times New Roman" w:cs="Times New Roman"/>
              </w:rPr>
            </w:pPr>
            <w:r w:rsidRPr="00EF3C27">
              <w:rPr>
                <w:rFonts w:ascii="Times New Roman" w:eastAsia="SimSun" w:hAnsi="Times New Roman" w:cs="Times New Roman"/>
              </w:rPr>
              <w:t>87.6</w:t>
            </w:r>
          </w:p>
        </w:tc>
      </w:tr>
      <w:tr w:rsidR="001F6B7C" w:rsidRPr="00715535" w14:paraId="33B867FE" w14:textId="77777777" w:rsidTr="00402FF0">
        <w:trPr>
          <w:trHeight w:val="23"/>
          <w:jc w:val="center"/>
        </w:trPr>
        <w:tc>
          <w:tcPr>
            <w:tcW w:w="803" w:type="dxa"/>
            <w:vMerge/>
            <w:vAlign w:val="center"/>
          </w:tcPr>
          <w:p w14:paraId="69B55CFE" w14:textId="77777777" w:rsidR="001F6B7C" w:rsidRDefault="001F6B7C" w:rsidP="008C3D0A">
            <w:pPr>
              <w:spacing w:after="0"/>
              <w:jc w:val="center"/>
              <w:rPr>
                <w:rFonts w:ascii="Times New Roman" w:eastAsia="SimSun" w:hAnsi="Times New Roman" w:cs="Times New Roman"/>
              </w:rPr>
            </w:pPr>
          </w:p>
        </w:tc>
        <w:tc>
          <w:tcPr>
            <w:tcW w:w="1373" w:type="dxa"/>
            <w:vMerge/>
            <w:shd w:val="clear" w:color="auto" w:fill="FFFFFF" w:themeFill="background1"/>
            <w:vAlign w:val="center"/>
          </w:tcPr>
          <w:p w14:paraId="6DBD7CB3" w14:textId="77777777" w:rsidR="001F6B7C" w:rsidRDefault="001F6B7C" w:rsidP="008C3D0A">
            <w:pPr>
              <w:spacing w:after="0"/>
              <w:jc w:val="center"/>
              <w:rPr>
                <w:rFonts w:ascii="Times New Roman" w:eastAsia="SimSun" w:hAnsi="Times New Roman" w:cs="Times New Roman"/>
              </w:rPr>
            </w:pPr>
          </w:p>
        </w:tc>
        <w:tc>
          <w:tcPr>
            <w:tcW w:w="2589" w:type="dxa"/>
            <w:shd w:val="clear" w:color="auto" w:fill="auto"/>
            <w:vAlign w:val="center"/>
          </w:tcPr>
          <w:p w14:paraId="1965C59B" w14:textId="2358B9FA" w:rsidR="001F6B7C" w:rsidRDefault="001F6B7C" w:rsidP="008C3D0A">
            <w:pPr>
              <w:spacing w:after="0"/>
              <w:jc w:val="center"/>
              <w:rPr>
                <w:rFonts w:ascii="Times New Roman" w:eastAsia="SimSun" w:hAnsi="Times New Roman" w:cs="Times New Roman"/>
              </w:rPr>
            </w:pPr>
            <w:r>
              <w:rPr>
                <w:rFonts w:ascii="Times New Roman" w:eastAsia="SimSun" w:hAnsi="Times New Roman" w:cs="Times New Roman"/>
              </w:rPr>
              <w:t>1, 4, 1</w:t>
            </w:r>
            <w:r w:rsidR="00402FF0">
              <w:rPr>
                <w:rFonts w:ascii="Times New Roman" w:eastAsia="SimSun" w:hAnsi="Times New Roman" w:cs="Times New Roman"/>
              </w:rPr>
              <w:t xml:space="preserve"> (4)</w:t>
            </w:r>
          </w:p>
        </w:tc>
        <w:tc>
          <w:tcPr>
            <w:tcW w:w="1350" w:type="dxa"/>
            <w:shd w:val="clear" w:color="auto" w:fill="auto"/>
            <w:tcMar>
              <w:top w:w="15" w:type="dxa"/>
              <w:left w:w="108" w:type="dxa"/>
              <w:bottom w:w="0" w:type="dxa"/>
              <w:right w:w="108" w:type="dxa"/>
            </w:tcMar>
            <w:vAlign w:val="bottom"/>
          </w:tcPr>
          <w:p w14:paraId="705A9868" w14:textId="77777777" w:rsidR="001F6B7C" w:rsidRPr="00716BD9" w:rsidRDefault="001F6B7C" w:rsidP="008C3D0A">
            <w:pPr>
              <w:spacing w:after="0"/>
              <w:jc w:val="center"/>
              <w:rPr>
                <w:rFonts w:ascii="Times New Roman" w:eastAsia="SimSun" w:hAnsi="Times New Roman" w:cs="Times New Roman"/>
              </w:rPr>
            </w:pPr>
            <w:r w:rsidRPr="00EF3C27">
              <w:rPr>
                <w:rFonts w:ascii="Times New Roman" w:eastAsia="SimSun" w:hAnsi="Times New Roman" w:cs="Times New Roman"/>
              </w:rPr>
              <w:t>54.6</w:t>
            </w:r>
          </w:p>
        </w:tc>
        <w:tc>
          <w:tcPr>
            <w:tcW w:w="1440" w:type="dxa"/>
            <w:shd w:val="clear" w:color="auto" w:fill="auto"/>
            <w:vAlign w:val="bottom"/>
          </w:tcPr>
          <w:p w14:paraId="5E95CA76" w14:textId="77777777" w:rsidR="001F6B7C" w:rsidRPr="00490C4A" w:rsidRDefault="001F6B7C" w:rsidP="008C3D0A">
            <w:pPr>
              <w:spacing w:after="0"/>
              <w:jc w:val="center"/>
              <w:rPr>
                <w:rFonts w:ascii="Times New Roman" w:eastAsia="SimSun" w:hAnsi="Times New Roman" w:cs="Times New Roman"/>
              </w:rPr>
            </w:pPr>
            <w:r w:rsidRPr="00EF3C27">
              <w:rPr>
                <w:rFonts w:ascii="Times New Roman" w:eastAsia="SimSun" w:hAnsi="Times New Roman" w:cs="Times New Roman"/>
              </w:rPr>
              <w:t>58.4</w:t>
            </w:r>
          </w:p>
        </w:tc>
      </w:tr>
      <w:tr w:rsidR="001F6B7C" w:rsidRPr="00715535" w14:paraId="2D59F103" w14:textId="77777777" w:rsidTr="00402FF0">
        <w:trPr>
          <w:trHeight w:val="23"/>
          <w:jc w:val="center"/>
        </w:trPr>
        <w:tc>
          <w:tcPr>
            <w:tcW w:w="803" w:type="dxa"/>
            <w:vMerge/>
            <w:vAlign w:val="center"/>
          </w:tcPr>
          <w:p w14:paraId="447A5317" w14:textId="77777777" w:rsidR="001F6B7C" w:rsidRDefault="001F6B7C" w:rsidP="008C3D0A">
            <w:pPr>
              <w:spacing w:after="0"/>
              <w:jc w:val="center"/>
              <w:rPr>
                <w:rFonts w:ascii="Times New Roman" w:eastAsia="SimSun" w:hAnsi="Times New Roman" w:cs="Times New Roman"/>
              </w:rPr>
            </w:pPr>
          </w:p>
        </w:tc>
        <w:tc>
          <w:tcPr>
            <w:tcW w:w="1373" w:type="dxa"/>
            <w:vMerge w:val="restart"/>
            <w:shd w:val="clear" w:color="auto" w:fill="FFFFFF" w:themeFill="background1"/>
            <w:vAlign w:val="center"/>
          </w:tcPr>
          <w:p w14:paraId="23D26EB3" w14:textId="27BC5577" w:rsidR="001F6B7C" w:rsidRDefault="001F6B7C" w:rsidP="008C3D0A">
            <w:pPr>
              <w:spacing w:after="0"/>
              <w:jc w:val="center"/>
              <w:rPr>
                <w:rFonts w:ascii="Times New Roman" w:eastAsia="SimSun" w:hAnsi="Times New Roman" w:cs="Times New Roman"/>
              </w:rPr>
            </w:pPr>
            <w:r>
              <w:rPr>
                <w:rFonts w:ascii="Times New Roman" w:eastAsia="SimSun" w:hAnsi="Times New Roman" w:cs="Times New Roman"/>
                <w:b/>
                <w:bCs/>
              </w:rPr>
              <w:t>BW3+PR1</w:t>
            </w:r>
            <w:r>
              <w:rPr>
                <w:rFonts w:ascii="Times New Roman" w:eastAsia="SimSun" w:hAnsi="Times New Roman" w:cs="Times New Roman"/>
              </w:rPr>
              <w:t>:</w:t>
            </w:r>
          </w:p>
          <w:p w14:paraId="5AED9E98" w14:textId="196C0BE0" w:rsidR="001F6B7C" w:rsidRDefault="001F6B7C" w:rsidP="008C3D0A">
            <w:pPr>
              <w:spacing w:after="0"/>
              <w:jc w:val="center"/>
              <w:rPr>
                <w:rFonts w:ascii="Times New Roman" w:eastAsia="SimSun" w:hAnsi="Times New Roman" w:cs="Times New Roman"/>
              </w:rPr>
            </w:pPr>
            <w:r>
              <w:rPr>
                <w:rFonts w:ascii="Times New Roman" w:eastAsia="SimSun" w:hAnsi="Times New Roman" w:cs="Times New Roman"/>
              </w:rPr>
              <w:t>5MHz (11)</w:t>
            </w:r>
          </w:p>
        </w:tc>
        <w:tc>
          <w:tcPr>
            <w:tcW w:w="2589" w:type="dxa"/>
            <w:shd w:val="clear" w:color="auto" w:fill="auto"/>
            <w:vAlign w:val="center"/>
          </w:tcPr>
          <w:p w14:paraId="68EA17B1" w14:textId="721923E1" w:rsidR="001F6B7C" w:rsidRDefault="001F6B7C" w:rsidP="008C3D0A">
            <w:pPr>
              <w:spacing w:after="0"/>
              <w:jc w:val="center"/>
              <w:rPr>
                <w:rFonts w:ascii="Times New Roman" w:eastAsia="SimSun" w:hAnsi="Times New Roman" w:cs="Times New Roman"/>
              </w:rPr>
            </w:pPr>
            <w:r>
              <w:rPr>
                <w:rFonts w:ascii="Times New Roman" w:eastAsia="SimSun" w:hAnsi="Times New Roman" w:cs="Times New Roman"/>
              </w:rPr>
              <w:t>1, 4, 1</w:t>
            </w:r>
            <w:r w:rsidR="00402FF0">
              <w:rPr>
                <w:rFonts w:ascii="Times New Roman" w:eastAsia="SimSun" w:hAnsi="Times New Roman" w:cs="Times New Roman"/>
              </w:rPr>
              <w:t xml:space="preserve"> (4)</w:t>
            </w:r>
          </w:p>
        </w:tc>
        <w:tc>
          <w:tcPr>
            <w:tcW w:w="1350" w:type="dxa"/>
            <w:shd w:val="clear" w:color="auto" w:fill="auto"/>
            <w:tcMar>
              <w:top w:w="15" w:type="dxa"/>
              <w:left w:w="108" w:type="dxa"/>
              <w:bottom w:w="0" w:type="dxa"/>
              <w:right w:w="108" w:type="dxa"/>
            </w:tcMar>
            <w:vAlign w:val="bottom"/>
          </w:tcPr>
          <w:p w14:paraId="779BBF68" w14:textId="6E2779D3" w:rsidR="001F6B7C" w:rsidRPr="00716BD9" w:rsidRDefault="001F6B7C" w:rsidP="008C3D0A">
            <w:pPr>
              <w:spacing w:after="0"/>
              <w:jc w:val="center"/>
              <w:rPr>
                <w:rFonts w:ascii="Times New Roman" w:eastAsia="SimSun" w:hAnsi="Times New Roman" w:cs="Times New Roman"/>
              </w:rPr>
            </w:pPr>
            <w:r w:rsidRPr="00490C4A">
              <w:rPr>
                <w:rFonts w:ascii="Times New Roman" w:eastAsia="SimSun" w:hAnsi="Times New Roman" w:cs="Times New Roman"/>
              </w:rPr>
              <w:t>11.8</w:t>
            </w:r>
          </w:p>
        </w:tc>
        <w:tc>
          <w:tcPr>
            <w:tcW w:w="1440" w:type="dxa"/>
            <w:shd w:val="clear" w:color="auto" w:fill="auto"/>
            <w:vAlign w:val="bottom"/>
          </w:tcPr>
          <w:p w14:paraId="2D0AFE61" w14:textId="7E0B19B1" w:rsidR="001F6B7C" w:rsidRPr="00490C4A" w:rsidRDefault="001F6B7C" w:rsidP="008C3D0A">
            <w:pPr>
              <w:spacing w:after="0"/>
              <w:jc w:val="center"/>
              <w:rPr>
                <w:rFonts w:ascii="Times New Roman" w:eastAsia="SimSun" w:hAnsi="Times New Roman" w:cs="Times New Roman"/>
              </w:rPr>
            </w:pPr>
            <w:r w:rsidRPr="00490C4A">
              <w:rPr>
                <w:rFonts w:ascii="Times New Roman" w:eastAsia="SimSun" w:hAnsi="Times New Roman" w:cs="Times New Roman"/>
              </w:rPr>
              <w:t>12.6</w:t>
            </w:r>
          </w:p>
        </w:tc>
      </w:tr>
      <w:tr w:rsidR="001F6B7C" w:rsidRPr="00715535" w14:paraId="17890196" w14:textId="77777777" w:rsidTr="00402FF0">
        <w:trPr>
          <w:trHeight w:val="23"/>
          <w:jc w:val="center"/>
        </w:trPr>
        <w:tc>
          <w:tcPr>
            <w:tcW w:w="803" w:type="dxa"/>
            <w:vMerge/>
            <w:vAlign w:val="center"/>
          </w:tcPr>
          <w:p w14:paraId="6E7FDB34" w14:textId="77777777" w:rsidR="001F6B7C" w:rsidRDefault="001F6B7C" w:rsidP="008C3D0A">
            <w:pPr>
              <w:spacing w:after="0"/>
              <w:jc w:val="center"/>
              <w:rPr>
                <w:rFonts w:ascii="Times New Roman" w:eastAsia="SimSun" w:hAnsi="Times New Roman" w:cs="Times New Roman"/>
              </w:rPr>
            </w:pPr>
          </w:p>
        </w:tc>
        <w:tc>
          <w:tcPr>
            <w:tcW w:w="1373" w:type="dxa"/>
            <w:vMerge/>
            <w:shd w:val="clear" w:color="auto" w:fill="FFFFFF" w:themeFill="background1"/>
            <w:vAlign w:val="center"/>
          </w:tcPr>
          <w:p w14:paraId="3A093A70" w14:textId="77777777" w:rsidR="001F6B7C" w:rsidRDefault="001F6B7C" w:rsidP="008C3D0A">
            <w:pPr>
              <w:spacing w:after="0"/>
              <w:jc w:val="center"/>
              <w:rPr>
                <w:rFonts w:ascii="Times New Roman" w:eastAsia="SimSun" w:hAnsi="Times New Roman" w:cs="Times New Roman"/>
              </w:rPr>
            </w:pPr>
          </w:p>
        </w:tc>
        <w:tc>
          <w:tcPr>
            <w:tcW w:w="2589" w:type="dxa"/>
            <w:shd w:val="clear" w:color="auto" w:fill="auto"/>
            <w:vAlign w:val="center"/>
          </w:tcPr>
          <w:p w14:paraId="0F13A325" w14:textId="05A7B831" w:rsidR="001F6B7C" w:rsidRDefault="001F6B7C" w:rsidP="008C3D0A">
            <w:pPr>
              <w:spacing w:after="0"/>
              <w:jc w:val="center"/>
              <w:rPr>
                <w:rFonts w:ascii="Times New Roman" w:eastAsia="SimSun" w:hAnsi="Times New Roman" w:cs="Times New Roman"/>
              </w:rPr>
            </w:pPr>
            <w:r>
              <w:rPr>
                <w:rFonts w:ascii="Times New Roman" w:eastAsia="SimSun" w:hAnsi="Times New Roman" w:cs="Times New Roman"/>
              </w:rPr>
              <w:t>1, 4, 0</w:t>
            </w:r>
            <w:r w:rsidR="00DA2707">
              <w:rPr>
                <w:rFonts w:ascii="Times New Roman" w:eastAsia="SimSun" w:hAnsi="Times New Roman" w:cs="Times New Roman"/>
              </w:rPr>
              <w:t>.</w:t>
            </w:r>
            <w:r>
              <w:rPr>
                <w:rFonts w:ascii="Times New Roman" w:eastAsia="SimSun" w:hAnsi="Times New Roman" w:cs="Times New Roman"/>
              </w:rPr>
              <w:t>8</w:t>
            </w:r>
            <w:r w:rsidR="00402FF0">
              <w:rPr>
                <w:rFonts w:ascii="Times New Roman" w:eastAsia="SimSun" w:hAnsi="Times New Roman" w:cs="Times New Roman"/>
              </w:rPr>
              <w:t xml:space="preserve"> (3.2)</w:t>
            </w:r>
          </w:p>
        </w:tc>
        <w:tc>
          <w:tcPr>
            <w:tcW w:w="1350" w:type="dxa"/>
            <w:shd w:val="clear" w:color="auto" w:fill="auto"/>
            <w:tcMar>
              <w:top w:w="15" w:type="dxa"/>
              <w:left w:w="108" w:type="dxa"/>
              <w:bottom w:w="0" w:type="dxa"/>
              <w:right w:w="108" w:type="dxa"/>
            </w:tcMar>
            <w:vAlign w:val="bottom"/>
          </w:tcPr>
          <w:p w14:paraId="7F668EB7" w14:textId="6BAED5B6" w:rsidR="001F6B7C" w:rsidRPr="00716BD9" w:rsidRDefault="001F6B7C" w:rsidP="008C3D0A">
            <w:pPr>
              <w:spacing w:after="0"/>
              <w:jc w:val="center"/>
              <w:rPr>
                <w:rFonts w:ascii="Times New Roman" w:eastAsia="SimSun" w:hAnsi="Times New Roman" w:cs="Times New Roman"/>
              </w:rPr>
            </w:pPr>
            <w:r>
              <w:rPr>
                <w:rFonts w:ascii="Times New Roman" w:eastAsia="SimSun" w:hAnsi="Times New Roman" w:cs="Times New Roman"/>
              </w:rPr>
              <w:t>9.4</w:t>
            </w:r>
          </w:p>
        </w:tc>
        <w:tc>
          <w:tcPr>
            <w:tcW w:w="1440" w:type="dxa"/>
            <w:shd w:val="clear" w:color="auto" w:fill="auto"/>
            <w:vAlign w:val="bottom"/>
          </w:tcPr>
          <w:p w14:paraId="1C7DFF3D" w14:textId="7CE25B6B" w:rsidR="001F6B7C" w:rsidRPr="00490C4A" w:rsidRDefault="001F6B7C" w:rsidP="008C3D0A">
            <w:pPr>
              <w:spacing w:after="0"/>
              <w:jc w:val="center"/>
              <w:rPr>
                <w:rFonts w:ascii="Times New Roman" w:eastAsia="SimSun" w:hAnsi="Times New Roman" w:cs="Times New Roman"/>
              </w:rPr>
            </w:pPr>
            <w:r>
              <w:rPr>
                <w:rFonts w:ascii="Times New Roman" w:eastAsia="SimSun" w:hAnsi="Times New Roman" w:cs="Times New Roman"/>
              </w:rPr>
              <w:t>10.1</w:t>
            </w:r>
          </w:p>
        </w:tc>
      </w:tr>
    </w:tbl>
    <w:p w14:paraId="2C6255FD" w14:textId="5EEE3A96" w:rsidR="005115F0" w:rsidRDefault="005115F0" w:rsidP="005115F0">
      <w:pPr>
        <w:spacing w:after="180" w:line="240" w:lineRule="auto"/>
        <w:rPr>
          <w:rFonts w:ascii="Times New Roman" w:eastAsia="Times New Roman" w:hAnsi="Times New Roman" w:cs="Times New Roman"/>
          <w:sz w:val="20"/>
          <w:szCs w:val="20"/>
          <w:lang w:val="en-GB"/>
        </w:rPr>
      </w:pPr>
      <w:bookmarkStart w:id="13" w:name="_Toc101519376"/>
      <w:r>
        <w:rPr>
          <w:rFonts w:ascii="Times New Roman" w:eastAsia="Times New Roman" w:hAnsi="Times New Roman" w:cs="Times New Roman"/>
          <w:sz w:val="20"/>
          <w:szCs w:val="20"/>
          <w:lang w:val="en-GB"/>
        </w:rPr>
        <w:t xml:space="preserve">   </w:t>
      </w:r>
    </w:p>
    <w:p w14:paraId="090048B1" w14:textId="77777777" w:rsidR="00612CBE" w:rsidRDefault="00612CBE" w:rsidP="00F36D8C">
      <w:pPr>
        <w:jc w:val="both"/>
        <w:rPr>
          <w:rFonts w:ascii="Times New Roman" w:eastAsia="SimSun" w:hAnsi="Times New Roman" w:cs="Times New Roman"/>
          <w:b/>
          <w:i/>
          <w:iCs/>
        </w:rPr>
      </w:pPr>
    </w:p>
    <w:p w14:paraId="1CE904E7" w14:textId="52358D77" w:rsidR="00F36D8C" w:rsidRPr="008D32E3" w:rsidRDefault="00F36D8C" w:rsidP="00F36D8C">
      <w:pPr>
        <w:jc w:val="both"/>
        <w:rPr>
          <w:rFonts w:ascii="Times New Roman" w:eastAsia="SimSun" w:hAnsi="Times New Roman" w:cs="Times New Roman"/>
          <w:b/>
          <w:i/>
          <w:iCs/>
        </w:rPr>
      </w:pPr>
      <w:r w:rsidRPr="008D32E3">
        <w:rPr>
          <w:rFonts w:ascii="Times New Roman" w:eastAsia="SimSun" w:hAnsi="Times New Roman" w:cs="Times New Roman"/>
          <w:b/>
          <w:i/>
          <w:iCs/>
        </w:rPr>
        <w:t>Observation</w:t>
      </w:r>
      <w:r w:rsidR="00A617F3">
        <w:rPr>
          <w:rFonts w:ascii="Times New Roman" w:eastAsia="SimSun" w:hAnsi="Times New Roman" w:cs="Times New Roman"/>
          <w:b/>
          <w:i/>
          <w:iCs/>
        </w:rPr>
        <w:t xml:space="preserve"> </w:t>
      </w:r>
      <w:r w:rsidR="005C046D">
        <w:rPr>
          <w:rFonts w:ascii="Times New Roman" w:eastAsia="SimSun" w:hAnsi="Times New Roman" w:cs="Times New Roman"/>
          <w:b/>
          <w:i/>
          <w:iCs/>
        </w:rPr>
        <w:t>3</w:t>
      </w:r>
      <w:r w:rsidRPr="008D32E3">
        <w:rPr>
          <w:rFonts w:ascii="Times New Roman" w:eastAsia="SimSun" w:hAnsi="Times New Roman" w:cs="Times New Roman"/>
          <w:b/>
          <w:i/>
          <w:iCs/>
        </w:rPr>
        <w:t xml:space="preserve">: </w:t>
      </w:r>
    </w:p>
    <w:p w14:paraId="326DC82B" w14:textId="4E080653" w:rsidR="00F36D8C" w:rsidRPr="00021CF8" w:rsidRDefault="00F36D8C" w:rsidP="00F36D8C">
      <w:pPr>
        <w:pStyle w:val="ListParagraph"/>
        <w:numPr>
          <w:ilvl w:val="0"/>
          <w:numId w:val="14"/>
        </w:numPr>
        <w:spacing w:after="180" w:line="240" w:lineRule="auto"/>
        <w:jc w:val="both"/>
        <w:rPr>
          <w:rFonts w:ascii="Times New Roman" w:eastAsia="Times New Roman" w:hAnsi="Times New Roman" w:cs="Times New Roman"/>
          <w:b/>
          <w:bCs/>
          <w:sz w:val="20"/>
          <w:szCs w:val="20"/>
          <w:lang w:val="en-GB"/>
        </w:rPr>
      </w:pPr>
      <w:r w:rsidRPr="00021CF8">
        <w:rPr>
          <w:rFonts w:ascii="Times New Roman" w:eastAsia="Times New Roman" w:hAnsi="Times New Roman" w:cs="Times New Roman"/>
          <w:b/>
          <w:bCs/>
          <w:sz w:val="20"/>
          <w:szCs w:val="20"/>
          <w:lang w:val="en-GB"/>
        </w:rPr>
        <w:t xml:space="preserve">For standalone </w:t>
      </w:r>
      <w:r w:rsidR="00323E6D" w:rsidRPr="00021CF8">
        <w:rPr>
          <w:rFonts w:ascii="Times New Roman" w:eastAsia="Times New Roman" w:hAnsi="Times New Roman" w:cs="Times New Roman"/>
          <w:b/>
          <w:bCs/>
          <w:sz w:val="20"/>
          <w:szCs w:val="20"/>
          <w:lang w:val="en-GB"/>
        </w:rPr>
        <w:t>UE peak rate reduction</w:t>
      </w:r>
      <w:r w:rsidR="00E97F9C" w:rsidRPr="00021CF8">
        <w:rPr>
          <w:rFonts w:ascii="Times New Roman" w:eastAsia="Times New Roman" w:hAnsi="Times New Roman" w:cs="Times New Roman"/>
          <w:b/>
          <w:bCs/>
          <w:sz w:val="20"/>
          <w:szCs w:val="20"/>
          <w:lang w:val="en-GB"/>
        </w:rPr>
        <w:t xml:space="preserve"> scheme</w:t>
      </w:r>
      <w:r w:rsidR="00323E6D" w:rsidRPr="00021CF8">
        <w:rPr>
          <w:rFonts w:ascii="Times New Roman" w:eastAsia="Times New Roman" w:hAnsi="Times New Roman" w:cs="Times New Roman"/>
          <w:b/>
          <w:bCs/>
          <w:sz w:val="20"/>
          <w:szCs w:val="20"/>
          <w:lang w:val="en-GB"/>
        </w:rPr>
        <w:t xml:space="preserve">, </w:t>
      </w:r>
      <w:r w:rsidR="00093BE6" w:rsidRPr="00021CF8">
        <w:rPr>
          <w:rFonts w:ascii="Times New Roman" w:eastAsia="Times New Roman" w:hAnsi="Times New Roman" w:cs="Times New Roman"/>
          <w:b/>
          <w:bCs/>
          <w:sz w:val="20"/>
          <w:szCs w:val="20"/>
          <w:lang w:val="en-GB"/>
        </w:rPr>
        <w:t xml:space="preserve">relaxing </w:t>
      </w:r>
      <w:r w:rsidR="00E97F9C" w:rsidRPr="00021CF8">
        <w:rPr>
          <w:rFonts w:ascii="Times New Roman" w:eastAsia="Times New Roman" w:hAnsi="Times New Roman" w:cs="Times New Roman"/>
          <w:b/>
          <w:bCs/>
          <w:sz w:val="20"/>
          <w:szCs w:val="20"/>
          <w:lang w:val="en-GB"/>
        </w:rPr>
        <w:t>constraint (</w:t>
      </w:r>
      <w:proofErr w:type="spellStart"/>
      <w:r w:rsidR="00E97F9C" w:rsidRPr="00097DDA">
        <w:rPr>
          <w:rFonts w:ascii="Times New Roman" w:eastAsia="SimSun" w:hAnsi="Times New Roman" w:cs="Times New Roman"/>
          <w:b/>
          <w:bCs/>
          <w:i/>
          <w:iCs/>
          <w:sz w:val="20"/>
          <w:szCs w:val="20"/>
          <w:lang w:eastAsia="en-GB"/>
        </w:rPr>
        <w:t>v</w:t>
      </w:r>
      <w:r w:rsidR="00E97F9C" w:rsidRPr="00097DDA">
        <w:rPr>
          <w:rFonts w:ascii="Times New Roman" w:eastAsia="SimSun" w:hAnsi="Times New Roman" w:cs="Times New Roman"/>
          <w:b/>
          <w:bCs/>
          <w:i/>
          <w:iCs/>
          <w:sz w:val="20"/>
          <w:szCs w:val="20"/>
          <w:vertAlign w:val="subscript"/>
          <w:lang w:eastAsia="en-GB"/>
        </w:rPr>
        <w:t>Layers</w:t>
      </w:r>
      <w:r w:rsidR="00E97F9C" w:rsidRPr="00097DDA">
        <w:rPr>
          <w:rFonts w:ascii="Times New Roman" w:eastAsia="SimSun" w:hAnsi="Times New Roman" w:cs="Times New Roman"/>
          <w:b/>
          <w:bCs/>
          <w:i/>
          <w:iCs/>
          <w:sz w:val="20"/>
          <w:szCs w:val="20"/>
          <w:lang w:eastAsia="en-GB"/>
        </w:rPr>
        <w:t>·Q</w:t>
      </w:r>
      <w:r w:rsidR="00E97F9C" w:rsidRPr="00097DDA">
        <w:rPr>
          <w:rFonts w:ascii="Times New Roman" w:eastAsia="SimSun" w:hAnsi="Times New Roman" w:cs="Times New Roman"/>
          <w:b/>
          <w:bCs/>
          <w:i/>
          <w:iCs/>
          <w:sz w:val="20"/>
          <w:szCs w:val="20"/>
          <w:vertAlign w:val="subscript"/>
          <w:lang w:eastAsia="en-GB"/>
        </w:rPr>
        <w:t>m</w:t>
      </w:r>
      <w:r w:rsidR="00E97F9C" w:rsidRPr="00097DDA">
        <w:rPr>
          <w:rFonts w:ascii="Times New Roman" w:eastAsia="SimSun" w:hAnsi="Times New Roman" w:cs="Times New Roman"/>
          <w:b/>
          <w:bCs/>
          <w:i/>
          <w:iCs/>
          <w:sz w:val="20"/>
          <w:szCs w:val="20"/>
          <w:lang w:eastAsia="en-GB"/>
        </w:rPr>
        <w:t>·f</w:t>
      </w:r>
      <w:proofErr w:type="spellEnd"/>
      <w:r w:rsidR="00E97F9C" w:rsidRPr="00021CF8">
        <w:rPr>
          <w:rFonts w:ascii="Times New Roman" w:eastAsia="SimSun" w:hAnsi="Times New Roman" w:cs="Times New Roman"/>
          <w:b/>
          <w:bCs/>
          <w:sz w:val="20"/>
          <w:szCs w:val="20"/>
          <w:lang w:eastAsia="en-GB"/>
        </w:rPr>
        <w:t xml:space="preserve">) down to </w:t>
      </w:r>
      <w:r w:rsidR="005831DF" w:rsidRPr="00021CF8">
        <w:rPr>
          <w:rFonts w:ascii="Times New Roman" w:eastAsia="SimSun" w:hAnsi="Times New Roman" w:cs="Times New Roman"/>
          <w:b/>
          <w:bCs/>
          <w:sz w:val="20"/>
          <w:szCs w:val="20"/>
          <w:lang w:eastAsia="en-GB"/>
        </w:rPr>
        <w:t>1</w:t>
      </w:r>
      <w:r w:rsidR="00E97F9C" w:rsidRPr="00021CF8">
        <w:rPr>
          <w:rFonts w:ascii="Times New Roman" w:eastAsia="SimSun" w:hAnsi="Times New Roman" w:cs="Times New Roman"/>
          <w:b/>
          <w:bCs/>
          <w:sz w:val="20"/>
          <w:szCs w:val="20"/>
          <w:lang w:eastAsia="en-GB"/>
        </w:rPr>
        <w:t xml:space="preserve"> </w:t>
      </w:r>
      <w:r w:rsidR="00093BE6" w:rsidRPr="00021CF8">
        <w:rPr>
          <w:rFonts w:ascii="Times New Roman" w:eastAsia="SimSun" w:hAnsi="Times New Roman" w:cs="Times New Roman"/>
          <w:b/>
          <w:bCs/>
          <w:sz w:val="20"/>
          <w:szCs w:val="20"/>
          <w:lang w:eastAsia="en-GB"/>
        </w:rPr>
        <w:t xml:space="preserve">meets </w:t>
      </w:r>
      <w:r w:rsidR="00E97F9C" w:rsidRPr="00021CF8">
        <w:rPr>
          <w:rFonts w:ascii="Times New Roman" w:eastAsia="SimSun" w:hAnsi="Times New Roman" w:cs="Times New Roman"/>
          <w:b/>
          <w:bCs/>
          <w:sz w:val="20"/>
          <w:szCs w:val="20"/>
          <w:lang w:eastAsia="en-GB"/>
        </w:rPr>
        <w:t>10Mbps target bitrate</w:t>
      </w:r>
      <w:r w:rsidR="00093BE6" w:rsidRPr="00021CF8">
        <w:rPr>
          <w:rFonts w:ascii="Times New Roman" w:eastAsia="SimSun" w:hAnsi="Times New Roman" w:cs="Times New Roman"/>
          <w:b/>
          <w:bCs/>
          <w:sz w:val="20"/>
          <w:szCs w:val="20"/>
          <w:lang w:eastAsia="en-GB"/>
        </w:rPr>
        <w:t xml:space="preserve"> both for UL and DL.</w:t>
      </w:r>
    </w:p>
    <w:p w14:paraId="1DFB1FF9" w14:textId="77777777" w:rsidR="001F6B7C" w:rsidRPr="00021CF8" w:rsidRDefault="00E97F9C" w:rsidP="00E97F9C">
      <w:pPr>
        <w:pStyle w:val="ListParagraph"/>
        <w:numPr>
          <w:ilvl w:val="0"/>
          <w:numId w:val="14"/>
        </w:numPr>
        <w:spacing w:after="180" w:line="240" w:lineRule="auto"/>
        <w:jc w:val="both"/>
        <w:rPr>
          <w:rFonts w:ascii="Times New Roman" w:eastAsia="Times New Roman" w:hAnsi="Times New Roman" w:cs="Times New Roman"/>
          <w:b/>
          <w:bCs/>
          <w:sz w:val="20"/>
          <w:szCs w:val="20"/>
          <w:lang w:val="en-GB"/>
        </w:rPr>
      </w:pPr>
      <w:r w:rsidRPr="00021CF8">
        <w:rPr>
          <w:rFonts w:ascii="Times New Roman" w:eastAsia="Times New Roman" w:hAnsi="Times New Roman" w:cs="Times New Roman"/>
          <w:b/>
          <w:bCs/>
          <w:sz w:val="20"/>
          <w:szCs w:val="20"/>
          <w:lang w:val="en-GB"/>
        </w:rPr>
        <w:t xml:space="preserve">For </w:t>
      </w:r>
      <w:r w:rsidR="006B3488" w:rsidRPr="00021CF8">
        <w:rPr>
          <w:rFonts w:ascii="Times New Roman" w:eastAsia="Times New Roman" w:hAnsi="Times New Roman" w:cs="Times New Roman"/>
          <w:b/>
          <w:bCs/>
          <w:sz w:val="20"/>
          <w:szCs w:val="20"/>
          <w:lang w:val="en-GB"/>
        </w:rPr>
        <w:t>add-on</w:t>
      </w:r>
      <w:r w:rsidRPr="00021CF8">
        <w:rPr>
          <w:rFonts w:ascii="Times New Roman" w:eastAsia="Times New Roman" w:hAnsi="Times New Roman" w:cs="Times New Roman"/>
          <w:b/>
          <w:bCs/>
          <w:sz w:val="20"/>
          <w:szCs w:val="20"/>
          <w:lang w:val="en-GB"/>
        </w:rPr>
        <w:t xml:space="preserve"> UE peak rate reduction scheme</w:t>
      </w:r>
      <w:r w:rsidR="001F6B7C" w:rsidRPr="00021CF8">
        <w:rPr>
          <w:rFonts w:ascii="Times New Roman" w:eastAsia="Times New Roman" w:hAnsi="Times New Roman" w:cs="Times New Roman"/>
          <w:b/>
          <w:bCs/>
          <w:sz w:val="20"/>
          <w:szCs w:val="20"/>
          <w:lang w:val="en-GB"/>
        </w:rPr>
        <w:t xml:space="preserve"> on top of UE baseband bandwidth reduction</w:t>
      </w:r>
      <w:r w:rsidRPr="00021CF8">
        <w:rPr>
          <w:rFonts w:ascii="Times New Roman" w:eastAsia="Times New Roman" w:hAnsi="Times New Roman" w:cs="Times New Roman"/>
          <w:b/>
          <w:bCs/>
          <w:sz w:val="20"/>
          <w:szCs w:val="20"/>
          <w:lang w:val="en-GB"/>
        </w:rPr>
        <w:t xml:space="preserve">, </w:t>
      </w:r>
    </w:p>
    <w:p w14:paraId="62F451C4" w14:textId="0C7E254B" w:rsidR="00E97F9C" w:rsidRPr="00021CF8" w:rsidRDefault="003655DE" w:rsidP="001F6B7C">
      <w:pPr>
        <w:pStyle w:val="ListParagraph"/>
        <w:numPr>
          <w:ilvl w:val="1"/>
          <w:numId w:val="14"/>
        </w:numPr>
        <w:spacing w:after="180" w:line="240" w:lineRule="auto"/>
        <w:jc w:val="both"/>
        <w:rPr>
          <w:rFonts w:ascii="Times New Roman" w:eastAsia="Times New Roman" w:hAnsi="Times New Roman" w:cs="Times New Roman"/>
          <w:b/>
          <w:bCs/>
          <w:sz w:val="20"/>
          <w:szCs w:val="20"/>
          <w:lang w:val="en-GB"/>
        </w:rPr>
      </w:pPr>
      <w:r>
        <w:rPr>
          <w:rFonts w:ascii="Times New Roman" w:eastAsia="Times New Roman" w:hAnsi="Times New Roman" w:cs="Times New Roman"/>
          <w:b/>
          <w:bCs/>
          <w:sz w:val="20"/>
          <w:szCs w:val="20"/>
          <w:lang w:val="en-GB"/>
        </w:rPr>
        <w:t>C</w:t>
      </w:r>
      <w:r w:rsidR="00E97F9C" w:rsidRPr="00021CF8">
        <w:rPr>
          <w:rFonts w:ascii="Times New Roman" w:eastAsia="Times New Roman" w:hAnsi="Times New Roman" w:cs="Times New Roman"/>
          <w:b/>
          <w:bCs/>
          <w:sz w:val="20"/>
          <w:szCs w:val="20"/>
          <w:lang w:val="en-GB"/>
        </w:rPr>
        <w:t>onstraint (</w:t>
      </w:r>
      <w:proofErr w:type="spellStart"/>
      <w:r w:rsidR="00E97F9C" w:rsidRPr="00097DDA">
        <w:rPr>
          <w:rFonts w:ascii="Times New Roman" w:eastAsia="SimSun" w:hAnsi="Times New Roman" w:cs="Times New Roman"/>
          <w:b/>
          <w:bCs/>
          <w:i/>
          <w:iCs/>
          <w:sz w:val="20"/>
          <w:szCs w:val="20"/>
          <w:lang w:eastAsia="en-GB"/>
        </w:rPr>
        <w:t>v</w:t>
      </w:r>
      <w:r w:rsidR="00E97F9C" w:rsidRPr="00097DDA">
        <w:rPr>
          <w:rFonts w:ascii="Times New Roman" w:eastAsia="SimSun" w:hAnsi="Times New Roman" w:cs="Times New Roman"/>
          <w:b/>
          <w:bCs/>
          <w:i/>
          <w:iCs/>
          <w:sz w:val="20"/>
          <w:szCs w:val="20"/>
          <w:vertAlign w:val="subscript"/>
          <w:lang w:eastAsia="en-GB"/>
        </w:rPr>
        <w:t>Layers</w:t>
      </w:r>
      <w:r w:rsidR="00E97F9C" w:rsidRPr="00097DDA">
        <w:rPr>
          <w:rFonts w:ascii="Times New Roman" w:eastAsia="SimSun" w:hAnsi="Times New Roman" w:cs="Times New Roman"/>
          <w:b/>
          <w:bCs/>
          <w:i/>
          <w:iCs/>
          <w:sz w:val="20"/>
          <w:szCs w:val="20"/>
          <w:lang w:eastAsia="en-GB"/>
        </w:rPr>
        <w:t>·Q</w:t>
      </w:r>
      <w:r w:rsidR="00E97F9C" w:rsidRPr="00097DDA">
        <w:rPr>
          <w:rFonts w:ascii="Times New Roman" w:eastAsia="SimSun" w:hAnsi="Times New Roman" w:cs="Times New Roman"/>
          <w:b/>
          <w:bCs/>
          <w:i/>
          <w:iCs/>
          <w:sz w:val="20"/>
          <w:szCs w:val="20"/>
          <w:vertAlign w:val="subscript"/>
          <w:lang w:eastAsia="en-GB"/>
        </w:rPr>
        <w:t>m</w:t>
      </w:r>
      <w:r w:rsidR="00E97F9C" w:rsidRPr="00097DDA">
        <w:rPr>
          <w:rFonts w:ascii="Times New Roman" w:eastAsia="SimSun" w:hAnsi="Times New Roman" w:cs="Times New Roman"/>
          <w:b/>
          <w:bCs/>
          <w:i/>
          <w:iCs/>
          <w:sz w:val="20"/>
          <w:szCs w:val="20"/>
          <w:lang w:eastAsia="en-GB"/>
        </w:rPr>
        <w:t>·f</w:t>
      </w:r>
      <w:proofErr w:type="spellEnd"/>
      <w:r w:rsidR="00E97F9C" w:rsidRPr="00021CF8">
        <w:rPr>
          <w:rFonts w:ascii="Times New Roman" w:eastAsia="SimSun" w:hAnsi="Times New Roman" w:cs="Times New Roman"/>
          <w:b/>
          <w:bCs/>
          <w:sz w:val="20"/>
          <w:szCs w:val="20"/>
          <w:lang w:eastAsia="en-GB"/>
        </w:rPr>
        <w:t xml:space="preserve">) can be relaxed down to </w:t>
      </w:r>
      <w:r w:rsidR="001F6B7C" w:rsidRPr="00021CF8">
        <w:rPr>
          <w:rFonts w:ascii="Times New Roman" w:eastAsia="SimSun" w:hAnsi="Times New Roman" w:cs="Times New Roman"/>
          <w:b/>
          <w:bCs/>
          <w:sz w:val="20"/>
          <w:szCs w:val="20"/>
          <w:lang w:eastAsia="en-GB"/>
        </w:rPr>
        <w:t>3</w:t>
      </w:r>
      <w:r w:rsidR="0030711A" w:rsidRPr="00021CF8">
        <w:rPr>
          <w:rFonts w:ascii="Times New Roman" w:eastAsia="SimSun" w:hAnsi="Times New Roman" w:cs="Times New Roman"/>
          <w:b/>
          <w:bCs/>
          <w:sz w:val="20"/>
          <w:szCs w:val="20"/>
          <w:lang w:eastAsia="en-GB"/>
        </w:rPr>
        <w:t>.</w:t>
      </w:r>
      <w:r w:rsidR="001F6B7C" w:rsidRPr="00021CF8">
        <w:rPr>
          <w:rFonts w:ascii="Times New Roman" w:eastAsia="SimSun" w:hAnsi="Times New Roman" w:cs="Times New Roman"/>
          <w:b/>
          <w:bCs/>
          <w:sz w:val="20"/>
          <w:szCs w:val="20"/>
          <w:lang w:eastAsia="en-GB"/>
        </w:rPr>
        <w:t>2</w:t>
      </w:r>
      <w:r w:rsidR="00E97F9C" w:rsidRPr="00021CF8">
        <w:rPr>
          <w:rFonts w:ascii="Times New Roman" w:eastAsia="SimSun" w:hAnsi="Times New Roman" w:cs="Times New Roman"/>
          <w:b/>
          <w:bCs/>
          <w:sz w:val="20"/>
          <w:szCs w:val="20"/>
          <w:lang w:eastAsia="en-GB"/>
        </w:rPr>
        <w:t xml:space="preserve"> </w:t>
      </w:r>
      <w:r w:rsidR="001F6B7C" w:rsidRPr="00021CF8">
        <w:rPr>
          <w:rFonts w:ascii="Times New Roman" w:eastAsia="SimSun" w:hAnsi="Times New Roman" w:cs="Times New Roman"/>
          <w:b/>
          <w:bCs/>
          <w:sz w:val="20"/>
          <w:szCs w:val="20"/>
          <w:lang w:eastAsia="en-GB"/>
        </w:rPr>
        <w:t xml:space="preserve">for 15KHz SCS </w:t>
      </w:r>
      <w:r w:rsidR="00E97F9C" w:rsidRPr="00021CF8">
        <w:rPr>
          <w:rFonts w:ascii="Times New Roman" w:eastAsia="SimSun" w:hAnsi="Times New Roman" w:cs="Times New Roman"/>
          <w:b/>
          <w:bCs/>
          <w:sz w:val="20"/>
          <w:szCs w:val="20"/>
          <w:lang w:eastAsia="en-GB"/>
        </w:rPr>
        <w:t>while meeting 10Mbps target bitrate</w:t>
      </w:r>
    </w:p>
    <w:p w14:paraId="7CC084F4" w14:textId="1D5BB533" w:rsidR="001F6B7C" w:rsidRPr="000225E3" w:rsidRDefault="003655DE" w:rsidP="0006365D">
      <w:pPr>
        <w:pStyle w:val="ListParagraph"/>
        <w:numPr>
          <w:ilvl w:val="1"/>
          <w:numId w:val="14"/>
        </w:numPr>
        <w:spacing w:after="180" w:line="240" w:lineRule="auto"/>
        <w:jc w:val="both"/>
        <w:rPr>
          <w:rFonts w:ascii="Times New Roman" w:eastAsia="Times New Roman" w:hAnsi="Times New Roman" w:cs="Times New Roman"/>
          <w:b/>
          <w:bCs/>
          <w:sz w:val="20"/>
          <w:szCs w:val="20"/>
          <w:lang w:val="en-GB"/>
        </w:rPr>
      </w:pPr>
      <w:r>
        <w:rPr>
          <w:rFonts w:ascii="Times New Roman" w:eastAsia="Times New Roman" w:hAnsi="Times New Roman" w:cs="Times New Roman"/>
          <w:b/>
          <w:bCs/>
          <w:sz w:val="20"/>
          <w:szCs w:val="20"/>
          <w:lang w:val="en-GB"/>
        </w:rPr>
        <w:t>C</w:t>
      </w:r>
      <w:r w:rsidR="001F6B7C" w:rsidRPr="00021CF8">
        <w:rPr>
          <w:rFonts w:ascii="Times New Roman" w:eastAsia="Times New Roman" w:hAnsi="Times New Roman" w:cs="Times New Roman"/>
          <w:b/>
          <w:bCs/>
          <w:sz w:val="20"/>
          <w:szCs w:val="20"/>
          <w:lang w:val="en-GB"/>
        </w:rPr>
        <w:t>onstraint (</w:t>
      </w:r>
      <w:proofErr w:type="spellStart"/>
      <w:r w:rsidR="001F6B7C" w:rsidRPr="00097DDA">
        <w:rPr>
          <w:rFonts w:ascii="Times New Roman" w:eastAsia="SimSun" w:hAnsi="Times New Roman" w:cs="Times New Roman"/>
          <w:b/>
          <w:bCs/>
          <w:i/>
          <w:iCs/>
          <w:sz w:val="20"/>
          <w:szCs w:val="20"/>
          <w:lang w:eastAsia="en-GB"/>
        </w:rPr>
        <w:t>v</w:t>
      </w:r>
      <w:r w:rsidR="001F6B7C" w:rsidRPr="00097DDA">
        <w:rPr>
          <w:rFonts w:ascii="Times New Roman" w:eastAsia="SimSun" w:hAnsi="Times New Roman" w:cs="Times New Roman"/>
          <w:b/>
          <w:bCs/>
          <w:i/>
          <w:iCs/>
          <w:sz w:val="20"/>
          <w:szCs w:val="20"/>
          <w:vertAlign w:val="subscript"/>
          <w:lang w:eastAsia="en-GB"/>
        </w:rPr>
        <w:t>Layers</w:t>
      </w:r>
      <w:r w:rsidR="001F6B7C" w:rsidRPr="00097DDA">
        <w:rPr>
          <w:rFonts w:ascii="Times New Roman" w:eastAsia="SimSun" w:hAnsi="Times New Roman" w:cs="Times New Roman"/>
          <w:b/>
          <w:bCs/>
          <w:i/>
          <w:iCs/>
          <w:sz w:val="20"/>
          <w:szCs w:val="20"/>
          <w:lang w:eastAsia="en-GB"/>
        </w:rPr>
        <w:t>·Q</w:t>
      </w:r>
      <w:r w:rsidR="001F6B7C" w:rsidRPr="00097DDA">
        <w:rPr>
          <w:rFonts w:ascii="Times New Roman" w:eastAsia="SimSun" w:hAnsi="Times New Roman" w:cs="Times New Roman"/>
          <w:b/>
          <w:bCs/>
          <w:i/>
          <w:iCs/>
          <w:sz w:val="20"/>
          <w:szCs w:val="20"/>
          <w:vertAlign w:val="subscript"/>
          <w:lang w:eastAsia="en-GB"/>
        </w:rPr>
        <w:t>m</w:t>
      </w:r>
      <w:r w:rsidR="001F6B7C" w:rsidRPr="00097DDA">
        <w:rPr>
          <w:rFonts w:ascii="Times New Roman" w:eastAsia="SimSun" w:hAnsi="Times New Roman" w:cs="Times New Roman"/>
          <w:b/>
          <w:bCs/>
          <w:i/>
          <w:iCs/>
          <w:sz w:val="20"/>
          <w:szCs w:val="20"/>
          <w:lang w:eastAsia="en-GB"/>
        </w:rPr>
        <w:t>·f</w:t>
      </w:r>
      <w:proofErr w:type="spellEnd"/>
      <w:r w:rsidR="001F6B7C" w:rsidRPr="00021CF8">
        <w:rPr>
          <w:rFonts w:ascii="Times New Roman" w:eastAsia="SimSun" w:hAnsi="Times New Roman" w:cs="Times New Roman"/>
          <w:b/>
          <w:bCs/>
          <w:sz w:val="20"/>
          <w:szCs w:val="20"/>
          <w:lang w:eastAsia="en-GB"/>
        </w:rPr>
        <w:t>) can be relaxed down to 3</w:t>
      </w:r>
      <w:r w:rsidR="0030711A" w:rsidRPr="00021CF8">
        <w:rPr>
          <w:rFonts w:ascii="Times New Roman" w:eastAsia="SimSun" w:hAnsi="Times New Roman" w:cs="Times New Roman"/>
          <w:b/>
          <w:bCs/>
          <w:sz w:val="20"/>
          <w:szCs w:val="20"/>
          <w:lang w:eastAsia="en-GB"/>
        </w:rPr>
        <w:t>.</w:t>
      </w:r>
      <w:r w:rsidR="001F6B7C" w:rsidRPr="00021CF8">
        <w:rPr>
          <w:rFonts w:ascii="Times New Roman" w:eastAsia="SimSun" w:hAnsi="Times New Roman" w:cs="Times New Roman"/>
          <w:b/>
          <w:bCs/>
          <w:sz w:val="20"/>
          <w:szCs w:val="20"/>
          <w:lang w:eastAsia="en-GB"/>
        </w:rPr>
        <w:t>2 for 30KHz SCS while meeting 10Mbps target bitrate</w:t>
      </w:r>
      <w:r w:rsidR="000225E3">
        <w:rPr>
          <w:rFonts w:ascii="Times New Roman" w:eastAsia="SimSun" w:hAnsi="Times New Roman" w:cs="Times New Roman"/>
          <w:b/>
          <w:bCs/>
          <w:sz w:val="20"/>
          <w:szCs w:val="20"/>
          <w:lang w:eastAsia="en-GB"/>
        </w:rPr>
        <w:t xml:space="preserve"> for UL</w:t>
      </w:r>
    </w:p>
    <w:p w14:paraId="624332ED" w14:textId="7750CE3B" w:rsidR="000225E3" w:rsidRPr="00F17642" w:rsidRDefault="00AF5220" w:rsidP="000225E3">
      <w:pPr>
        <w:pStyle w:val="ListParagraph"/>
        <w:numPr>
          <w:ilvl w:val="2"/>
          <w:numId w:val="14"/>
        </w:numPr>
        <w:spacing w:after="180" w:line="240" w:lineRule="auto"/>
        <w:jc w:val="both"/>
        <w:rPr>
          <w:rFonts w:ascii="Times New Roman" w:eastAsia="Times New Roman" w:hAnsi="Times New Roman" w:cs="Times New Roman"/>
          <w:b/>
          <w:bCs/>
          <w:sz w:val="20"/>
          <w:szCs w:val="20"/>
          <w:lang w:val="en-GB"/>
        </w:rPr>
      </w:pPr>
      <w:r>
        <w:rPr>
          <w:rFonts w:ascii="Times New Roman" w:eastAsia="Times New Roman" w:hAnsi="Times New Roman" w:cs="Times New Roman"/>
          <w:b/>
          <w:bCs/>
          <w:sz w:val="20"/>
          <w:szCs w:val="20"/>
          <w:lang w:val="en-GB"/>
        </w:rPr>
        <w:t>DL</w:t>
      </w:r>
      <w:r w:rsidR="000225E3">
        <w:rPr>
          <w:rFonts w:ascii="Times New Roman" w:eastAsia="Times New Roman" w:hAnsi="Times New Roman" w:cs="Times New Roman"/>
          <w:b/>
          <w:bCs/>
          <w:sz w:val="20"/>
          <w:szCs w:val="20"/>
          <w:lang w:val="en-GB"/>
        </w:rPr>
        <w:t xml:space="preserve"> </w:t>
      </w:r>
      <w:r w:rsidR="005B0DA2">
        <w:rPr>
          <w:rFonts w:ascii="Times New Roman" w:eastAsia="Times New Roman" w:hAnsi="Times New Roman" w:cs="Times New Roman"/>
          <w:b/>
          <w:bCs/>
          <w:sz w:val="20"/>
          <w:szCs w:val="20"/>
          <w:lang w:val="en-GB"/>
        </w:rPr>
        <w:t>bitrate is slightly less than 10Mbps</w:t>
      </w:r>
      <w:r w:rsidR="0012469E">
        <w:rPr>
          <w:rFonts w:ascii="Times New Roman" w:eastAsia="Times New Roman" w:hAnsi="Times New Roman" w:cs="Times New Roman"/>
          <w:b/>
          <w:bCs/>
          <w:sz w:val="20"/>
          <w:szCs w:val="20"/>
          <w:lang w:val="en-GB"/>
        </w:rPr>
        <w:t xml:space="preserve"> if </w:t>
      </w:r>
      <w:proofErr w:type="spellStart"/>
      <w:r w:rsidR="0012469E" w:rsidRPr="00097DDA">
        <w:rPr>
          <w:rFonts w:ascii="Times New Roman" w:eastAsia="SimSun" w:hAnsi="Times New Roman" w:cs="Times New Roman"/>
          <w:b/>
          <w:bCs/>
          <w:i/>
          <w:iCs/>
          <w:sz w:val="20"/>
          <w:szCs w:val="20"/>
          <w:lang w:eastAsia="en-GB"/>
        </w:rPr>
        <w:t>v</w:t>
      </w:r>
      <w:r w:rsidR="0012469E" w:rsidRPr="00097DDA">
        <w:rPr>
          <w:rFonts w:ascii="Times New Roman" w:eastAsia="SimSun" w:hAnsi="Times New Roman" w:cs="Times New Roman"/>
          <w:b/>
          <w:bCs/>
          <w:i/>
          <w:iCs/>
          <w:sz w:val="20"/>
          <w:szCs w:val="20"/>
          <w:vertAlign w:val="subscript"/>
          <w:lang w:eastAsia="en-GB"/>
        </w:rPr>
        <w:t>Layers</w:t>
      </w:r>
      <w:r w:rsidR="0012469E" w:rsidRPr="00097DDA">
        <w:rPr>
          <w:rFonts w:ascii="Times New Roman" w:eastAsia="SimSun" w:hAnsi="Times New Roman" w:cs="Times New Roman"/>
          <w:b/>
          <w:bCs/>
          <w:i/>
          <w:iCs/>
          <w:sz w:val="20"/>
          <w:szCs w:val="20"/>
          <w:lang w:eastAsia="en-GB"/>
        </w:rPr>
        <w:t>·Q</w:t>
      </w:r>
      <w:r w:rsidR="0012469E" w:rsidRPr="00097DDA">
        <w:rPr>
          <w:rFonts w:ascii="Times New Roman" w:eastAsia="SimSun" w:hAnsi="Times New Roman" w:cs="Times New Roman"/>
          <w:b/>
          <w:bCs/>
          <w:i/>
          <w:iCs/>
          <w:sz w:val="20"/>
          <w:szCs w:val="20"/>
          <w:vertAlign w:val="subscript"/>
          <w:lang w:eastAsia="en-GB"/>
        </w:rPr>
        <w:t>m</w:t>
      </w:r>
      <w:r w:rsidR="0012469E" w:rsidRPr="00097DDA">
        <w:rPr>
          <w:rFonts w:ascii="Times New Roman" w:eastAsia="SimSun" w:hAnsi="Times New Roman" w:cs="Times New Roman"/>
          <w:b/>
          <w:bCs/>
          <w:i/>
          <w:iCs/>
          <w:sz w:val="20"/>
          <w:szCs w:val="20"/>
          <w:lang w:eastAsia="en-GB"/>
        </w:rPr>
        <w:t>·f</w:t>
      </w:r>
      <w:proofErr w:type="spellEnd"/>
      <w:r w:rsidR="0012469E">
        <w:rPr>
          <w:rFonts w:ascii="Times New Roman" w:eastAsia="SimSun" w:hAnsi="Times New Roman" w:cs="Times New Roman"/>
          <w:b/>
          <w:bCs/>
          <w:i/>
          <w:iCs/>
          <w:sz w:val="20"/>
          <w:szCs w:val="20"/>
          <w:lang w:eastAsia="en-GB"/>
        </w:rPr>
        <w:t xml:space="preserve"> </w:t>
      </w:r>
      <w:r w:rsidR="0012469E" w:rsidRPr="0012469E">
        <w:rPr>
          <w:rFonts w:ascii="Times New Roman" w:eastAsia="SimSun" w:hAnsi="Times New Roman" w:cs="Times New Roman"/>
          <w:b/>
          <w:bCs/>
          <w:sz w:val="20"/>
          <w:szCs w:val="20"/>
          <w:lang w:eastAsia="en-GB"/>
        </w:rPr>
        <w:t>= 3.2</w:t>
      </w:r>
      <w:r w:rsidR="0012469E">
        <w:rPr>
          <w:rFonts w:ascii="Times New Roman" w:eastAsia="SimSun" w:hAnsi="Times New Roman" w:cs="Times New Roman"/>
          <w:b/>
          <w:bCs/>
          <w:sz w:val="20"/>
          <w:szCs w:val="20"/>
          <w:lang w:eastAsia="en-GB"/>
        </w:rPr>
        <w:t>.</w:t>
      </w:r>
    </w:p>
    <w:p w14:paraId="5DD9AA9B" w14:textId="13EA0E88" w:rsidR="00F17642" w:rsidRDefault="00F17642" w:rsidP="00F17642">
      <w:pPr>
        <w:spacing w:after="180" w:line="240" w:lineRule="auto"/>
        <w:jc w:val="both"/>
        <w:rPr>
          <w:rFonts w:ascii="Times New Roman" w:eastAsia="Times New Roman" w:hAnsi="Times New Roman" w:cs="Times New Roman"/>
          <w:b/>
          <w:bCs/>
          <w:sz w:val="20"/>
          <w:szCs w:val="20"/>
          <w:lang w:val="en-GB"/>
        </w:rPr>
      </w:pPr>
    </w:p>
    <w:p w14:paraId="153C3094" w14:textId="77777777" w:rsidR="00611618" w:rsidRPr="00F17642" w:rsidRDefault="00611618" w:rsidP="00F17642">
      <w:pPr>
        <w:spacing w:after="180" w:line="240" w:lineRule="auto"/>
        <w:jc w:val="both"/>
        <w:rPr>
          <w:rFonts w:ascii="Times New Roman" w:eastAsia="Times New Roman" w:hAnsi="Times New Roman" w:cs="Times New Roman"/>
          <w:b/>
          <w:bCs/>
          <w:sz w:val="20"/>
          <w:szCs w:val="20"/>
          <w:lang w:val="en-GB"/>
        </w:rPr>
      </w:pPr>
    </w:p>
    <w:p w14:paraId="744A75FD" w14:textId="1D348C60" w:rsidR="005115F0" w:rsidRPr="000766C0" w:rsidRDefault="003E4F57" w:rsidP="005115F0">
      <w:pPr>
        <w:spacing w:after="180" w:line="240" w:lineRule="auto"/>
        <w:rPr>
          <w:rFonts w:ascii="Times New Roman" w:eastAsia="Times New Roman" w:hAnsi="Times New Roman" w:cs="Times New Roman"/>
          <w:b/>
          <w:bCs/>
          <w:sz w:val="20"/>
          <w:szCs w:val="20"/>
          <w:u w:val="single"/>
          <w:lang w:val="en-GB"/>
        </w:rPr>
      </w:pPr>
      <w:r w:rsidRPr="000766C0">
        <w:rPr>
          <w:rFonts w:ascii="Times New Roman" w:eastAsia="Times New Roman" w:hAnsi="Times New Roman" w:cs="Times New Roman"/>
          <w:b/>
          <w:bCs/>
          <w:sz w:val="20"/>
          <w:szCs w:val="20"/>
          <w:u w:val="single"/>
          <w:lang w:val="en-GB"/>
        </w:rPr>
        <w:lastRenderedPageBreak/>
        <w:t>Spec impacts for peak rate reduction</w:t>
      </w:r>
    </w:p>
    <w:bookmarkEnd w:id="13"/>
    <w:p w14:paraId="2AB13F3F" w14:textId="1FEFEAAA" w:rsidR="004D4573" w:rsidRPr="00B23E1F" w:rsidRDefault="00481980" w:rsidP="004D4573">
      <w:pPr>
        <w:spacing w:after="180" w:line="240" w:lineRule="auto"/>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 xml:space="preserve">No spec impacts </w:t>
      </w:r>
      <w:proofErr w:type="gramStart"/>
      <w:r w:rsidR="00DF2764">
        <w:rPr>
          <w:rFonts w:ascii="Times New Roman" w:eastAsia="Times New Roman" w:hAnsi="Times New Roman" w:cs="Times New Roman"/>
          <w:sz w:val="20"/>
          <w:szCs w:val="20"/>
          <w:lang w:val="en-GB"/>
        </w:rPr>
        <w:t>is</w:t>
      </w:r>
      <w:proofErr w:type="gramEnd"/>
      <w:r w:rsidR="00DF2764">
        <w:rPr>
          <w:rFonts w:ascii="Times New Roman" w:eastAsia="Times New Roman" w:hAnsi="Times New Roman" w:cs="Times New Roman"/>
          <w:sz w:val="20"/>
          <w:szCs w:val="20"/>
          <w:lang w:val="en-GB"/>
        </w:rPr>
        <w:t xml:space="preserve"> expected </w:t>
      </w:r>
      <w:r>
        <w:rPr>
          <w:rFonts w:ascii="Times New Roman" w:eastAsia="Times New Roman" w:hAnsi="Times New Roman" w:cs="Times New Roman"/>
          <w:sz w:val="20"/>
          <w:szCs w:val="20"/>
          <w:lang w:val="en-GB"/>
        </w:rPr>
        <w:t>in RAN1</w:t>
      </w:r>
      <w:r w:rsidR="00B23E1F">
        <w:rPr>
          <w:rFonts w:ascii="Times New Roman" w:eastAsia="Times New Roman" w:hAnsi="Times New Roman" w:cs="Times New Roman"/>
          <w:sz w:val="20"/>
          <w:szCs w:val="20"/>
          <w:lang w:val="en-GB"/>
        </w:rPr>
        <w:t xml:space="preserve"> </w:t>
      </w:r>
      <w:r w:rsidR="00A50BB2">
        <w:rPr>
          <w:rFonts w:ascii="Times New Roman" w:eastAsia="Times New Roman" w:hAnsi="Times New Roman" w:cs="Times New Roman"/>
          <w:sz w:val="20"/>
          <w:szCs w:val="20"/>
          <w:lang w:val="en-GB"/>
        </w:rPr>
        <w:t>and</w:t>
      </w:r>
      <w:r w:rsidR="00B23E1F">
        <w:rPr>
          <w:rFonts w:ascii="Times New Roman" w:eastAsia="Times New Roman" w:hAnsi="Times New Roman" w:cs="Times New Roman"/>
          <w:sz w:val="20"/>
          <w:szCs w:val="20"/>
          <w:lang w:val="en-GB"/>
        </w:rPr>
        <w:t xml:space="preserve"> </w:t>
      </w:r>
      <w:r w:rsidR="00DF2764">
        <w:rPr>
          <w:rFonts w:ascii="Times New Roman" w:eastAsia="Times New Roman" w:hAnsi="Times New Roman" w:cs="Times New Roman"/>
          <w:sz w:val="20"/>
          <w:szCs w:val="20"/>
          <w:lang w:val="en-GB"/>
        </w:rPr>
        <w:t xml:space="preserve">impacts will be </w:t>
      </w:r>
      <w:r w:rsidR="00B23E1F">
        <w:rPr>
          <w:rFonts w:ascii="Times New Roman" w:eastAsia="Times New Roman" w:hAnsi="Times New Roman" w:cs="Times New Roman"/>
          <w:sz w:val="20"/>
          <w:szCs w:val="20"/>
          <w:lang w:val="en-GB"/>
        </w:rPr>
        <w:t>o</w:t>
      </w:r>
      <w:r>
        <w:rPr>
          <w:rFonts w:ascii="Times New Roman" w:eastAsia="Times New Roman" w:hAnsi="Times New Roman" w:cs="Times New Roman"/>
          <w:sz w:val="20"/>
          <w:szCs w:val="20"/>
          <w:lang w:val="en-GB"/>
        </w:rPr>
        <w:t>nly in 38.306.</w:t>
      </w:r>
      <w:r w:rsidR="00B23E1F">
        <w:rPr>
          <w:rFonts w:ascii="Times New Roman" w:eastAsia="Times New Roman" w:hAnsi="Times New Roman" w:cs="Times New Roman"/>
          <w:sz w:val="20"/>
          <w:szCs w:val="20"/>
          <w:lang w:val="en-GB"/>
        </w:rPr>
        <w:t xml:space="preserve"> However, RAN1 </w:t>
      </w:r>
      <w:proofErr w:type="gramStart"/>
      <w:r w:rsidR="00B23E1F">
        <w:rPr>
          <w:rFonts w:ascii="Times New Roman" w:eastAsia="Times New Roman" w:hAnsi="Times New Roman" w:cs="Times New Roman"/>
          <w:sz w:val="20"/>
          <w:szCs w:val="20"/>
          <w:lang w:val="en-GB"/>
        </w:rPr>
        <w:t>has to</w:t>
      </w:r>
      <w:proofErr w:type="gramEnd"/>
      <w:r w:rsidR="00B23E1F">
        <w:rPr>
          <w:rFonts w:ascii="Times New Roman" w:eastAsia="Times New Roman" w:hAnsi="Times New Roman" w:cs="Times New Roman"/>
          <w:sz w:val="20"/>
          <w:szCs w:val="20"/>
          <w:lang w:val="en-GB"/>
        </w:rPr>
        <w:t xml:space="preserve"> decide how much the constraint (</w:t>
      </w:r>
      <w:proofErr w:type="spellStart"/>
      <w:r w:rsidR="00B23E1F" w:rsidRPr="00E045E7">
        <w:rPr>
          <w:rFonts w:ascii="Times New Roman" w:eastAsia="SimSun" w:hAnsi="Times New Roman" w:cs="Times New Roman"/>
          <w:i/>
          <w:iCs/>
          <w:sz w:val="20"/>
          <w:szCs w:val="20"/>
          <w:lang w:eastAsia="en-GB"/>
        </w:rPr>
        <w:t>v</w:t>
      </w:r>
      <w:r w:rsidR="00B23E1F" w:rsidRPr="00E045E7">
        <w:rPr>
          <w:rFonts w:ascii="Times New Roman" w:eastAsia="SimSun" w:hAnsi="Times New Roman" w:cs="Times New Roman"/>
          <w:i/>
          <w:iCs/>
          <w:sz w:val="20"/>
          <w:szCs w:val="20"/>
          <w:vertAlign w:val="subscript"/>
          <w:lang w:eastAsia="en-GB"/>
        </w:rPr>
        <w:t>Layers</w:t>
      </w:r>
      <w:r w:rsidR="00B23E1F" w:rsidRPr="00E045E7">
        <w:rPr>
          <w:rFonts w:ascii="Times New Roman" w:eastAsia="SimSun" w:hAnsi="Times New Roman" w:cs="Times New Roman"/>
          <w:sz w:val="20"/>
          <w:szCs w:val="20"/>
          <w:lang w:eastAsia="en-GB"/>
        </w:rPr>
        <w:t>·</w:t>
      </w:r>
      <w:r w:rsidR="00B23E1F" w:rsidRPr="00E045E7">
        <w:rPr>
          <w:rFonts w:ascii="Times New Roman" w:eastAsia="SimSun" w:hAnsi="Times New Roman" w:cs="Times New Roman"/>
          <w:i/>
          <w:iCs/>
          <w:sz w:val="20"/>
          <w:szCs w:val="20"/>
          <w:lang w:eastAsia="en-GB"/>
        </w:rPr>
        <w:t>Q</w:t>
      </w:r>
      <w:r w:rsidR="00B23E1F" w:rsidRPr="00E045E7">
        <w:rPr>
          <w:rFonts w:ascii="Times New Roman" w:eastAsia="SimSun" w:hAnsi="Times New Roman" w:cs="Times New Roman"/>
          <w:i/>
          <w:iCs/>
          <w:sz w:val="20"/>
          <w:szCs w:val="20"/>
          <w:vertAlign w:val="subscript"/>
          <w:lang w:eastAsia="en-GB"/>
        </w:rPr>
        <w:t>m</w:t>
      </w:r>
      <w:r w:rsidR="00B23E1F" w:rsidRPr="00E045E7">
        <w:rPr>
          <w:rFonts w:ascii="Times New Roman" w:eastAsia="SimSun" w:hAnsi="Times New Roman" w:cs="Times New Roman"/>
          <w:sz w:val="20"/>
          <w:szCs w:val="20"/>
          <w:lang w:eastAsia="en-GB"/>
        </w:rPr>
        <w:t>·</w:t>
      </w:r>
      <w:r w:rsidR="00B23E1F" w:rsidRPr="00E045E7">
        <w:rPr>
          <w:rFonts w:ascii="Times New Roman" w:eastAsia="SimSun" w:hAnsi="Times New Roman" w:cs="Times New Roman"/>
          <w:i/>
          <w:iCs/>
          <w:sz w:val="20"/>
          <w:szCs w:val="20"/>
          <w:lang w:eastAsia="en-GB"/>
        </w:rPr>
        <w:t>f</w:t>
      </w:r>
      <w:proofErr w:type="spellEnd"/>
      <w:r w:rsidR="00B23E1F">
        <w:rPr>
          <w:rFonts w:ascii="Times New Roman" w:eastAsia="SimSun" w:hAnsi="Times New Roman" w:cs="Times New Roman"/>
          <w:i/>
          <w:iCs/>
          <w:sz w:val="20"/>
          <w:szCs w:val="20"/>
          <w:lang w:eastAsia="en-GB"/>
        </w:rPr>
        <w:t xml:space="preserve">) </w:t>
      </w:r>
      <w:r w:rsidR="00B23E1F" w:rsidRPr="00B23E1F">
        <w:rPr>
          <w:rFonts w:ascii="Times New Roman" w:eastAsia="SimSun" w:hAnsi="Times New Roman" w:cs="Times New Roman"/>
          <w:sz w:val="20"/>
          <w:szCs w:val="20"/>
          <w:lang w:eastAsia="en-GB"/>
        </w:rPr>
        <w:t xml:space="preserve">is </w:t>
      </w:r>
      <w:r w:rsidR="005115F0">
        <w:rPr>
          <w:rFonts w:ascii="Times New Roman" w:eastAsia="SimSun" w:hAnsi="Times New Roman" w:cs="Times New Roman"/>
          <w:sz w:val="20"/>
          <w:szCs w:val="20"/>
          <w:lang w:eastAsia="en-GB"/>
        </w:rPr>
        <w:t>relaxed as discussed in section 2.3.1.</w:t>
      </w:r>
    </w:p>
    <w:p w14:paraId="74EE5352" w14:textId="2A4929E8" w:rsidR="00F36D8C" w:rsidRPr="008D32E3" w:rsidRDefault="00F36D8C" w:rsidP="00F36D8C">
      <w:pPr>
        <w:jc w:val="both"/>
        <w:rPr>
          <w:rFonts w:ascii="Times New Roman" w:eastAsia="SimSun" w:hAnsi="Times New Roman" w:cs="Times New Roman"/>
          <w:b/>
          <w:i/>
          <w:iCs/>
        </w:rPr>
      </w:pPr>
      <w:r w:rsidRPr="008D32E3">
        <w:rPr>
          <w:rFonts w:ascii="Times New Roman" w:eastAsia="SimSun" w:hAnsi="Times New Roman" w:cs="Times New Roman"/>
          <w:b/>
          <w:i/>
          <w:iCs/>
        </w:rPr>
        <w:t>Observation</w:t>
      </w:r>
      <w:r w:rsidR="00A617F3">
        <w:rPr>
          <w:rFonts w:ascii="Times New Roman" w:eastAsia="SimSun" w:hAnsi="Times New Roman" w:cs="Times New Roman"/>
          <w:b/>
          <w:i/>
          <w:iCs/>
        </w:rPr>
        <w:t xml:space="preserve"> </w:t>
      </w:r>
      <w:r w:rsidR="005C046D">
        <w:rPr>
          <w:rFonts w:ascii="Times New Roman" w:eastAsia="SimSun" w:hAnsi="Times New Roman" w:cs="Times New Roman"/>
          <w:b/>
          <w:i/>
          <w:iCs/>
        </w:rPr>
        <w:t>4</w:t>
      </w:r>
      <w:r w:rsidRPr="008D32E3">
        <w:rPr>
          <w:rFonts w:ascii="Times New Roman" w:eastAsia="SimSun" w:hAnsi="Times New Roman" w:cs="Times New Roman"/>
          <w:b/>
          <w:i/>
          <w:iCs/>
        </w:rPr>
        <w:t xml:space="preserve">: </w:t>
      </w:r>
    </w:p>
    <w:p w14:paraId="75FF6467" w14:textId="780BE576" w:rsidR="00F36D8C" w:rsidRPr="00021CF8" w:rsidRDefault="00F36D8C" w:rsidP="00F36D8C">
      <w:pPr>
        <w:pStyle w:val="ListParagraph"/>
        <w:numPr>
          <w:ilvl w:val="0"/>
          <w:numId w:val="14"/>
        </w:numPr>
        <w:spacing w:after="180" w:line="240" w:lineRule="auto"/>
        <w:jc w:val="both"/>
        <w:rPr>
          <w:rFonts w:ascii="Times New Roman" w:eastAsia="Times New Roman" w:hAnsi="Times New Roman" w:cs="Times New Roman"/>
          <w:b/>
          <w:bCs/>
          <w:sz w:val="20"/>
          <w:szCs w:val="20"/>
          <w:lang w:val="en-GB"/>
        </w:rPr>
      </w:pPr>
      <w:r w:rsidRPr="00021CF8">
        <w:rPr>
          <w:rFonts w:ascii="Times New Roman" w:eastAsia="Times New Roman" w:hAnsi="Times New Roman" w:cs="Times New Roman"/>
          <w:b/>
          <w:bCs/>
          <w:sz w:val="20"/>
          <w:szCs w:val="20"/>
          <w:lang w:val="en-GB"/>
        </w:rPr>
        <w:t xml:space="preserve">There </w:t>
      </w:r>
      <w:r w:rsidR="00E473D6" w:rsidRPr="00021CF8">
        <w:rPr>
          <w:rFonts w:ascii="Times New Roman" w:eastAsia="Times New Roman" w:hAnsi="Times New Roman" w:cs="Times New Roman"/>
          <w:b/>
          <w:bCs/>
          <w:sz w:val="20"/>
          <w:szCs w:val="20"/>
          <w:lang w:val="en-GB"/>
        </w:rPr>
        <w:t>is</w:t>
      </w:r>
      <w:r w:rsidRPr="00021CF8">
        <w:rPr>
          <w:rFonts w:ascii="Times New Roman" w:eastAsia="Times New Roman" w:hAnsi="Times New Roman" w:cs="Times New Roman"/>
          <w:b/>
          <w:bCs/>
          <w:sz w:val="20"/>
          <w:szCs w:val="20"/>
          <w:lang w:val="en-GB"/>
        </w:rPr>
        <w:t xml:space="preserve"> no RAN1 spec impact for UE peak rate reduction.</w:t>
      </w:r>
    </w:p>
    <w:p w14:paraId="771F2C9D" w14:textId="59295DB6" w:rsidR="00F36D8C" w:rsidRPr="008D32E3" w:rsidRDefault="00F36D8C" w:rsidP="00F36D8C">
      <w:pPr>
        <w:jc w:val="both"/>
        <w:rPr>
          <w:rFonts w:ascii="Times New Roman" w:eastAsia="SimSun" w:hAnsi="Times New Roman" w:cs="Times New Roman"/>
          <w:b/>
          <w:i/>
          <w:iCs/>
        </w:rPr>
      </w:pPr>
      <w:r>
        <w:rPr>
          <w:rFonts w:ascii="Times New Roman" w:eastAsia="SimSun" w:hAnsi="Times New Roman" w:cs="Times New Roman"/>
          <w:b/>
          <w:i/>
          <w:iCs/>
        </w:rPr>
        <w:t>Proposal</w:t>
      </w:r>
      <w:r w:rsidR="00A617F3">
        <w:rPr>
          <w:rFonts w:ascii="Times New Roman" w:eastAsia="SimSun" w:hAnsi="Times New Roman" w:cs="Times New Roman"/>
          <w:b/>
          <w:i/>
          <w:iCs/>
        </w:rPr>
        <w:t xml:space="preserve"> </w:t>
      </w:r>
      <w:r w:rsidR="005C046D">
        <w:rPr>
          <w:rFonts w:ascii="Times New Roman" w:eastAsia="SimSun" w:hAnsi="Times New Roman" w:cs="Times New Roman"/>
          <w:b/>
          <w:i/>
          <w:iCs/>
        </w:rPr>
        <w:t>6</w:t>
      </w:r>
      <w:r w:rsidRPr="008D32E3">
        <w:rPr>
          <w:rFonts w:ascii="Times New Roman" w:eastAsia="SimSun" w:hAnsi="Times New Roman" w:cs="Times New Roman"/>
          <w:b/>
          <w:i/>
          <w:iCs/>
        </w:rPr>
        <w:t xml:space="preserve">: </w:t>
      </w:r>
    </w:p>
    <w:p w14:paraId="01FF8843" w14:textId="5679B7C1" w:rsidR="00F36D8C" w:rsidRPr="00021CF8" w:rsidRDefault="00F36D8C" w:rsidP="00F36D8C">
      <w:pPr>
        <w:pStyle w:val="ListParagraph"/>
        <w:numPr>
          <w:ilvl w:val="0"/>
          <w:numId w:val="14"/>
        </w:numPr>
        <w:spacing w:after="180" w:line="240" w:lineRule="auto"/>
        <w:jc w:val="both"/>
        <w:rPr>
          <w:rFonts w:ascii="Times New Roman" w:eastAsia="Times New Roman" w:hAnsi="Times New Roman" w:cs="Times New Roman"/>
          <w:b/>
          <w:bCs/>
          <w:sz w:val="20"/>
          <w:szCs w:val="20"/>
          <w:lang w:val="en-GB"/>
        </w:rPr>
      </w:pPr>
      <w:r w:rsidRPr="00021CF8">
        <w:rPr>
          <w:rFonts w:ascii="Times New Roman" w:eastAsia="Times New Roman" w:hAnsi="Times New Roman" w:cs="Times New Roman"/>
          <w:b/>
          <w:bCs/>
          <w:sz w:val="20"/>
          <w:szCs w:val="20"/>
          <w:lang w:val="en-GB"/>
        </w:rPr>
        <w:t>RAN1 to decide how much the constraint (</w:t>
      </w:r>
      <w:proofErr w:type="spellStart"/>
      <w:r w:rsidRPr="00021CF8">
        <w:rPr>
          <w:rFonts w:ascii="Times New Roman" w:eastAsia="SimSun" w:hAnsi="Times New Roman" w:cs="Times New Roman"/>
          <w:b/>
          <w:bCs/>
          <w:sz w:val="20"/>
          <w:szCs w:val="20"/>
          <w:lang w:eastAsia="en-GB"/>
        </w:rPr>
        <w:t>v</w:t>
      </w:r>
      <w:r w:rsidRPr="00021CF8">
        <w:rPr>
          <w:rFonts w:ascii="Times New Roman" w:eastAsia="SimSun" w:hAnsi="Times New Roman" w:cs="Times New Roman"/>
          <w:b/>
          <w:bCs/>
          <w:sz w:val="20"/>
          <w:szCs w:val="20"/>
          <w:vertAlign w:val="subscript"/>
          <w:lang w:eastAsia="en-GB"/>
        </w:rPr>
        <w:t>Layers</w:t>
      </w:r>
      <w:r w:rsidRPr="00021CF8">
        <w:rPr>
          <w:rFonts w:ascii="Times New Roman" w:eastAsia="SimSun" w:hAnsi="Times New Roman" w:cs="Times New Roman"/>
          <w:b/>
          <w:bCs/>
          <w:sz w:val="20"/>
          <w:szCs w:val="20"/>
          <w:lang w:eastAsia="en-GB"/>
        </w:rPr>
        <w:t>·Q</w:t>
      </w:r>
      <w:r w:rsidRPr="00021CF8">
        <w:rPr>
          <w:rFonts w:ascii="Times New Roman" w:eastAsia="SimSun" w:hAnsi="Times New Roman" w:cs="Times New Roman"/>
          <w:b/>
          <w:bCs/>
          <w:sz w:val="20"/>
          <w:szCs w:val="20"/>
          <w:vertAlign w:val="subscript"/>
          <w:lang w:eastAsia="en-GB"/>
        </w:rPr>
        <w:t>m</w:t>
      </w:r>
      <w:r w:rsidRPr="00021CF8">
        <w:rPr>
          <w:rFonts w:ascii="Times New Roman" w:eastAsia="SimSun" w:hAnsi="Times New Roman" w:cs="Times New Roman"/>
          <w:b/>
          <w:bCs/>
          <w:sz w:val="20"/>
          <w:szCs w:val="20"/>
          <w:lang w:eastAsia="en-GB"/>
        </w:rPr>
        <w:t>·f</w:t>
      </w:r>
      <w:proofErr w:type="spellEnd"/>
      <w:r w:rsidRPr="00021CF8">
        <w:rPr>
          <w:rFonts w:ascii="Times New Roman" w:eastAsia="SimSun" w:hAnsi="Times New Roman" w:cs="Times New Roman"/>
          <w:b/>
          <w:bCs/>
          <w:sz w:val="20"/>
          <w:szCs w:val="20"/>
          <w:lang w:eastAsia="en-GB"/>
        </w:rPr>
        <w:t>)</w:t>
      </w:r>
      <w:r w:rsidRPr="00021CF8">
        <w:rPr>
          <w:rFonts w:ascii="Times New Roman" w:eastAsia="SimSun" w:hAnsi="Times New Roman" w:cs="Times New Roman"/>
          <w:sz w:val="20"/>
          <w:szCs w:val="20"/>
          <w:lang w:eastAsia="en-GB"/>
        </w:rPr>
        <w:t xml:space="preserve"> </w:t>
      </w:r>
      <w:r w:rsidRPr="00021CF8">
        <w:rPr>
          <w:rFonts w:ascii="Times New Roman" w:eastAsia="Times New Roman" w:hAnsi="Times New Roman" w:cs="Times New Roman"/>
          <w:b/>
          <w:bCs/>
          <w:sz w:val="20"/>
          <w:szCs w:val="20"/>
          <w:lang w:val="en-GB"/>
        </w:rPr>
        <w:t>is relaxed</w:t>
      </w:r>
      <w:r w:rsidR="00323E6D" w:rsidRPr="00021CF8">
        <w:rPr>
          <w:rFonts w:ascii="Times New Roman" w:eastAsia="Times New Roman" w:hAnsi="Times New Roman" w:cs="Times New Roman"/>
          <w:b/>
          <w:bCs/>
          <w:sz w:val="20"/>
          <w:szCs w:val="20"/>
          <w:lang w:val="en-GB"/>
        </w:rPr>
        <w:t xml:space="preserve"> and provide the inputs to RAN2 for </w:t>
      </w:r>
      <w:r w:rsidR="009E454A" w:rsidRPr="00021CF8">
        <w:rPr>
          <w:rFonts w:ascii="Times New Roman" w:eastAsia="Times New Roman" w:hAnsi="Times New Roman" w:cs="Times New Roman"/>
          <w:b/>
          <w:bCs/>
          <w:sz w:val="20"/>
          <w:szCs w:val="20"/>
          <w:lang w:val="en-GB"/>
        </w:rPr>
        <w:t>corresponding change of the spec (38.306)</w:t>
      </w:r>
    </w:p>
    <w:p w14:paraId="3140D7B7" w14:textId="77777777" w:rsidR="00902307" w:rsidRPr="004D4573" w:rsidRDefault="00902307" w:rsidP="005A080E">
      <w:pPr>
        <w:keepNext/>
        <w:keepLines/>
        <w:tabs>
          <w:tab w:val="num" w:pos="0"/>
          <w:tab w:val="left" w:pos="426"/>
        </w:tabs>
        <w:overflowPunct w:val="0"/>
        <w:autoSpaceDE w:val="0"/>
        <w:autoSpaceDN w:val="0"/>
        <w:adjustRightInd w:val="0"/>
        <w:spacing w:after="120"/>
        <w:jc w:val="both"/>
        <w:textAlignment w:val="baseline"/>
        <w:rPr>
          <w:rFonts w:ascii="Times New Roman" w:eastAsia="SimSun" w:hAnsi="Times New Roman" w:cs="Times New Roman"/>
          <w:lang w:val="en-GB"/>
        </w:rPr>
      </w:pPr>
    </w:p>
    <w:p w14:paraId="58C739A7" w14:textId="176EDDA1" w:rsidR="00B944AC" w:rsidRPr="000766C0" w:rsidRDefault="005115F0" w:rsidP="00B944AC">
      <w:pPr>
        <w:spacing w:after="180" w:line="240" w:lineRule="auto"/>
        <w:rPr>
          <w:rFonts w:ascii="Times New Roman" w:eastAsia="Times New Roman" w:hAnsi="Times New Roman" w:cs="Times New Roman"/>
          <w:b/>
          <w:bCs/>
          <w:sz w:val="20"/>
          <w:szCs w:val="20"/>
          <w:u w:val="single"/>
          <w:lang w:val="en-GB"/>
        </w:rPr>
      </w:pPr>
      <w:r w:rsidRPr="000766C0">
        <w:rPr>
          <w:rFonts w:ascii="Times New Roman" w:eastAsia="Times New Roman" w:hAnsi="Times New Roman" w:cs="Times New Roman"/>
          <w:b/>
          <w:bCs/>
          <w:sz w:val="20"/>
          <w:szCs w:val="20"/>
          <w:u w:val="single"/>
          <w:lang w:val="en-GB"/>
        </w:rPr>
        <w:t>Whether to consider UE peak data rate reduction as a standalone scheme</w:t>
      </w:r>
    </w:p>
    <w:p w14:paraId="134B5F3B" w14:textId="1DD00028" w:rsidR="005115F0" w:rsidRDefault="0004657D" w:rsidP="007E4253">
      <w:pPr>
        <w:overflowPunct w:val="0"/>
        <w:autoSpaceDE w:val="0"/>
        <w:autoSpaceDN w:val="0"/>
        <w:adjustRightInd w:val="0"/>
        <w:spacing w:after="120"/>
        <w:jc w:val="both"/>
        <w:textAlignment w:val="baseline"/>
        <w:rPr>
          <w:rFonts w:ascii="Times New Roman" w:eastAsia="Times New Roman" w:hAnsi="Times New Roman" w:cs="Times New Roman"/>
          <w:sz w:val="20"/>
          <w:szCs w:val="20"/>
          <w:lang w:val="en-GB"/>
        </w:rPr>
      </w:pPr>
      <w:r>
        <w:rPr>
          <w:rFonts w:ascii="Times New Roman" w:eastAsia="SimSun" w:hAnsi="Times New Roman" w:cs="Times New Roman"/>
          <w:sz w:val="20"/>
          <w:szCs w:val="20"/>
          <w:lang w:eastAsia="ja-JP"/>
        </w:rPr>
        <w:t xml:space="preserve">Based on the agreed WID </w:t>
      </w:r>
      <w:r>
        <w:rPr>
          <w:rFonts w:ascii="Times New Roman" w:eastAsia="SimSun" w:hAnsi="Times New Roman" w:cs="Times New Roman"/>
          <w:sz w:val="20"/>
          <w:szCs w:val="20"/>
          <w:lang w:eastAsia="ja-JP"/>
        </w:rPr>
        <w:fldChar w:fldCharType="begin"/>
      </w:r>
      <w:r>
        <w:rPr>
          <w:rFonts w:ascii="Times New Roman" w:eastAsia="SimSun" w:hAnsi="Times New Roman" w:cs="Times New Roman"/>
          <w:sz w:val="20"/>
          <w:szCs w:val="20"/>
          <w:lang w:eastAsia="ja-JP"/>
        </w:rPr>
        <w:instrText xml:space="preserve"> REF _Ref101732775 \r \h </w:instrText>
      </w:r>
      <w:r w:rsidR="007E4253">
        <w:rPr>
          <w:rFonts w:ascii="Times New Roman" w:eastAsia="SimSun" w:hAnsi="Times New Roman" w:cs="Times New Roman"/>
          <w:sz w:val="20"/>
          <w:szCs w:val="20"/>
          <w:lang w:eastAsia="ja-JP"/>
        </w:rPr>
        <w:instrText xml:space="preserve"> \* MERGEFORMAT </w:instrText>
      </w:r>
      <w:r>
        <w:rPr>
          <w:rFonts w:ascii="Times New Roman" w:eastAsia="SimSun" w:hAnsi="Times New Roman" w:cs="Times New Roman"/>
          <w:sz w:val="20"/>
          <w:szCs w:val="20"/>
          <w:lang w:eastAsia="ja-JP"/>
        </w:rPr>
      </w:r>
      <w:r>
        <w:rPr>
          <w:rFonts w:ascii="Times New Roman" w:eastAsia="SimSun" w:hAnsi="Times New Roman" w:cs="Times New Roman"/>
          <w:sz w:val="20"/>
          <w:szCs w:val="20"/>
          <w:lang w:eastAsia="ja-JP"/>
        </w:rPr>
        <w:fldChar w:fldCharType="separate"/>
      </w:r>
      <w:r>
        <w:rPr>
          <w:rFonts w:ascii="Times New Roman" w:eastAsia="SimSun" w:hAnsi="Times New Roman" w:cs="Times New Roman"/>
          <w:sz w:val="20"/>
          <w:szCs w:val="20"/>
          <w:lang w:eastAsia="ja-JP"/>
        </w:rPr>
        <w:t>[1]</w:t>
      </w:r>
      <w:r>
        <w:rPr>
          <w:rFonts w:ascii="Times New Roman" w:eastAsia="SimSun" w:hAnsi="Times New Roman" w:cs="Times New Roman"/>
          <w:sz w:val="20"/>
          <w:szCs w:val="20"/>
          <w:lang w:eastAsia="ja-JP"/>
        </w:rPr>
        <w:fldChar w:fldCharType="end"/>
      </w:r>
      <w:r>
        <w:rPr>
          <w:rFonts w:ascii="Times New Roman" w:eastAsia="SimSun" w:hAnsi="Times New Roman" w:cs="Times New Roman"/>
          <w:sz w:val="20"/>
          <w:szCs w:val="20"/>
          <w:lang w:eastAsia="ja-JP"/>
        </w:rPr>
        <w:t>, i</w:t>
      </w:r>
      <w:r w:rsidR="005115F0">
        <w:rPr>
          <w:rFonts w:ascii="Times New Roman" w:eastAsia="SimSun" w:hAnsi="Times New Roman" w:cs="Times New Roman"/>
          <w:sz w:val="20"/>
          <w:szCs w:val="20"/>
          <w:lang w:eastAsia="ja-JP"/>
        </w:rPr>
        <w:t>t is FFS w</w:t>
      </w:r>
      <w:r w:rsidR="005115F0" w:rsidRPr="00E045E7">
        <w:rPr>
          <w:rFonts w:ascii="Times New Roman" w:eastAsia="SimSun" w:hAnsi="Times New Roman" w:cs="Times New Roman"/>
          <w:sz w:val="20"/>
          <w:szCs w:val="20"/>
          <w:lang w:eastAsia="ja-JP"/>
        </w:rPr>
        <w:t>hether UE peak data rate reduction for UE is limited only with UE BB bandwidth reduction or standalone</w:t>
      </w:r>
      <w:r w:rsidR="005115F0">
        <w:rPr>
          <w:rFonts w:ascii="Times New Roman" w:eastAsia="SimSun" w:hAnsi="Times New Roman" w:cs="Times New Roman"/>
          <w:sz w:val="20"/>
          <w:szCs w:val="20"/>
          <w:lang w:eastAsia="ja-JP"/>
        </w:rPr>
        <w:t xml:space="preserve"> </w:t>
      </w:r>
      <w:r w:rsidR="005115F0">
        <w:rPr>
          <w:rFonts w:ascii="Times New Roman" w:eastAsia="Times New Roman" w:hAnsi="Times New Roman" w:cs="Times New Roman"/>
          <w:sz w:val="20"/>
          <w:szCs w:val="20"/>
          <w:lang w:val="en-GB"/>
        </w:rPr>
        <w:t>and it will be further discussed in RAN#9</w:t>
      </w:r>
      <w:r w:rsidR="008A38F1">
        <w:rPr>
          <w:rFonts w:ascii="Times New Roman" w:eastAsia="Times New Roman" w:hAnsi="Times New Roman" w:cs="Times New Roman"/>
          <w:sz w:val="20"/>
          <w:szCs w:val="20"/>
          <w:lang w:val="en-GB"/>
        </w:rPr>
        <w:t>9</w:t>
      </w:r>
      <w:r>
        <w:rPr>
          <w:rFonts w:ascii="Times New Roman" w:eastAsia="Times New Roman" w:hAnsi="Times New Roman" w:cs="Times New Roman"/>
          <w:sz w:val="20"/>
          <w:szCs w:val="20"/>
          <w:lang w:val="en-GB"/>
        </w:rPr>
        <w:t xml:space="preserve">. </w:t>
      </w:r>
      <w:r w:rsidR="00750BC1">
        <w:rPr>
          <w:rFonts w:ascii="Times New Roman" w:eastAsia="Times New Roman" w:hAnsi="Times New Roman" w:cs="Times New Roman"/>
          <w:sz w:val="20"/>
          <w:szCs w:val="20"/>
          <w:lang w:val="en-GB"/>
        </w:rPr>
        <w:t>This section discuss</w:t>
      </w:r>
      <w:r w:rsidR="003D2DBB">
        <w:rPr>
          <w:rFonts w:ascii="Times New Roman" w:eastAsia="Times New Roman" w:hAnsi="Times New Roman" w:cs="Times New Roman"/>
          <w:sz w:val="20"/>
          <w:szCs w:val="20"/>
          <w:lang w:val="en-GB"/>
        </w:rPr>
        <w:t>es</w:t>
      </w:r>
      <w:r w:rsidR="00750BC1">
        <w:rPr>
          <w:rFonts w:ascii="Times New Roman" w:eastAsia="Times New Roman" w:hAnsi="Times New Roman" w:cs="Times New Roman"/>
          <w:sz w:val="20"/>
          <w:szCs w:val="20"/>
          <w:lang w:val="en-GB"/>
        </w:rPr>
        <w:t xml:space="preserve"> why option PR1 </w:t>
      </w:r>
      <w:proofErr w:type="gramStart"/>
      <w:r w:rsidR="00750BC1">
        <w:rPr>
          <w:rFonts w:ascii="Times New Roman" w:eastAsia="Times New Roman" w:hAnsi="Times New Roman" w:cs="Times New Roman"/>
          <w:sz w:val="20"/>
          <w:szCs w:val="20"/>
          <w:lang w:val="en-GB"/>
        </w:rPr>
        <w:t>has to</w:t>
      </w:r>
      <w:proofErr w:type="gramEnd"/>
      <w:r w:rsidR="00750BC1">
        <w:rPr>
          <w:rFonts w:ascii="Times New Roman" w:eastAsia="Times New Roman" w:hAnsi="Times New Roman" w:cs="Times New Roman"/>
          <w:sz w:val="20"/>
          <w:szCs w:val="20"/>
          <w:lang w:val="en-GB"/>
        </w:rPr>
        <w:t xml:space="preserve"> be considered for the </w:t>
      </w:r>
      <w:r w:rsidR="00CC14DD">
        <w:rPr>
          <w:rFonts w:ascii="Times New Roman" w:eastAsia="Times New Roman" w:hAnsi="Times New Roman" w:cs="Times New Roman"/>
          <w:sz w:val="20"/>
          <w:szCs w:val="20"/>
          <w:lang w:val="en-GB"/>
        </w:rPr>
        <w:t xml:space="preserve">standalone scheme. </w:t>
      </w:r>
    </w:p>
    <w:p w14:paraId="69EEF530" w14:textId="5D6BA258" w:rsidR="00CC14DD" w:rsidRDefault="00CC14DD" w:rsidP="007E4253">
      <w:pPr>
        <w:overflowPunct w:val="0"/>
        <w:autoSpaceDE w:val="0"/>
        <w:autoSpaceDN w:val="0"/>
        <w:adjustRightInd w:val="0"/>
        <w:spacing w:after="120"/>
        <w:jc w:val="both"/>
        <w:textAlignment w:val="baseline"/>
        <w:rPr>
          <w:rFonts w:ascii="Times New Roman" w:eastAsia="SimSun" w:hAnsi="Times New Roman" w:cs="Times New Roman"/>
          <w:sz w:val="20"/>
          <w:szCs w:val="20"/>
          <w:lang w:eastAsia="ja-JP"/>
        </w:rPr>
      </w:pPr>
      <w:r w:rsidRPr="007E4253">
        <w:rPr>
          <w:rFonts w:ascii="Times New Roman" w:eastAsia="SimSun" w:hAnsi="Times New Roman" w:cs="Times New Roman"/>
          <w:sz w:val="20"/>
          <w:szCs w:val="20"/>
          <w:lang w:eastAsia="ja-JP"/>
        </w:rPr>
        <w:t xml:space="preserve">First, as discussed in RAN </w:t>
      </w:r>
      <w:r w:rsidR="009D33D8">
        <w:rPr>
          <w:rFonts w:ascii="Times New Roman" w:eastAsia="SimSun" w:hAnsi="Times New Roman" w:cs="Times New Roman"/>
          <w:sz w:val="20"/>
          <w:szCs w:val="20"/>
          <w:lang w:eastAsia="ja-JP"/>
        </w:rPr>
        <w:t>#97</w:t>
      </w:r>
      <w:r w:rsidRPr="007E4253">
        <w:rPr>
          <w:rFonts w:ascii="Times New Roman" w:eastAsia="SimSun" w:hAnsi="Times New Roman" w:cs="Times New Roman"/>
          <w:sz w:val="20"/>
          <w:szCs w:val="20"/>
          <w:lang w:eastAsia="ja-JP"/>
        </w:rPr>
        <w:t xml:space="preserve">, </w:t>
      </w:r>
      <w:r w:rsidR="00FF660A" w:rsidRPr="007E4253">
        <w:rPr>
          <w:rFonts w:ascii="Times New Roman" w:eastAsia="SimSun" w:hAnsi="Times New Roman" w:cs="Times New Roman"/>
          <w:sz w:val="20"/>
          <w:szCs w:val="20"/>
          <w:lang w:eastAsia="ja-JP"/>
        </w:rPr>
        <w:t xml:space="preserve">typical commercial chips are </w:t>
      </w:r>
      <w:r w:rsidR="004D05BB" w:rsidRPr="007E4253">
        <w:rPr>
          <w:rFonts w:ascii="Times New Roman" w:eastAsia="SimSun" w:hAnsi="Times New Roman" w:cs="Times New Roman"/>
          <w:sz w:val="20"/>
          <w:szCs w:val="20"/>
          <w:lang w:eastAsia="ja-JP"/>
        </w:rPr>
        <w:t xml:space="preserve">based on dual modem including LTE and NR features. </w:t>
      </w:r>
      <w:r w:rsidR="009A491C" w:rsidRPr="007E4253">
        <w:rPr>
          <w:rFonts w:ascii="Times New Roman" w:eastAsia="SimSun" w:hAnsi="Times New Roman" w:cs="Times New Roman"/>
          <w:sz w:val="20"/>
          <w:szCs w:val="20"/>
          <w:lang w:eastAsia="ja-JP"/>
        </w:rPr>
        <w:t xml:space="preserve">Dual </w:t>
      </w:r>
      <w:r w:rsidR="00625B61" w:rsidRPr="007E4253">
        <w:rPr>
          <w:rFonts w:ascii="Times New Roman" w:eastAsia="SimSun" w:hAnsi="Times New Roman" w:cs="Times New Roman"/>
          <w:sz w:val="20"/>
          <w:szCs w:val="20"/>
          <w:lang w:eastAsia="ja-JP"/>
        </w:rPr>
        <w:t xml:space="preserve">modem is more desirable </w:t>
      </w:r>
      <w:r w:rsidR="00455522" w:rsidRPr="007E4253">
        <w:rPr>
          <w:rFonts w:ascii="Times New Roman" w:eastAsia="SimSun" w:hAnsi="Times New Roman" w:cs="Times New Roman"/>
          <w:sz w:val="20"/>
          <w:szCs w:val="20"/>
          <w:lang w:eastAsia="ja-JP"/>
        </w:rPr>
        <w:t>design approach</w:t>
      </w:r>
      <w:r w:rsidR="00B30E0F" w:rsidRPr="007E4253">
        <w:rPr>
          <w:rFonts w:ascii="Times New Roman" w:eastAsia="SimSun" w:hAnsi="Times New Roman" w:cs="Times New Roman"/>
          <w:sz w:val="20"/>
          <w:szCs w:val="20"/>
          <w:lang w:eastAsia="ja-JP"/>
        </w:rPr>
        <w:t xml:space="preserve"> for </w:t>
      </w:r>
      <w:r w:rsidR="00684641" w:rsidRPr="007E4253">
        <w:rPr>
          <w:rFonts w:ascii="Times New Roman" w:eastAsia="SimSun" w:hAnsi="Times New Roman" w:cs="Times New Roman"/>
          <w:sz w:val="20"/>
          <w:szCs w:val="20"/>
          <w:lang w:eastAsia="ja-JP"/>
        </w:rPr>
        <w:t>scaling</w:t>
      </w:r>
      <w:r w:rsidR="00861BF6" w:rsidRPr="007E4253">
        <w:rPr>
          <w:rFonts w:ascii="Times New Roman" w:eastAsia="SimSun" w:hAnsi="Times New Roman" w:cs="Times New Roman"/>
          <w:sz w:val="20"/>
          <w:szCs w:val="20"/>
          <w:lang w:eastAsia="ja-JP"/>
        </w:rPr>
        <w:t>-up across global markets</w:t>
      </w:r>
      <w:r w:rsidR="00EF3A36">
        <w:rPr>
          <w:rFonts w:ascii="Times New Roman" w:eastAsia="SimSun" w:hAnsi="Times New Roman" w:cs="Times New Roman"/>
          <w:sz w:val="20"/>
          <w:szCs w:val="20"/>
          <w:lang w:eastAsia="ja-JP"/>
        </w:rPr>
        <w:t xml:space="preserve"> especially for </w:t>
      </w:r>
      <w:r w:rsidR="00BB77B0">
        <w:rPr>
          <w:rFonts w:ascii="Times New Roman" w:eastAsia="SimSun" w:hAnsi="Times New Roman" w:cs="Times New Roman"/>
          <w:sz w:val="20"/>
          <w:szCs w:val="20"/>
          <w:lang w:eastAsia="ja-JP"/>
        </w:rPr>
        <w:t>modems targeting for IoT use cases</w:t>
      </w:r>
      <w:r w:rsidR="00861BF6" w:rsidRPr="007E4253">
        <w:rPr>
          <w:rFonts w:ascii="Times New Roman" w:eastAsia="SimSun" w:hAnsi="Times New Roman" w:cs="Times New Roman"/>
          <w:sz w:val="20"/>
          <w:szCs w:val="20"/>
          <w:lang w:eastAsia="ja-JP"/>
        </w:rPr>
        <w:t>.</w:t>
      </w:r>
      <w:r w:rsidR="00455522" w:rsidRPr="007E4253">
        <w:rPr>
          <w:rFonts w:ascii="Times New Roman" w:eastAsia="SimSun" w:hAnsi="Times New Roman" w:cs="Times New Roman"/>
          <w:sz w:val="20"/>
          <w:szCs w:val="20"/>
          <w:lang w:eastAsia="ja-JP"/>
        </w:rPr>
        <w:t xml:space="preserve"> </w:t>
      </w:r>
      <w:r w:rsidR="007E4253">
        <w:rPr>
          <w:rFonts w:ascii="Times New Roman" w:eastAsia="SimSun" w:hAnsi="Times New Roman" w:cs="Times New Roman"/>
          <w:sz w:val="20"/>
          <w:szCs w:val="20"/>
          <w:lang w:eastAsia="ja-JP"/>
        </w:rPr>
        <w:t>LTE</w:t>
      </w:r>
      <w:r w:rsidR="00455522" w:rsidRPr="007E4253">
        <w:rPr>
          <w:rFonts w:ascii="Times New Roman" w:eastAsia="SimSun" w:hAnsi="Times New Roman" w:cs="Times New Roman"/>
          <w:sz w:val="20"/>
          <w:szCs w:val="20"/>
          <w:lang w:eastAsia="ja-JP"/>
        </w:rPr>
        <w:t xml:space="preserve"> CAT-1bis category</w:t>
      </w:r>
      <w:r w:rsidR="007E4253">
        <w:rPr>
          <w:rFonts w:ascii="Times New Roman" w:eastAsia="SimSun" w:hAnsi="Times New Roman" w:cs="Times New Roman"/>
          <w:sz w:val="20"/>
          <w:szCs w:val="20"/>
          <w:lang w:eastAsia="ja-JP"/>
        </w:rPr>
        <w:t xml:space="preserve"> UE</w:t>
      </w:r>
      <w:r w:rsidR="00455522" w:rsidRPr="007E4253">
        <w:rPr>
          <w:rFonts w:ascii="Times New Roman" w:eastAsia="SimSun" w:hAnsi="Times New Roman" w:cs="Times New Roman"/>
          <w:sz w:val="20"/>
          <w:szCs w:val="20"/>
          <w:lang w:eastAsia="ja-JP"/>
        </w:rPr>
        <w:t xml:space="preserve"> supports 10Mbps DL and 5Mbps UL with 20MHz BW</w:t>
      </w:r>
      <w:r w:rsidR="007E4253">
        <w:rPr>
          <w:rFonts w:ascii="Times New Roman" w:eastAsia="SimSun" w:hAnsi="Times New Roman" w:cs="Times New Roman"/>
          <w:sz w:val="20"/>
          <w:szCs w:val="20"/>
          <w:lang w:eastAsia="ja-JP"/>
        </w:rPr>
        <w:t xml:space="preserve">, which is considered comparable to </w:t>
      </w:r>
      <w:r w:rsidR="00BA270B">
        <w:rPr>
          <w:rFonts w:ascii="Times New Roman" w:eastAsia="SimSun" w:hAnsi="Times New Roman" w:cs="Times New Roman"/>
          <w:sz w:val="20"/>
          <w:szCs w:val="20"/>
          <w:lang w:eastAsia="ja-JP"/>
        </w:rPr>
        <w:t xml:space="preserve">NR eRedCap UEs from the target bitrate perspective. If we consider dual modem of CAT-1bis and </w:t>
      </w:r>
      <w:r w:rsidR="007C14A8">
        <w:rPr>
          <w:rFonts w:ascii="Times New Roman" w:eastAsia="SimSun" w:hAnsi="Times New Roman" w:cs="Times New Roman"/>
          <w:sz w:val="20"/>
          <w:szCs w:val="20"/>
          <w:lang w:eastAsia="ja-JP"/>
        </w:rPr>
        <w:t xml:space="preserve">eRedCap UE, most of the baseband features will be shared between two modes and CAT-1bis already supports </w:t>
      </w:r>
      <w:r w:rsidR="00971C54">
        <w:rPr>
          <w:rFonts w:ascii="Times New Roman" w:eastAsia="SimSun" w:hAnsi="Times New Roman" w:cs="Times New Roman"/>
          <w:sz w:val="20"/>
          <w:szCs w:val="20"/>
          <w:lang w:eastAsia="ja-JP"/>
        </w:rPr>
        <w:t xml:space="preserve">20MHz BB operation. </w:t>
      </w:r>
      <w:r w:rsidR="00F77A1F">
        <w:rPr>
          <w:rFonts w:ascii="Times New Roman" w:eastAsia="SimSun" w:hAnsi="Times New Roman" w:cs="Times New Roman"/>
          <w:sz w:val="20"/>
          <w:szCs w:val="20"/>
          <w:lang w:eastAsia="ja-JP"/>
        </w:rPr>
        <w:t xml:space="preserve">If </w:t>
      </w:r>
      <w:r w:rsidR="00DD765D">
        <w:rPr>
          <w:rFonts w:ascii="Times New Roman" w:eastAsia="SimSun" w:hAnsi="Times New Roman" w:cs="Times New Roman"/>
          <w:sz w:val="20"/>
          <w:szCs w:val="20"/>
          <w:lang w:eastAsia="ja-JP"/>
        </w:rPr>
        <w:t>NR eRedCap with BW3</w:t>
      </w:r>
      <w:r w:rsidR="00E53414">
        <w:rPr>
          <w:rFonts w:ascii="Times New Roman" w:eastAsia="SimSun" w:hAnsi="Times New Roman" w:cs="Times New Roman"/>
          <w:sz w:val="20"/>
          <w:szCs w:val="20"/>
          <w:lang w:eastAsia="ja-JP"/>
        </w:rPr>
        <w:t>/PR3</w:t>
      </w:r>
      <w:r w:rsidR="00DD765D">
        <w:rPr>
          <w:rFonts w:ascii="Times New Roman" w:eastAsia="SimSun" w:hAnsi="Times New Roman" w:cs="Times New Roman"/>
          <w:sz w:val="20"/>
          <w:szCs w:val="20"/>
          <w:lang w:eastAsia="ja-JP"/>
        </w:rPr>
        <w:t xml:space="preserve"> </w:t>
      </w:r>
      <w:r w:rsidR="00F77A1F">
        <w:rPr>
          <w:rFonts w:ascii="Times New Roman" w:eastAsia="SimSun" w:hAnsi="Times New Roman" w:cs="Times New Roman"/>
          <w:sz w:val="20"/>
          <w:szCs w:val="20"/>
          <w:lang w:eastAsia="ja-JP"/>
        </w:rPr>
        <w:t xml:space="preserve">option is combined with LTE CAT-1bis, </w:t>
      </w:r>
      <w:r w:rsidR="001173CF">
        <w:rPr>
          <w:rFonts w:ascii="Times New Roman" w:eastAsia="SimSun" w:hAnsi="Times New Roman" w:cs="Times New Roman"/>
          <w:sz w:val="20"/>
          <w:szCs w:val="20"/>
          <w:lang w:eastAsia="ja-JP"/>
        </w:rPr>
        <w:t xml:space="preserve">the potential </w:t>
      </w:r>
      <w:r w:rsidR="00FA111C">
        <w:rPr>
          <w:rFonts w:ascii="Times New Roman" w:eastAsia="SimSun" w:hAnsi="Times New Roman" w:cs="Times New Roman"/>
          <w:sz w:val="20"/>
          <w:szCs w:val="20"/>
          <w:lang w:eastAsia="ja-JP"/>
        </w:rPr>
        <w:t>cost saving benefits</w:t>
      </w:r>
      <w:r w:rsidR="002A0F6F">
        <w:rPr>
          <w:rFonts w:ascii="Times New Roman" w:eastAsia="SimSun" w:hAnsi="Times New Roman" w:cs="Times New Roman"/>
          <w:sz w:val="20"/>
          <w:szCs w:val="20"/>
          <w:lang w:eastAsia="ja-JP"/>
        </w:rPr>
        <w:t xml:space="preserve"> of </w:t>
      </w:r>
      <w:r w:rsidR="00E53414">
        <w:rPr>
          <w:rFonts w:ascii="Times New Roman" w:eastAsia="SimSun" w:hAnsi="Times New Roman" w:cs="Times New Roman"/>
          <w:sz w:val="20"/>
          <w:szCs w:val="20"/>
          <w:lang w:eastAsia="ja-JP"/>
        </w:rPr>
        <w:t xml:space="preserve">BW3/PR3 </w:t>
      </w:r>
      <w:r w:rsidR="002A0F6F">
        <w:rPr>
          <w:rFonts w:ascii="Times New Roman" w:eastAsia="SimSun" w:hAnsi="Times New Roman" w:cs="Times New Roman"/>
          <w:sz w:val="20"/>
          <w:szCs w:val="20"/>
          <w:lang w:eastAsia="ja-JP"/>
        </w:rPr>
        <w:t>option</w:t>
      </w:r>
      <w:r w:rsidR="00FA111C">
        <w:rPr>
          <w:rFonts w:ascii="Times New Roman" w:eastAsia="SimSun" w:hAnsi="Times New Roman" w:cs="Times New Roman"/>
          <w:sz w:val="20"/>
          <w:szCs w:val="20"/>
          <w:lang w:eastAsia="ja-JP"/>
        </w:rPr>
        <w:t xml:space="preserve"> is unrealizable </w:t>
      </w:r>
      <w:r w:rsidR="002A0F6F">
        <w:rPr>
          <w:rFonts w:ascii="Times New Roman" w:eastAsia="SimSun" w:hAnsi="Times New Roman" w:cs="Times New Roman"/>
          <w:sz w:val="20"/>
          <w:szCs w:val="20"/>
          <w:lang w:eastAsia="ja-JP"/>
        </w:rPr>
        <w:t>in practice because</w:t>
      </w:r>
      <w:r w:rsidR="00FA111C">
        <w:rPr>
          <w:rFonts w:ascii="Times New Roman" w:eastAsia="SimSun" w:hAnsi="Times New Roman" w:cs="Times New Roman"/>
          <w:sz w:val="20"/>
          <w:szCs w:val="20"/>
          <w:lang w:eastAsia="ja-JP"/>
        </w:rPr>
        <w:t xml:space="preserve"> </w:t>
      </w:r>
      <w:r w:rsidR="00F77A1F">
        <w:rPr>
          <w:rFonts w:ascii="Times New Roman" w:eastAsia="SimSun" w:hAnsi="Times New Roman" w:cs="Times New Roman"/>
          <w:sz w:val="20"/>
          <w:szCs w:val="20"/>
          <w:lang w:eastAsia="ja-JP"/>
        </w:rPr>
        <w:t xml:space="preserve">the 20MHz BW operation is </w:t>
      </w:r>
      <w:r w:rsidR="002A0F6F">
        <w:rPr>
          <w:rFonts w:ascii="Times New Roman" w:eastAsia="SimSun" w:hAnsi="Times New Roman" w:cs="Times New Roman"/>
          <w:sz w:val="20"/>
          <w:szCs w:val="20"/>
          <w:lang w:eastAsia="ja-JP"/>
        </w:rPr>
        <w:t xml:space="preserve">anyway </w:t>
      </w:r>
      <w:r w:rsidR="00F77A1F">
        <w:rPr>
          <w:rFonts w:ascii="Times New Roman" w:eastAsia="SimSun" w:hAnsi="Times New Roman" w:cs="Times New Roman"/>
          <w:sz w:val="20"/>
          <w:szCs w:val="20"/>
          <w:lang w:eastAsia="ja-JP"/>
        </w:rPr>
        <w:t>supported</w:t>
      </w:r>
      <w:r w:rsidR="00825DBE">
        <w:rPr>
          <w:rFonts w:ascii="Times New Roman" w:eastAsia="SimSun" w:hAnsi="Times New Roman" w:cs="Times New Roman"/>
          <w:sz w:val="20"/>
          <w:szCs w:val="20"/>
          <w:lang w:eastAsia="ja-JP"/>
        </w:rPr>
        <w:t xml:space="preserve"> in the mode</w:t>
      </w:r>
      <w:r w:rsidR="001E6D4E">
        <w:rPr>
          <w:rFonts w:ascii="Times New Roman" w:eastAsia="SimSun" w:hAnsi="Times New Roman" w:cs="Times New Roman"/>
          <w:sz w:val="20"/>
          <w:szCs w:val="20"/>
          <w:lang w:eastAsia="ja-JP"/>
        </w:rPr>
        <w:t>m</w:t>
      </w:r>
      <w:r w:rsidR="00F77A1F">
        <w:rPr>
          <w:rFonts w:ascii="Times New Roman" w:eastAsia="SimSun" w:hAnsi="Times New Roman" w:cs="Times New Roman"/>
          <w:sz w:val="20"/>
          <w:szCs w:val="20"/>
          <w:lang w:eastAsia="ja-JP"/>
        </w:rPr>
        <w:t xml:space="preserve"> </w:t>
      </w:r>
      <w:r w:rsidR="00825DBE">
        <w:rPr>
          <w:rFonts w:ascii="Times New Roman" w:eastAsia="SimSun" w:hAnsi="Times New Roman" w:cs="Times New Roman"/>
          <w:sz w:val="20"/>
          <w:szCs w:val="20"/>
          <w:lang w:eastAsia="ja-JP"/>
        </w:rPr>
        <w:t>for</w:t>
      </w:r>
      <w:r w:rsidR="002A0F6F">
        <w:rPr>
          <w:rFonts w:ascii="Times New Roman" w:eastAsia="SimSun" w:hAnsi="Times New Roman" w:cs="Times New Roman"/>
          <w:sz w:val="20"/>
          <w:szCs w:val="20"/>
          <w:lang w:eastAsia="ja-JP"/>
        </w:rPr>
        <w:t xml:space="preserve"> </w:t>
      </w:r>
      <w:r w:rsidR="00F77A1F">
        <w:rPr>
          <w:rFonts w:ascii="Times New Roman" w:eastAsia="SimSun" w:hAnsi="Times New Roman" w:cs="Times New Roman"/>
          <w:sz w:val="20"/>
          <w:szCs w:val="20"/>
          <w:lang w:eastAsia="ja-JP"/>
        </w:rPr>
        <w:t xml:space="preserve">LTE </w:t>
      </w:r>
      <w:r w:rsidR="002A0F6F">
        <w:rPr>
          <w:rFonts w:ascii="Times New Roman" w:eastAsia="SimSun" w:hAnsi="Times New Roman" w:cs="Times New Roman"/>
          <w:sz w:val="20"/>
          <w:szCs w:val="20"/>
          <w:lang w:eastAsia="ja-JP"/>
        </w:rPr>
        <w:t xml:space="preserve">CAT-1bis. </w:t>
      </w:r>
    </w:p>
    <w:p w14:paraId="59B41A6C" w14:textId="19D53AD1" w:rsidR="00AF53A4" w:rsidRDefault="00AF53A4" w:rsidP="007E4253">
      <w:pPr>
        <w:overflowPunct w:val="0"/>
        <w:autoSpaceDE w:val="0"/>
        <w:autoSpaceDN w:val="0"/>
        <w:adjustRightInd w:val="0"/>
        <w:spacing w:after="120"/>
        <w:jc w:val="both"/>
        <w:textAlignment w:val="baseline"/>
        <w:rPr>
          <w:rFonts w:ascii="Times New Roman" w:eastAsia="SimSun" w:hAnsi="Times New Roman" w:cs="Times New Roman"/>
          <w:sz w:val="20"/>
          <w:szCs w:val="20"/>
          <w:lang w:eastAsia="ja-JP"/>
        </w:rPr>
      </w:pPr>
      <w:r>
        <w:rPr>
          <w:rFonts w:ascii="Times New Roman" w:eastAsia="SimSun" w:hAnsi="Times New Roman" w:cs="Times New Roman"/>
          <w:sz w:val="20"/>
          <w:szCs w:val="20"/>
          <w:lang w:eastAsia="ja-JP"/>
        </w:rPr>
        <w:t xml:space="preserve">Secondly, standalone PR1 can </w:t>
      </w:r>
      <w:r w:rsidR="006F39E3">
        <w:rPr>
          <w:rFonts w:ascii="Times New Roman" w:eastAsia="SimSun" w:hAnsi="Times New Roman" w:cs="Times New Roman"/>
          <w:sz w:val="20"/>
          <w:szCs w:val="20"/>
          <w:lang w:eastAsia="ja-JP"/>
        </w:rPr>
        <w:t>enable</w:t>
      </w:r>
      <w:r>
        <w:rPr>
          <w:rFonts w:ascii="Times New Roman" w:eastAsia="SimSun" w:hAnsi="Times New Roman" w:cs="Times New Roman"/>
          <w:sz w:val="20"/>
          <w:szCs w:val="20"/>
          <w:lang w:eastAsia="ja-JP"/>
        </w:rPr>
        <w:t xml:space="preserve"> early deployment of </w:t>
      </w:r>
      <w:r w:rsidR="005F5D0E">
        <w:rPr>
          <w:rFonts w:ascii="Times New Roman" w:eastAsia="SimSun" w:hAnsi="Times New Roman" w:cs="Times New Roman"/>
          <w:sz w:val="20"/>
          <w:szCs w:val="20"/>
          <w:lang w:eastAsia="ja-JP"/>
        </w:rPr>
        <w:t xml:space="preserve">eRedCap system </w:t>
      </w:r>
      <w:r w:rsidR="0099048E">
        <w:rPr>
          <w:rFonts w:ascii="Times New Roman" w:eastAsia="SimSun" w:hAnsi="Times New Roman" w:cs="Times New Roman"/>
          <w:sz w:val="20"/>
          <w:szCs w:val="20"/>
          <w:lang w:eastAsia="ja-JP"/>
        </w:rPr>
        <w:t>due to that</w:t>
      </w:r>
      <w:r w:rsidR="005F5D0E">
        <w:rPr>
          <w:rFonts w:ascii="Times New Roman" w:eastAsia="SimSun" w:hAnsi="Times New Roman" w:cs="Times New Roman"/>
          <w:sz w:val="20"/>
          <w:szCs w:val="20"/>
          <w:lang w:eastAsia="ja-JP"/>
        </w:rPr>
        <w:t xml:space="preserve"> only a minimal change is needed for UEs and NWs. </w:t>
      </w:r>
      <w:r w:rsidR="006A0CBA">
        <w:rPr>
          <w:rFonts w:ascii="Times New Roman" w:eastAsia="SimSun" w:hAnsi="Times New Roman" w:cs="Times New Roman"/>
          <w:sz w:val="20"/>
          <w:szCs w:val="20"/>
          <w:lang w:eastAsia="ja-JP"/>
        </w:rPr>
        <w:t xml:space="preserve">This option does not bring any </w:t>
      </w:r>
      <w:r w:rsidR="00555BC1">
        <w:rPr>
          <w:rFonts w:ascii="Times New Roman" w:eastAsia="SimSun" w:hAnsi="Times New Roman" w:cs="Times New Roman"/>
          <w:sz w:val="20"/>
          <w:szCs w:val="20"/>
          <w:lang w:eastAsia="ja-JP"/>
        </w:rPr>
        <w:t xml:space="preserve">significant </w:t>
      </w:r>
      <w:r w:rsidR="009B1503">
        <w:rPr>
          <w:rFonts w:ascii="Times New Roman" w:eastAsia="SimSun" w:hAnsi="Times New Roman" w:cs="Times New Roman"/>
          <w:sz w:val="20"/>
          <w:szCs w:val="20"/>
          <w:lang w:eastAsia="ja-JP"/>
        </w:rPr>
        <w:t>coexistence issues, e.g., coverage recovery of SIB</w:t>
      </w:r>
      <w:r w:rsidR="00DE18A9">
        <w:rPr>
          <w:rFonts w:ascii="Times New Roman" w:eastAsia="SimSun" w:hAnsi="Times New Roman" w:cs="Times New Roman"/>
          <w:sz w:val="20"/>
          <w:szCs w:val="20"/>
          <w:lang w:eastAsia="ja-JP"/>
        </w:rPr>
        <w:t>1</w:t>
      </w:r>
      <w:r w:rsidR="00051118">
        <w:rPr>
          <w:rFonts w:ascii="Times New Roman" w:eastAsia="SimSun" w:hAnsi="Times New Roman" w:cs="Times New Roman"/>
          <w:sz w:val="20"/>
          <w:szCs w:val="20"/>
          <w:lang w:eastAsia="ja-JP"/>
        </w:rPr>
        <w:t>,</w:t>
      </w:r>
      <w:r w:rsidR="009B1503">
        <w:rPr>
          <w:rFonts w:ascii="Times New Roman" w:eastAsia="SimSun" w:hAnsi="Times New Roman" w:cs="Times New Roman"/>
          <w:sz w:val="20"/>
          <w:szCs w:val="20"/>
          <w:lang w:eastAsia="ja-JP"/>
        </w:rPr>
        <w:t xml:space="preserve"> </w:t>
      </w:r>
      <w:proofErr w:type="gramStart"/>
      <w:r w:rsidR="009B1503">
        <w:rPr>
          <w:rFonts w:ascii="Times New Roman" w:eastAsia="SimSun" w:hAnsi="Times New Roman" w:cs="Times New Roman"/>
          <w:sz w:val="20"/>
          <w:szCs w:val="20"/>
          <w:lang w:eastAsia="ja-JP"/>
        </w:rPr>
        <w:t xml:space="preserve">and </w:t>
      </w:r>
      <w:r w:rsidR="00DE18A9">
        <w:rPr>
          <w:rFonts w:ascii="Times New Roman" w:eastAsia="SimSun" w:hAnsi="Times New Roman" w:cs="Times New Roman"/>
          <w:sz w:val="20"/>
          <w:szCs w:val="20"/>
          <w:lang w:eastAsia="ja-JP"/>
        </w:rPr>
        <w:t>also</w:t>
      </w:r>
      <w:proofErr w:type="gramEnd"/>
      <w:r w:rsidR="00DE18A9">
        <w:rPr>
          <w:rFonts w:ascii="Times New Roman" w:eastAsia="SimSun" w:hAnsi="Times New Roman" w:cs="Times New Roman"/>
          <w:sz w:val="20"/>
          <w:szCs w:val="20"/>
          <w:lang w:eastAsia="ja-JP"/>
        </w:rPr>
        <w:t xml:space="preserve"> </w:t>
      </w:r>
      <w:r w:rsidR="00051118">
        <w:rPr>
          <w:rFonts w:ascii="Times New Roman" w:eastAsia="SimSun" w:hAnsi="Times New Roman" w:cs="Times New Roman"/>
          <w:sz w:val="20"/>
          <w:szCs w:val="20"/>
          <w:lang w:eastAsia="ja-JP"/>
        </w:rPr>
        <w:t xml:space="preserve">it </w:t>
      </w:r>
      <w:r w:rsidR="00DE18A9">
        <w:rPr>
          <w:rFonts w:ascii="Times New Roman" w:eastAsia="SimSun" w:hAnsi="Times New Roman" w:cs="Times New Roman"/>
          <w:sz w:val="20"/>
          <w:szCs w:val="20"/>
          <w:lang w:eastAsia="ja-JP"/>
        </w:rPr>
        <w:t>does not require separate early indication scheme to differentiate Rel-17 RedCap and Rel-18 eRedCap with PR1</w:t>
      </w:r>
      <w:r w:rsidR="0099048E">
        <w:rPr>
          <w:rFonts w:ascii="Times New Roman" w:eastAsia="SimSun" w:hAnsi="Times New Roman" w:cs="Times New Roman"/>
          <w:sz w:val="20"/>
          <w:szCs w:val="20"/>
          <w:lang w:eastAsia="ja-JP"/>
        </w:rPr>
        <w:t xml:space="preserve">, which can </w:t>
      </w:r>
      <w:r w:rsidR="006F39E3">
        <w:rPr>
          <w:rFonts w:ascii="Times New Roman" w:eastAsia="SimSun" w:hAnsi="Times New Roman" w:cs="Times New Roman"/>
          <w:sz w:val="20"/>
          <w:szCs w:val="20"/>
          <w:lang w:eastAsia="ja-JP"/>
        </w:rPr>
        <w:t xml:space="preserve">enable </w:t>
      </w:r>
      <w:r w:rsidR="0099048E">
        <w:rPr>
          <w:rFonts w:ascii="Times New Roman" w:eastAsia="SimSun" w:hAnsi="Times New Roman" w:cs="Times New Roman"/>
          <w:sz w:val="20"/>
          <w:szCs w:val="20"/>
          <w:lang w:eastAsia="ja-JP"/>
        </w:rPr>
        <w:t xml:space="preserve">reuse </w:t>
      </w:r>
      <w:r w:rsidR="006F39E3">
        <w:rPr>
          <w:rFonts w:ascii="Times New Roman" w:eastAsia="SimSun" w:hAnsi="Times New Roman" w:cs="Times New Roman"/>
          <w:sz w:val="20"/>
          <w:szCs w:val="20"/>
          <w:lang w:eastAsia="ja-JP"/>
        </w:rPr>
        <w:t xml:space="preserve">of </w:t>
      </w:r>
      <w:r w:rsidR="0099048E">
        <w:rPr>
          <w:rFonts w:ascii="Times New Roman" w:eastAsia="SimSun" w:hAnsi="Times New Roman" w:cs="Times New Roman"/>
          <w:sz w:val="20"/>
          <w:szCs w:val="20"/>
          <w:lang w:eastAsia="ja-JP"/>
        </w:rPr>
        <w:t xml:space="preserve">the Rel-17 </w:t>
      </w:r>
      <w:r w:rsidR="008748A2">
        <w:rPr>
          <w:rFonts w:ascii="Times New Roman" w:eastAsia="SimSun" w:hAnsi="Times New Roman" w:cs="Times New Roman"/>
          <w:sz w:val="20"/>
          <w:szCs w:val="20"/>
          <w:lang w:eastAsia="ja-JP"/>
        </w:rPr>
        <w:t>networks</w:t>
      </w:r>
      <w:r w:rsidR="002D6050">
        <w:rPr>
          <w:rFonts w:ascii="Times New Roman" w:eastAsia="SimSun" w:hAnsi="Times New Roman" w:cs="Times New Roman"/>
          <w:sz w:val="20"/>
          <w:szCs w:val="20"/>
          <w:lang w:eastAsia="ja-JP"/>
        </w:rPr>
        <w:t xml:space="preserve"> with minimal </w:t>
      </w:r>
      <w:r w:rsidR="008748A2">
        <w:rPr>
          <w:rFonts w:ascii="Times New Roman" w:eastAsia="SimSun" w:hAnsi="Times New Roman" w:cs="Times New Roman"/>
          <w:sz w:val="20"/>
          <w:szCs w:val="20"/>
          <w:lang w:eastAsia="ja-JP"/>
        </w:rPr>
        <w:t>change/</w:t>
      </w:r>
      <w:r w:rsidR="002D6050">
        <w:rPr>
          <w:rFonts w:ascii="Times New Roman" w:eastAsia="SimSun" w:hAnsi="Times New Roman" w:cs="Times New Roman"/>
          <w:sz w:val="20"/>
          <w:szCs w:val="20"/>
          <w:lang w:eastAsia="ja-JP"/>
        </w:rPr>
        <w:t>modification to support Rel-18 eRedCap UEs</w:t>
      </w:r>
      <w:r w:rsidR="00DE18A9">
        <w:rPr>
          <w:rFonts w:ascii="Times New Roman" w:eastAsia="SimSun" w:hAnsi="Times New Roman" w:cs="Times New Roman"/>
          <w:sz w:val="20"/>
          <w:szCs w:val="20"/>
          <w:lang w:eastAsia="ja-JP"/>
        </w:rPr>
        <w:t xml:space="preserve">. </w:t>
      </w:r>
    </w:p>
    <w:p w14:paraId="3D912380" w14:textId="2CC8716D" w:rsidR="005037DE" w:rsidRDefault="005D6D96" w:rsidP="00611618">
      <w:pPr>
        <w:overflowPunct w:val="0"/>
        <w:autoSpaceDE w:val="0"/>
        <w:autoSpaceDN w:val="0"/>
        <w:adjustRightInd w:val="0"/>
        <w:spacing w:after="120"/>
        <w:jc w:val="both"/>
        <w:textAlignment w:val="baseline"/>
        <w:rPr>
          <w:rFonts w:ascii="Times New Roman" w:eastAsia="Times New Roman" w:hAnsi="Times New Roman" w:cs="Times New Roman"/>
          <w:sz w:val="20"/>
          <w:szCs w:val="20"/>
          <w:lang w:val="en-GB"/>
        </w:rPr>
      </w:pPr>
      <w:r>
        <w:rPr>
          <w:rFonts w:ascii="Times New Roman" w:eastAsia="SimSun" w:hAnsi="Times New Roman" w:cs="Times New Roman"/>
          <w:sz w:val="20"/>
          <w:szCs w:val="20"/>
          <w:lang w:eastAsia="ja-JP"/>
        </w:rPr>
        <w:t>Lastly, PR1 is just a</w:t>
      </w:r>
      <w:r w:rsidR="006918ED">
        <w:rPr>
          <w:rFonts w:ascii="Times New Roman" w:eastAsia="SimSun" w:hAnsi="Times New Roman" w:cs="Times New Roman"/>
          <w:sz w:val="20"/>
          <w:szCs w:val="20"/>
          <w:lang w:eastAsia="ja-JP"/>
        </w:rPr>
        <w:t xml:space="preserve"> simple</w:t>
      </w:r>
      <w:r>
        <w:rPr>
          <w:rFonts w:ascii="Times New Roman" w:eastAsia="SimSun" w:hAnsi="Times New Roman" w:cs="Times New Roman"/>
          <w:sz w:val="20"/>
          <w:szCs w:val="20"/>
          <w:lang w:eastAsia="ja-JP"/>
        </w:rPr>
        <w:t xml:space="preserve"> extension of the </w:t>
      </w:r>
      <w:r w:rsidR="006918ED">
        <w:rPr>
          <w:rFonts w:ascii="Times New Roman" w:eastAsia="SimSun" w:hAnsi="Times New Roman" w:cs="Times New Roman"/>
          <w:sz w:val="20"/>
          <w:szCs w:val="20"/>
          <w:lang w:eastAsia="ja-JP"/>
        </w:rPr>
        <w:t>existing capability based peak rate calculation.</w:t>
      </w:r>
      <w:r w:rsidR="00B64197">
        <w:rPr>
          <w:rFonts w:ascii="Times New Roman" w:eastAsia="SimSun" w:hAnsi="Times New Roman" w:cs="Times New Roman"/>
          <w:sz w:val="20"/>
          <w:szCs w:val="20"/>
          <w:lang w:eastAsia="ja-JP"/>
        </w:rPr>
        <w:t xml:space="preserve"> It is well known that</w:t>
      </w:r>
      <w:r w:rsidR="009051FB">
        <w:rPr>
          <w:rFonts w:ascii="Times New Roman" w:eastAsia="SimSun" w:hAnsi="Times New Roman" w:cs="Times New Roman"/>
          <w:sz w:val="20"/>
          <w:szCs w:val="20"/>
          <w:lang w:eastAsia="ja-JP"/>
        </w:rPr>
        <w:t xml:space="preserve"> Peak rate is calculated by </w:t>
      </w:r>
      <w:r w:rsidR="00B64197">
        <w:rPr>
          <w:rFonts w:ascii="Times New Roman" w:eastAsia="SimSun" w:hAnsi="Times New Roman" w:cs="Times New Roman"/>
          <w:sz w:val="20"/>
          <w:szCs w:val="20"/>
          <w:lang w:eastAsia="ja-JP"/>
        </w:rPr>
        <w:t>three</w:t>
      </w:r>
      <w:r w:rsidR="009051FB">
        <w:rPr>
          <w:rFonts w:ascii="Times New Roman" w:eastAsia="SimSun" w:hAnsi="Times New Roman" w:cs="Times New Roman"/>
          <w:sz w:val="20"/>
          <w:szCs w:val="20"/>
          <w:lang w:eastAsia="ja-JP"/>
        </w:rPr>
        <w:t xml:space="preserve"> </w:t>
      </w:r>
      <w:r w:rsidR="00DC14C3">
        <w:rPr>
          <w:rFonts w:ascii="Times New Roman" w:eastAsia="SimSun" w:hAnsi="Times New Roman" w:cs="Times New Roman"/>
          <w:sz w:val="20"/>
          <w:szCs w:val="20"/>
          <w:lang w:eastAsia="ja-JP"/>
        </w:rPr>
        <w:t xml:space="preserve">higher layer capability parameters </w:t>
      </w:r>
      <w:r w:rsidR="00E36D5A">
        <w:rPr>
          <w:rFonts w:ascii="Times New Roman" w:eastAsia="SimSun" w:hAnsi="Times New Roman" w:cs="Times New Roman"/>
          <w:sz w:val="20"/>
          <w:szCs w:val="20"/>
          <w:lang w:eastAsia="ja-JP"/>
        </w:rPr>
        <w:t>including</w:t>
      </w:r>
      <w:r w:rsidR="00D27ED9">
        <w:rPr>
          <w:rFonts w:ascii="Times New Roman" w:eastAsia="SimSun" w:hAnsi="Times New Roman" w:cs="Times New Roman"/>
          <w:sz w:val="20"/>
          <w:szCs w:val="20"/>
          <w:lang w:eastAsia="ja-JP"/>
        </w:rPr>
        <w:t xml:space="preserve"> </w:t>
      </w:r>
      <w:proofErr w:type="spellStart"/>
      <w:r w:rsidR="008D30B6" w:rsidRPr="00E36D5A">
        <w:rPr>
          <w:rFonts w:ascii="Times New Roman" w:eastAsia="SimSun" w:hAnsi="Times New Roman" w:cs="Times New Roman"/>
          <w:i/>
          <w:iCs/>
          <w:sz w:val="20"/>
          <w:szCs w:val="20"/>
          <w:lang w:eastAsia="ja-JP"/>
        </w:rPr>
        <w:t>maxNumberMIMO-LayersPDSCH</w:t>
      </w:r>
      <w:proofErr w:type="spellEnd"/>
      <w:r w:rsidR="00D27ED9">
        <w:rPr>
          <w:rFonts w:ascii="Times New Roman" w:eastAsia="SimSun" w:hAnsi="Times New Roman" w:cs="Times New Roman"/>
          <w:sz w:val="20"/>
          <w:szCs w:val="20"/>
          <w:lang w:eastAsia="ja-JP"/>
        </w:rPr>
        <w:t xml:space="preserve">, </w:t>
      </w:r>
      <w:proofErr w:type="spellStart"/>
      <w:r w:rsidR="00A93BE9" w:rsidRPr="00E36D5A">
        <w:rPr>
          <w:rFonts w:ascii="Times New Roman" w:eastAsia="SimSun" w:hAnsi="Times New Roman" w:cs="Times New Roman"/>
          <w:i/>
          <w:iCs/>
          <w:sz w:val="20"/>
          <w:szCs w:val="20"/>
          <w:lang w:eastAsia="ja-JP"/>
        </w:rPr>
        <w:t>supportedModulationOrderDL</w:t>
      </w:r>
      <w:proofErr w:type="spellEnd"/>
      <w:r w:rsidR="00A93BE9" w:rsidRPr="00E36D5A">
        <w:rPr>
          <w:rFonts w:ascii="Times New Roman" w:eastAsia="SimSun" w:hAnsi="Times New Roman" w:cs="Times New Roman"/>
          <w:sz w:val="20"/>
          <w:szCs w:val="20"/>
          <w:lang w:eastAsia="ja-JP"/>
        </w:rPr>
        <w:t xml:space="preserve">, and </w:t>
      </w:r>
      <w:proofErr w:type="spellStart"/>
      <w:r w:rsidR="00A93BE9" w:rsidRPr="00E36D5A">
        <w:rPr>
          <w:rFonts w:ascii="Times New Roman" w:eastAsia="SimSun" w:hAnsi="Times New Roman" w:cs="Times New Roman"/>
          <w:i/>
          <w:iCs/>
          <w:sz w:val="20"/>
          <w:szCs w:val="20"/>
          <w:lang w:eastAsia="ja-JP"/>
        </w:rPr>
        <w:t>scalingFactor</w:t>
      </w:r>
      <w:proofErr w:type="spellEnd"/>
      <w:r w:rsidR="00E36D5A">
        <w:rPr>
          <w:rFonts w:ascii="Times New Roman" w:eastAsia="SimSun" w:hAnsi="Times New Roman" w:cs="Times New Roman"/>
          <w:i/>
          <w:iCs/>
          <w:sz w:val="20"/>
          <w:szCs w:val="20"/>
          <w:lang w:eastAsia="ja-JP"/>
        </w:rPr>
        <w:t xml:space="preserve">. </w:t>
      </w:r>
      <w:r w:rsidR="001840B2">
        <w:rPr>
          <w:rFonts w:ascii="Times New Roman" w:eastAsia="SimSun" w:hAnsi="Times New Roman" w:cs="Times New Roman"/>
          <w:sz w:val="20"/>
          <w:szCs w:val="20"/>
          <w:lang w:eastAsia="ja-JP"/>
        </w:rPr>
        <w:t>In Rel-15/16/17, the</w:t>
      </w:r>
      <w:r w:rsidR="00F71009">
        <w:rPr>
          <w:rFonts w:ascii="Times New Roman" w:eastAsia="SimSun" w:hAnsi="Times New Roman" w:cs="Times New Roman"/>
          <w:sz w:val="20"/>
          <w:szCs w:val="20"/>
          <w:lang w:eastAsia="ja-JP"/>
        </w:rPr>
        <w:t xml:space="preserve">re </w:t>
      </w:r>
      <w:r w:rsidR="007D0EB3">
        <w:rPr>
          <w:rFonts w:ascii="Times New Roman" w:eastAsia="SimSun" w:hAnsi="Times New Roman" w:cs="Times New Roman"/>
          <w:sz w:val="20"/>
          <w:szCs w:val="20"/>
          <w:lang w:eastAsia="ja-JP"/>
        </w:rPr>
        <w:t>are</w:t>
      </w:r>
      <w:r w:rsidR="00F71009">
        <w:rPr>
          <w:rFonts w:ascii="Times New Roman" w:eastAsia="SimSun" w:hAnsi="Times New Roman" w:cs="Times New Roman"/>
          <w:sz w:val="20"/>
          <w:szCs w:val="20"/>
          <w:lang w:eastAsia="ja-JP"/>
        </w:rPr>
        <w:t xml:space="preserve"> UEs with different peak rates </w:t>
      </w:r>
      <w:r w:rsidR="008F365F">
        <w:rPr>
          <w:rFonts w:ascii="Times New Roman" w:eastAsia="SimSun" w:hAnsi="Times New Roman" w:cs="Times New Roman"/>
          <w:sz w:val="20"/>
          <w:szCs w:val="20"/>
          <w:lang w:eastAsia="ja-JP"/>
        </w:rPr>
        <w:t>by reporting</w:t>
      </w:r>
      <w:r w:rsidR="00F71009">
        <w:rPr>
          <w:rFonts w:ascii="Times New Roman" w:eastAsia="SimSun" w:hAnsi="Times New Roman" w:cs="Times New Roman"/>
          <w:sz w:val="20"/>
          <w:szCs w:val="20"/>
          <w:lang w:eastAsia="ja-JP"/>
        </w:rPr>
        <w:t xml:space="preserve"> the </w:t>
      </w:r>
      <w:r w:rsidR="009E5B55">
        <w:rPr>
          <w:rFonts w:ascii="Times New Roman" w:eastAsia="SimSun" w:hAnsi="Times New Roman" w:cs="Times New Roman"/>
          <w:sz w:val="20"/>
          <w:szCs w:val="20"/>
          <w:lang w:eastAsia="ja-JP"/>
        </w:rPr>
        <w:t>different combination</w:t>
      </w:r>
      <w:r w:rsidR="008F365F">
        <w:rPr>
          <w:rFonts w:ascii="Times New Roman" w:eastAsia="SimSun" w:hAnsi="Times New Roman" w:cs="Times New Roman"/>
          <w:sz w:val="20"/>
          <w:szCs w:val="20"/>
          <w:lang w:eastAsia="ja-JP"/>
        </w:rPr>
        <w:t xml:space="preserve"> of those parameters</w:t>
      </w:r>
      <w:r w:rsidR="009E5B55">
        <w:rPr>
          <w:rFonts w:ascii="Times New Roman" w:eastAsia="SimSun" w:hAnsi="Times New Roman" w:cs="Times New Roman"/>
          <w:sz w:val="20"/>
          <w:szCs w:val="20"/>
          <w:lang w:eastAsia="ja-JP"/>
        </w:rPr>
        <w:t xml:space="preserve"> </w:t>
      </w:r>
      <w:r w:rsidR="00101166">
        <w:rPr>
          <w:rFonts w:ascii="Times New Roman" w:eastAsia="SimSun" w:hAnsi="Times New Roman" w:cs="Times New Roman"/>
          <w:sz w:val="20"/>
          <w:szCs w:val="20"/>
          <w:lang w:eastAsia="ja-JP"/>
        </w:rPr>
        <w:t xml:space="preserve">but </w:t>
      </w:r>
      <w:r w:rsidR="007D0EB3">
        <w:rPr>
          <w:rFonts w:ascii="Times New Roman" w:eastAsia="SimSun" w:hAnsi="Times New Roman" w:cs="Times New Roman"/>
          <w:sz w:val="20"/>
          <w:szCs w:val="20"/>
          <w:lang w:eastAsia="ja-JP"/>
        </w:rPr>
        <w:t xml:space="preserve">those UEs </w:t>
      </w:r>
      <w:r w:rsidR="009B67FF">
        <w:rPr>
          <w:rFonts w:ascii="Times New Roman" w:eastAsia="SimSun" w:hAnsi="Times New Roman" w:cs="Times New Roman"/>
          <w:sz w:val="20"/>
          <w:szCs w:val="20"/>
          <w:lang w:eastAsia="ja-JP"/>
        </w:rPr>
        <w:t>are not</w:t>
      </w:r>
      <w:r w:rsidR="007D0EB3">
        <w:rPr>
          <w:rFonts w:ascii="Times New Roman" w:eastAsia="SimSun" w:hAnsi="Times New Roman" w:cs="Times New Roman"/>
          <w:sz w:val="20"/>
          <w:szCs w:val="20"/>
          <w:lang w:eastAsia="ja-JP"/>
        </w:rPr>
        <w:t xml:space="preserve"> considered as </w:t>
      </w:r>
      <w:r w:rsidR="003A627A">
        <w:rPr>
          <w:rFonts w:ascii="Times New Roman" w:eastAsia="SimSun" w:hAnsi="Times New Roman" w:cs="Times New Roman"/>
          <w:sz w:val="20"/>
          <w:szCs w:val="20"/>
          <w:lang w:eastAsia="ja-JP"/>
        </w:rPr>
        <w:t>different</w:t>
      </w:r>
      <w:r w:rsidR="009E5B55">
        <w:rPr>
          <w:rFonts w:ascii="Times New Roman" w:eastAsia="SimSun" w:hAnsi="Times New Roman" w:cs="Times New Roman"/>
          <w:sz w:val="20"/>
          <w:szCs w:val="20"/>
          <w:lang w:eastAsia="ja-JP"/>
        </w:rPr>
        <w:t xml:space="preserve"> </w:t>
      </w:r>
      <w:r w:rsidR="009B67FF">
        <w:rPr>
          <w:rFonts w:ascii="Times New Roman" w:eastAsia="SimSun" w:hAnsi="Times New Roman" w:cs="Times New Roman"/>
          <w:sz w:val="20"/>
          <w:szCs w:val="20"/>
          <w:lang w:eastAsia="ja-JP"/>
        </w:rPr>
        <w:t>t</w:t>
      </w:r>
      <w:r w:rsidR="009E5B55">
        <w:rPr>
          <w:rFonts w:ascii="Times New Roman" w:eastAsia="SimSun" w:hAnsi="Times New Roman" w:cs="Times New Roman"/>
          <w:sz w:val="20"/>
          <w:szCs w:val="20"/>
          <w:lang w:eastAsia="ja-JP"/>
        </w:rPr>
        <w:t>ypes</w:t>
      </w:r>
      <w:r w:rsidR="004C177D">
        <w:rPr>
          <w:rFonts w:ascii="Times New Roman" w:eastAsia="SimSun" w:hAnsi="Times New Roman" w:cs="Times New Roman"/>
          <w:sz w:val="20"/>
          <w:szCs w:val="20"/>
          <w:lang w:eastAsia="ja-JP"/>
        </w:rPr>
        <w:t xml:space="preserve">. The same rule </w:t>
      </w:r>
      <w:r w:rsidR="009B67FF">
        <w:rPr>
          <w:rFonts w:ascii="Times New Roman" w:eastAsia="SimSun" w:hAnsi="Times New Roman" w:cs="Times New Roman"/>
          <w:sz w:val="20"/>
          <w:szCs w:val="20"/>
          <w:lang w:eastAsia="ja-JP"/>
        </w:rPr>
        <w:t>is</w:t>
      </w:r>
      <w:r w:rsidR="004C177D">
        <w:rPr>
          <w:rFonts w:ascii="Times New Roman" w:eastAsia="SimSun" w:hAnsi="Times New Roman" w:cs="Times New Roman"/>
          <w:sz w:val="20"/>
          <w:szCs w:val="20"/>
          <w:lang w:eastAsia="ja-JP"/>
        </w:rPr>
        <w:t xml:space="preserve"> simply applied to </w:t>
      </w:r>
      <w:r w:rsidR="005A28CE">
        <w:rPr>
          <w:rFonts w:ascii="Times New Roman" w:eastAsia="SimSun" w:hAnsi="Times New Roman" w:cs="Times New Roman"/>
          <w:sz w:val="20"/>
          <w:szCs w:val="20"/>
          <w:lang w:eastAsia="ja-JP"/>
        </w:rPr>
        <w:t xml:space="preserve">PR1 option with the </w:t>
      </w:r>
      <w:r w:rsidR="008510CC">
        <w:rPr>
          <w:rFonts w:ascii="Times New Roman" w:eastAsia="SimSun" w:hAnsi="Times New Roman" w:cs="Times New Roman"/>
          <w:sz w:val="20"/>
          <w:szCs w:val="20"/>
          <w:lang w:eastAsia="ja-JP"/>
        </w:rPr>
        <w:t xml:space="preserve">wider range of the parameter set and it does not necessarily </w:t>
      </w:r>
      <w:r w:rsidR="00B35D01">
        <w:rPr>
          <w:rFonts w:ascii="Times New Roman" w:eastAsia="SimSun" w:hAnsi="Times New Roman" w:cs="Times New Roman"/>
          <w:sz w:val="20"/>
          <w:szCs w:val="20"/>
          <w:lang w:eastAsia="ja-JP"/>
        </w:rPr>
        <w:t>introduce</w:t>
      </w:r>
      <w:r w:rsidR="008510CC">
        <w:rPr>
          <w:rFonts w:ascii="Times New Roman" w:eastAsia="SimSun" w:hAnsi="Times New Roman" w:cs="Times New Roman"/>
          <w:sz w:val="20"/>
          <w:szCs w:val="20"/>
          <w:lang w:eastAsia="ja-JP"/>
        </w:rPr>
        <w:t xml:space="preserve"> a new UE type.</w:t>
      </w:r>
    </w:p>
    <w:p w14:paraId="040BC124" w14:textId="6E6AE31F" w:rsidR="005037DE" w:rsidRPr="008D32E3" w:rsidRDefault="005037DE" w:rsidP="005037DE">
      <w:pPr>
        <w:jc w:val="both"/>
        <w:rPr>
          <w:rFonts w:ascii="Times New Roman" w:eastAsia="SimSun" w:hAnsi="Times New Roman" w:cs="Times New Roman"/>
          <w:b/>
          <w:i/>
          <w:iCs/>
        </w:rPr>
      </w:pPr>
      <w:r w:rsidRPr="008D32E3">
        <w:rPr>
          <w:rFonts w:ascii="Times New Roman" w:eastAsia="SimSun" w:hAnsi="Times New Roman" w:cs="Times New Roman"/>
          <w:b/>
          <w:i/>
          <w:iCs/>
        </w:rPr>
        <w:t>Observation</w:t>
      </w:r>
      <w:r w:rsidR="00E057F7">
        <w:rPr>
          <w:rFonts w:ascii="Times New Roman" w:eastAsia="SimSun" w:hAnsi="Times New Roman" w:cs="Times New Roman"/>
          <w:b/>
          <w:i/>
          <w:iCs/>
        </w:rPr>
        <w:t xml:space="preserve"> </w:t>
      </w:r>
      <w:r w:rsidR="005C046D">
        <w:rPr>
          <w:rFonts w:ascii="Times New Roman" w:eastAsia="SimSun" w:hAnsi="Times New Roman" w:cs="Times New Roman"/>
          <w:b/>
          <w:i/>
          <w:iCs/>
        </w:rPr>
        <w:t>5</w:t>
      </w:r>
      <w:r w:rsidRPr="008D32E3">
        <w:rPr>
          <w:rFonts w:ascii="Times New Roman" w:eastAsia="SimSun" w:hAnsi="Times New Roman" w:cs="Times New Roman"/>
          <w:b/>
          <w:i/>
          <w:iCs/>
        </w:rPr>
        <w:t xml:space="preserve">: </w:t>
      </w:r>
    </w:p>
    <w:p w14:paraId="3790A2A6" w14:textId="403D5A15" w:rsidR="00ED5D6E" w:rsidRPr="00021CF8" w:rsidRDefault="005037DE" w:rsidP="0099708D">
      <w:pPr>
        <w:pStyle w:val="ListParagraph"/>
        <w:numPr>
          <w:ilvl w:val="0"/>
          <w:numId w:val="14"/>
        </w:numPr>
        <w:spacing w:after="180" w:line="240" w:lineRule="auto"/>
        <w:rPr>
          <w:rFonts w:ascii="Times New Roman" w:eastAsia="Times New Roman" w:hAnsi="Times New Roman" w:cs="Times New Roman"/>
          <w:b/>
          <w:bCs/>
          <w:sz w:val="20"/>
          <w:szCs w:val="20"/>
          <w:lang w:val="en-GB"/>
        </w:rPr>
      </w:pPr>
      <w:r w:rsidRPr="00021CF8">
        <w:rPr>
          <w:rFonts w:ascii="Times New Roman" w:eastAsia="Times New Roman" w:hAnsi="Times New Roman" w:cs="Times New Roman"/>
          <w:b/>
          <w:bCs/>
          <w:sz w:val="20"/>
          <w:szCs w:val="20"/>
          <w:lang w:val="en-GB"/>
        </w:rPr>
        <w:t xml:space="preserve">Standalone UE peak rate reduction is beneficial </w:t>
      </w:r>
      <w:r w:rsidR="007402E1" w:rsidRPr="00021CF8">
        <w:rPr>
          <w:rFonts w:ascii="Times New Roman" w:eastAsia="Times New Roman" w:hAnsi="Times New Roman" w:cs="Times New Roman"/>
          <w:b/>
          <w:bCs/>
          <w:sz w:val="20"/>
          <w:szCs w:val="20"/>
          <w:lang w:val="en-GB"/>
        </w:rPr>
        <w:t xml:space="preserve">for </w:t>
      </w:r>
      <w:r w:rsidR="0099708D" w:rsidRPr="00021CF8">
        <w:rPr>
          <w:rFonts w:ascii="Times New Roman" w:eastAsia="Times New Roman" w:hAnsi="Times New Roman" w:cs="Times New Roman"/>
          <w:b/>
          <w:bCs/>
          <w:sz w:val="20"/>
          <w:szCs w:val="20"/>
          <w:lang w:val="en-GB"/>
        </w:rPr>
        <w:t xml:space="preserve">typical </w:t>
      </w:r>
      <w:r w:rsidR="002B33D7" w:rsidRPr="00021CF8">
        <w:rPr>
          <w:rFonts w:ascii="Times New Roman" w:eastAsia="Times New Roman" w:hAnsi="Times New Roman" w:cs="Times New Roman"/>
          <w:b/>
          <w:bCs/>
          <w:sz w:val="20"/>
          <w:szCs w:val="20"/>
          <w:lang w:val="en-GB"/>
        </w:rPr>
        <w:t>D</w:t>
      </w:r>
      <w:r w:rsidR="00ED5D6E" w:rsidRPr="00021CF8">
        <w:rPr>
          <w:rFonts w:ascii="Times New Roman" w:eastAsia="Times New Roman" w:hAnsi="Times New Roman" w:cs="Times New Roman"/>
          <w:b/>
          <w:bCs/>
          <w:sz w:val="20"/>
          <w:szCs w:val="20"/>
          <w:lang w:val="en-GB"/>
        </w:rPr>
        <w:t>ual-mode LTE-NR devices</w:t>
      </w:r>
      <w:r w:rsidR="00833D0E" w:rsidRPr="00021CF8">
        <w:rPr>
          <w:rFonts w:ascii="Times New Roman" w:eastAsia="Times New Roman" w:hAnsi="Times New Roman" w:cs="Times New Roman"/>
          <w:b/>
          <w:bCs/>
          <w:sz w:val="20"/>
          <w:szCs w:val="20"/>
          <w:lang w:val="en-GB"/>
        </w:rPr>
        <w:t xml:space="preserve"> </w:t>
      </w:r>
      <w:r w:rsidR="0099708D" w:rsidRPr="00021CF8">
        <w:rPr>
          <w:rFonts w:ascii="Times New Roman" w:eastAsia="Times New Roman" w:hAnsi="Times New Roman" w:cs="Times New Roman"/>
          <w:b/>
          <w:bCs/>
          <w:sz w:val="20"/>
          <w:szCs w:val="20"/>
          <w:lang w:val="en-GB"/>
        </w:rPr>
        <w:t>and e</w:t>
      </w:r>
      <w:r w:rsidR="00833D0E" w:rsidRPr="00021CF8">
        <w:rPr>
          <w:rFonts w:ascii="Times New Roman" w:eastAsia="Times New Roman" w:hAnsi="Times New Roman" w:cs="Times New Roman"/>
          <w:b/>
          <w:bCs/>
          <w:sz w:val="20"/>
          <w:szCs w:val="20"/>
          <w:lang w:val="en-GB"/>
        </w:rPr>
        <w:t>arly implementation/deployments</w:t>
      </w:r>
    </w:p>
    <w:p w14:paraId="51FD3B2C" w14:textId="2635963D" w:rsidR="005037DE" w:rsidRPr="00021CF8" w:rsidRDefault="00ED5D6E" w:rsidP="0099708D">
      <w:pPr>
        <w:pStyle w:val="ListParagraph"/>
        <w:numPr>
          <w:ilvl w:val="0"/>
          <w:numId w:val="14"/>
        </w:numPr>
        <w:spacing w:after="180" w:line="240" w:lineRule="auto"/>
        <w:rPr>
          <w:rFonts w:ascii="Times New Roman" w:eastAsia="Times New Roman" w:hAnsi="Times New Roman" w:cs="Times New Roman"/>
          <w:b/>
          <w:bCs/>
          <w:sz w:val="20"/>
          <w:szCs w:val="20"/>
          <w:lang w:val="en-GB"/>
        </w:rPr>
      </w:pPr>
      <w:r w:rsidRPr="00021CF8">
        <w:rPr>
          <w:rFonts w:ascii="Times New Roman" w:eastAsia="Times New Roman" w:hAnsi="Times New Roman" w:cs="Times New Roman"/>
          <w:b/>
          <w:bCs/>
          <w:sz w:val="20"/>
          <w:szCs w:val="20"/>
          <w:lang w:val="en-GB"/>
        </w:rPr>
        <w:t>Standalone UE peak rate reduction does not introduce additional UE types</w:t>
      </w:r>
    </w:p>
    <w:p w14:paraId="70D15ACE" w14:textId="75EE595F" w:rsidR="005869C5" w:rsidRPr="00021CF8" w:rsidRDefault="005869C5" w:rsidP="0099708D">
      <w:pPr>
        <w:pStyle w:val="ListParagraph"/>
        <w:numPr>
          <w:ilvl w:val="1"/>
          <w:numId w:val="14"/>
        </w:numPr>
        <w:spacing w:after="180" w:line="240" w:lineRule="auto"/>
        <w:rPr>
          <w:rFonts w:ascii="Times New Roman" w:eastAsia="Times New Roman" w:hAnsi="Times New Roman" w:cs="Times New Roman"/>
          <w:b/>
          <w:bCs/>
          <w:sz w:val="20"/>
          <w:szCs w:val="20"/>
          <w:lang w:val="en-GB"/>
        </w:rPr>
      </w:pPr>
      <w:r w:rsidRPr="00021CF8">
        <w:rPr>
          <w:rFonts w:ascii="Times New Roman" w:eastAsia="Times New Roman" w:hAnsi="Times New Roman" w:cs="Times New Roman"/>
          <w:b/>
          <w:bCs/>
          <w:sz w:val="20"/>
          <w:szCs w:val="20"/>
          <w:lang w:val="en-GB"/>
        </w:rPr>
        <w:t xml:space="preserve">Differentiating </w:t>
      </w:r>
      <w:r w:rsidR="00EB72A4" w:rsidRPr="00021CF8">
        <w:rPr>
          <w:rFonts w:ascii="Times New Roman" w:eastAsia="Times New Roman" w:hAnsi="Times New Roman" w:cs="Times New Roman"/>
          <w:b/>
          <w:bCs/>
          <w:sz w:val="20"/>
          <w:szCs w:val="20"/>
          <w:lang w:val="en-GB"/>
        </w:rPr>
        <w:t xml:space="preserve">constraint of </w:t>
      </w:r>
      <w:proofErr w:type="spellStart"/>
      <w:r w:rsidRPr="00021CF8">
        <w:rPr>
          <w:rFonts w:ascii="Times New Roman" w:eastAsia="SimSun" w:hAnsi="Times New Roman" w:cs="Times New Roman"/>
          <w:b/>
          <w:bCs/>
          <w:sz w:val="20"/>
          <w:szCs w:val="20"/>
          <w:lang w:eastAsia="en-GB"/>
        </w:rPr>
        <w:t>v</w:t>
      </w:r>
      <w:r w:rsidRPr="00021CF8">
        <w:rPr>
          <w:rFonts w:ascii="Times New Roman" w:eastAsia="SimSun" w:hAnsi="Times New Roman" w:cs="Times New Roman"/>
          <w:b/>
          <w:bCs/>
          <w:sz w:val="20"/>
          <w:szCs w:val="20"/>
          <w:vertAlign w:val="subscript"/>
          <w:lang w:eastAsia="en-GB"/>
        </w:rPr>
        <w:t>Layers</w:t>
      </w:r>
      <w:r w:rsidRPr="00021CF8">
        <w:rPr>
          <w:rFonts w:ascii="Times New Roman" w:eastAsia="SimSun" w:hAnsi="Times New Roman" w:cs="Times New Roman"/>
          <w:b/>
          <w:bCs/>
          <w:sz w:val="20"/>
          <w:szCs w:val="20"/>
          <w:lang w:eastAsia="en-GB"/>
        </w:rPr>
        <w:t>·Q</w:t>
      </w:r>
      <w:r w:rsidRPr="00021CF8">
        <w:rPr>
          <w:rFonts w:ascii="Times New Roman" w:eastAsia="SimSun" w:hAnsi="Times New Roman" w:cs="Times New Roman"/>
          <w:b/>
          <w:bCs/>
          <w:sz w:val="20"/>
          <w:szCs w:val="20"/>
          <w:vertAlign w:val="subscript"/>
          <w:lang w:eastAsia="en-GB"/>
        </w:rPr>
        <w:t>m</w:t>
      </w:r>
      <w:r w:rsidRPr="00021CF8">
        <w:rPr>
          <w:rFonts w:ascii="Times New Roman" w:eastAsia="SimSun" w:hAnsi="Times New Roman" w:cs="Times New Roman"/>
          <w:b/>
          <w:bCs/>
          <w:sz w:val="20"/>
          <w:szCs w:val="20"/>
          <w:lang w:eastAsia="en-GB"/>
        </w:rPr>
        <w:t>·f</w:t>
      </w:r>
      <w:proofErr w:type="spellEnd"/>
      <w:r w:rsidRPr="00021CF8">
        <w:rPr>
          <w:rFonts w:ascii="Times New Roman" w:eastAsia="Times New Roman" w:hAnsi="Times New Roman" w:cs="Times New Roman"/>
          <w:b/>
          <w:bCs/>
          <w:sz w:val="20"/>
          <w:szCs w:val="20"/>
          <w:lang w:val="en-GB"/>
        </w:rPr>
        <w:t xml:space="preserve"> is already supported in current spec without </w:t>
      </w:r>
      <w:r w:rsidR="00BF4639" w:rsidRPr="00021CF8">
        <w:rPr>
          <w:rFonts w:ascii="Times New Roman" w:eastAsia="Times New Roman" w:hAnsi="Times New Roman" w:cs="Times New Roman"/>
          <w:b/>
          <w:bCs/>
          <w:sz w:val="20"/>
          <w:szCs w:val="20"/>
          <w:lang w:val="en-GB"/>
        </w:rPr>
        <w:t>defining</w:t>
      </w:r>
      <w:r w:rsidR="00BF559B" w:rsidRPr="00021CF8">
        <w:rPr>
          <w:rFonts w:ascii="Times New Roman" w:eastAsia="Times New Roman" w:hAnsi="Times New Roman" w:cs="Times New Roman"/>
          <w:b/>
          <w:bCs/>
          <w:sz w:val="20"/>
          <w:szCs w:val="20"/>
          <w:lang w:val="en-GB"/>
        </w:rPr>
        <w:t xml:space="preserve"> </w:t>
      </w:r>
      <w:r w:rsidR="005D478D" w:rsidRPr="00021CF8">
        <w:rPr>
          <w:rFonts w:ascii="Times New Roman" w:eastAsia="Times New Roman" w:hAnsi="Times New Roman" w:cs="Times New Roman"/>
          <w:b/>
          <w:bCs/>
          <w:sz w:val="20"/>
          <w:szCs w:val="20"/>
          <w:lang w:val="en-GB"/>
        </w:rPr>
        <w:t>different</w:t>
      </w:r>
      <w:r w:rsidR="00BF559B" w:rsidRPr="00021CF8">
        <w:rPr>
          <w:rFonts w:ascii="Times New Roman" w:eastAsia="Times New Roman" w:hAnsi="Times New Roman" w:cs="Times New Roman"/>
          <w:b/>
          <w:bCs/>
          <w:sz w:val="20"/>
          <w:szCs w:val="20"/>
          <w:lang w:val="en-GB"/>
        </w:rPr>
        <w:t xml:space="preserve"> UE types</w:t>
      </w:r>
    </w:p>
    <w:p w14:paraId="7AD3F08E" w14:textId="06A89D12" w:rsidR="005037DE" w:rsidRPr="008D32E3" w:rsidRDefault="005037DE" w:rsidP="005037DE">
      <w:pPr>
        <w:jc w:val="both"/>
        <w:rPr>
          <w:rFonts w:ascii="Times New Roman" w:eastAsia="SimSun" w:hAnsi="Times New Roman" w:cs="Times New Roman"/>
          <w:b/>
          <w:i/>
          <w:iCs/>
        </w:rPr>
      </w:pPr>
      <w:r>
        <w:rPr>
          <w:rFonts w:ascii="Times New Roman" w:eastAsia="SimSun" w:hAnsi="Times New Roman" w:cs="Times New Roman"/>
          <w:b/>
          <w:i/>
          <w:iCs/>
        </w:rPr>
        <w:t>Proposal</w:t>
      </w:r>
      <w:r w:rsidR="00A8178C">
        <w:rPr>
          <w:rFonts w:ascii="Times New Roman" w:eastAsia="SimSun" w:hAnsi="Times New Roman" w:cs="Times New Roman"/>
          <w:b/>
          <w:i/>
          <w:iCs/>
        </w:rPr>
        <w:t xml:space="preserve"> </w:t>
      </w:r>
      <w:r w:rsidR="005C046D">
        <w:rPr>
          <w:rFonts w:ascii="Times New Roman" w:eastAsia="SimSun" w:hAnsi="Times New Roman" w:cs="Times New Roman"/>
          <w:b/>
          <w:i/>
          <w:iCs/>
        </w:rPr>
        <w:t>7</w:t>
      </w:r>
      <w:r w:rsidRPr="008D32E3">
        <w:rPr>
          <w:rFonts w:ascii="Times New Roman" w:eastAsia="SimSun" w:hAnsi="Times New Roman" w:cs="Times New Roman"/>
          <w:b/>
          <w:i/>
          <w:iCs/>
        </w:rPr>
        <w:t xml:space="preserve">: </w:t>
      </w:r>
    </w:p>
    <w:p w14:paraId="56D3C7E3" w14:textId="65BA9896" w:rsidR="009775AD" w:rsidRPr="00021CF8" w:rsidRDefault="009775AD" w:rsidP="00A27C39">
      <w:pPr>
        <w:pStyle w:val="ListParagraph"/>
        <w:numPr>
          <w:ilvl w:val="0"/>
          <w:numId w:val="14"/>
        </w:numPr>
        <w:spacing w:after="180" w:line="240" w:lineRule="auto"/>
        <w:rPr>
          <w:rFonts w:ascii="Times New Roman" w:eastAsia="Times New Roman" w:hAnsi="Times New Roman" w:cs="Times New Roman"/>
          <w:b/>
          <w:bCs/>
          <w:sz w:val="20"/>
          <w:szCs w:val="20"/>
          <w:lang w:val="en-GB"/>
        </w:rPr>
      </w:pPr>
      <w:r w:rsidRPr="00021CF8">
        <w:rPr>
          <w:rFonts w:ascii="Times New Roman" w:eastAsia="Times New Roman" w:hAnsi="Times New Roman" w:cs="Times New Roman"/>
          <w:b/>
          <w:bCs/>
          <w:sz w:val="20"/>
          <w:szCs w:val="20"/>
          <w:lang w:val="en-GB"/>
        </w:rPr>
        <w:t xml:space="preserve">Consider further UE peak data rate reduction </w:t>
      </w:r>
      <w:r w:rsidR="006E4082" w:rsidRPr="00021CF8">
        <w:rPr>
          <w:rFonts w:ascii="Times New Roman" w:eastAsia="Times New Roman" w:hAnsi="Times New Roman" w:cs="Times New Roman"/>
          <w:b/>
          <w:bCs/>
          <w:sz w:val="20"/>
          <w:szCs w:val="20"/>
          <w:lang w:val="en-GB"/>
        </w:rPr>
        <w:t>scheme</w:t>
      </w:r>
      <w:r w:rsidR="00197892" w:rsidRPr="00021CF8">
        <w:rPr>
          <w:rFonts w:ascii="Times New Roman" w:eastAsia="Times New Roman" w:hAnsi="Times New Roman" w:cs="Times New Roman"/>
          <w:b/>
          <w:bCs/>
          <w:sz w:val="20"/>
          <w:szCs w:val="20"/>
          <w:lang w:val="en-GB"/>
        </w:rPr>
        <w:t xml:space="preserve"> (PR1)</w:t>
      </w:r>
      <w:r w:rsidR="006E4082" w:rsidRPr="00021CF8">
        <w:rPr>
          <w:rFonts w:ascii="Times New Roman" w:eastAsia="Times New Roman" w:hAnsi="Times New Roman" w:cs="Times New Roman"/>
          <w:b/>
          <w:bCs/>
          <w:sz w:val="20"/>
          <w:szCs w:val="20"/>
          <w:lang w:val="en-GB"/>
        </w:rPr>
        <w:t xml:space="preserve"> </w:t>
      </w:r>
      <w:r w:rsidRPr="00021CF8">
        <w:rPr>
          <w:rFonts w:ascii="Times New Roman" w:eastAsia="Times New Roman" w:hAnsi="Times New Roman" w:cs="Times New Roman"/>
          <w:b/>
          <w:bCs/>
          <w:sz w:val="20"/>
          <w:szCs w:val="20"/>
          <w:lang w:val="en-GB"/>
        </w:rPr>
        <w:t xml:space="preserve">as </w:t>
      </w:r>
      <w:r w:rsidR="000A4C14" w:rsidRPr="00021CF8">
        <w:rPr>
          <w:rFonts w:ascii="Times New Roman" w:eastAsia="Times New Roman" w:hAnsi="Times New Roman" w:cs="Times New Roman"/>
          <w:b/>
          <w:bCs/>
          <w:sz w:val="20"/>
          <w:szCs w:val="20"/>
          <w:lang w:val="en-GB"/>
        </w:rPr>
        <w:t xml:space="preserve">both standalone </w:t>
      </w:r>
      <w:r w:rsidR="006E4082" w:rsidRPr="00021CF8">
        <w:rPr>
          <w:rFonts w:ascii="Times New Roman" w:eastAsia="Times New Roman" w:hAnsi="Times New Roman" w:cs="Times New Roman"/>
          <w:b/>
          <w:bCs/>
          <w:sz w:val="20"/>
          <w:szCs w:val="20"/>
          <w:lang w:val="en-GB"/>
        </w:rPr>
        <w:t xml:space="preserve">feature </w:t>
      </w:r>
      <w:r w:rsidR="000A4C14" w:rsidRPr="00021CF8">
        <w:rPr>
          <w:rFonts w:ascii="Times New Roman" w:eastAsia="Times New Roman" w:hAnsi="Times New Roman" w:cs="Times New Roman"/>
          <w:b/>
          <w:bCs/>
          <w:sz w:val="20"/>
          <w:szCs w:val="20"/>
          <w:lang w:val="en-GB"/>
        </w:rPr>
        <w:t xml:space="preserve">and add-on </w:t>
      </w:r>
      <w:r w:rsidR="006E4082" w:rsidRPr="00021CF8">
        <w:rPr>
          <w:rFonts w:ascii="Times New Roman" w:eastAsia="Times New Roman" w:hAnsi="Times New Roman" w:cs="Times New Roman"/>
          <w:b/>
          <w:bCs/>
          <w:sz w:val="20"/>
          <w:szCs w:val="20"/>
          <w:lang w:val="en-GB"/>
        </w:rPr>
        <w:t xml:space="preserve">feature on top of UE BB BW reduction </w:t>
      </w:r>
      <w:r w:rsidR="00197892" w:rsidRPr="00021CF8">
        <w:rPr>
          <w:rFonts w:ascii="Times New Roman" w:eastAsia="Times New Roman" w:hAnsi="Times New Roman" w:cs="Times New Roman"/>
          <w:b/>
          <w:bCs/>
          <w:sz w:val="20"/>
          <w:szCs w:val="20"/>
          <w:lang w:val="en-GB"/>
        </w:rPr>
        <w:t>scheme</w:t>
      </w:r>
      <w:r w:rsidR="0057003F" w:rsidRPr="00021CF8">
        <w:rPr>
          <w:rFonts w:ascii="Times New Roman" w:eastAsia="Times New Roman" w:hAnsi="Times New Roman" w:cs="Times New Roman"/>
          <w:b/>
          <w:bCs/>
          <w:sz w:val="20"/>
          <w:szCs w:val="20"/>
          <w:lang w:val="en-GB"/>
        </w:rPr>
        <w:t xml:space="preserve"> (BW3</w:t>
      </w:r>
      <w:r w:rsidR="008A38F1">
        <w:rPr>
          <w:rFonts w:ascii="Times New Roman" w:eastAsia="Times New Roman" w:hAnsi="Times New Roman" w:cs="Times New Roman"/>
          <w:b/>
          <w:bCs/>
          <w:sz w:val="20"/>
          <w:szCs w:val="20"/>
          <w:lang w:val="en-GB"/>
        </w:rPr>
        <w:t>/PR3</w:t>
      </w:r>
      <w:r w:rsidR="0057003F" w:rsidRPr="00021CF8">
        <w:rPr>
          <w:rFonts w:ascii="Times New Roman" w:eastAsia="Times New Roman" w:hAnsi="Times New Roman" w:cs="Times New Roman"/>
          <w:b/>
          <w:bCs/>
          <w:sz w:val="20"/>
          <w:szCs w:val="20"/>
          <w:lang w:val="en-GB"/>
        </w:rPr>
        <w:t>)</w:t>
      </w:r>
    </w:p>
    <w:p w14:paraId="7F204D68" w14:textId="17BA6473" w:rsidR="000A4360" w:rsidRDefault="000A4360" w:rsidP="005037DE">
      <w:pPr>
        <w:pStyle w:val="ListParagraph"/>
        <w:numPr>
          <w:ilvl w:val="0"/>
          <w:numId w:val="14"/>
        </w:numPr>
        <w:spacing w:after="180" w:line="240" w:lineRule="auto"/>
        <w:jc w:val="both"/>
        <w:rPr>
          <w:rFonts w:ascii="Times New Roman" w:eastAsia="Times New Roman" w:hAnsi="Times New Roman" w:cs="Times New Roman"/>
          <w:b/>
          <w:bCs/>
          <w:sz w:val="20"/>
          <w:szCs w:val="20"/>
          <w:lang w:val="en-GB"/>
        </w:rPr>
      </w:pPr>
      <w:r w:rsidRPr="00021CF8">
        <w:rPr>
          <w:rFonts w:ascii="Times New Roman" w:eastAsia="Times New Roman" w:hAnsi="Times New Roman" w:cs="Times New Roman"/>
          <w:b/>
          <w:bCs/>
          <w:sz w:val="20"/>
          <w:szCs w:val="20"/>
          <w:lang w:val="en-GB"/>
        </w:rPr>
        <w:t>Final decision on PR1 as standalone</w:t>
      </w:r>
      <w:r w:rsidR="002B33D7" w:rsidRPr="00021CF8">
        <w:rPr>
          <w:rFonts w:ascii="Times New Roman" w:eastAsia="Times New Roman" w:hAnsi="Times New Roman" w:cs="Times New Roman"/>
          <w:b/>
          <w:bCs/>
          <w:sz w:val="20"/>
          <w:szCs w:val="20"/>
          <w:lang w:val="en-GB"/>
        </w:rPr>
        <w:t xml:space="preserve"> feature</w:t>
      </w:r>
      <w:r w:rsidRPr="00021CF8">
        <w:rPr>
          <w:rFonts w:ascii="Times New Roman" w:eastAsia="Times New Roman" w:hAnsi="Times New Roman" w:cs="Times New Roman"/>
          <w:b/>
          <w:bCs/>
          <w:sz w:val="20"/>
          <w:szCs w:val="20"/>
          <w:lang w:val="en-GB"/>
        </w:rPr>
        <w:t xml:space="preserve"> to be made in RAN</w:t>
      </w:r>
      <w:r w:rsidR="00C67684" w:rsidRPr="00021CF8">
        <w:rPr>
          <w:rFonts w:ascii="Times New Roman" w:eastAsia="Times New Roman" w:hAnsi="Times New Roman" w:cs="Times New Roman"/>
          <w:b/>
          <w:bCs/>
          <w:sz w:val="20"/>
          <w:szCs w:val="20"/>
          <w:lang w:val="en-GB"/>
        </w:rPr>
        <w:t>#</w:t>
      </w:r>
      <w:r w:rsidR="00E32510" w:rsidRPr="00021CF8">
        <w:rPr>
          <w:rFonts w:ascii="Times New Roman" w:eastAsia="Times New Roman" w:hAnsi="Times New Roman" w:cs="Times New Roman"/>
          <w:b/>
          <w:bCs/>
          <w:sz w:val="20"/>
          <w:szCs w:val="20"/>
          <w:lang w:val="en-GB"/>
        </w:rPr>
        <w:t>9</w:t>
      </w:r>
      <w:r w:rsidR="005C046D">
        <w:rPr>
          <w:rFonts w:ascii="Times New Roman" w:eastAsia="Times New Roman" w:hAnsi="Times New Roman" w:cs="Times New Roman"/>
          <w:b/>
          <w:bCs/>
          <w:sz w:val="20"/>
          <w:szCs w:val="20"/>
          <w:lang w:val="en-GB"/>
        </w:rPr>
        <w:t>9</w:t>
      </w:r>
    </w:p>
    <w:p w14:paraId="47F398B3" w14:textId="77777777" w:rsidR="007A0CF2" w:rsidRPr="00021CF8" w:rsidRDefault="007A0CF2" w:rsidP="007A0CF2">
      <w:pPr>
        <w:pStyle w:val="ListParagraph"/>
        <w:spacing w:after="180" w:line="240" w:lineRule="auto"/>
        <w:jc w:val="both"/>
        <w:rPr>
          <w:rFonts w:ascii="Times New Roman" w:eastAsia="Times New Roman" w:hAnsi="Times New Roman" w:cs="Times New Roman"/>
          <w:b/>
          <w:bCs/>
          <w:sz w:val="20"/>
          <w:szCs w:val="20"/>
          <w:lang w:val="en-GB"/>
        </w:rPr>
      </w:pPr>
    </w:p>
    <w:p w14:paraId="30313E5F" w14:textId="472DE9B6" w:rsidR="00F36233" w:rsidRDefault="00F36233" w:rsidP="00841394">
      <w:pPr>
        <w:pStyle w:val="Heading1"/>
        <w:numPr>
          <w:ilvl w:val="0"/>
          <w:numId w:val="4"/>
        </w:numPr>
        <w:pBdr>
          <w:top w:val="single" w:sz="12" w:space="3" w:color="auto"/>
        </w:pBdr>
        <w:overflowPunct w:val="0"/>
        <w:autoSpaceDE w:val="0"/>
        <w:autoSpaceDN w:val="0"/>
        <w:adjustRightInd w:val="0"/>
        <w:spacing w:after="180" w:line="240" w:lineRule="auto"/>
        <w:ind w:left="432" w:hanging="432"/>
        <w:textAlignment w:val="baseline"/>
        <w:rPr>
          <w:rFonts w:ascii="Arial" w:hAnsi="Arial" w:cs="Arial"/>
          <w:bCs/>
          <w:sz w:val="36"/>
          <w:szCs w:val="36"/>
          <w:lang w:eastAsia="ja-JP"/>
        </w:rPr>
      </w:pPr>
      <w:r w:rsidRPr="009A67A4">
        <w:rPr>
          <w:rFonts w:ascii="Arial" w:hAnsi="Arial" w:cs="Arial"/>
          <w:bCs/>
          <w:sz w:val="36"/>
          <w:szCs w:val="36"/>
          <w:lang w:eastAsia="ja-JP"/>
        </w:rPr>
        <w:lastRenderedPageBreak/>
        <w:t>Conclusion</w:t>
      </w:r>
    </w:p>
    <w:p w14:paraId="4051FE0A" w14:textId="58EBD370" w:rsidR="00FE222D" w:rsidRDefault="000E1296" w:rsidP="00FE222D">
      <w:pPr>
        <w:rPr>
          <w:rFonts w:ascii="Times New Roman" w:eastAsia="Malgun Gothic" w:hAnsi="Times New Roman" w:cs="Batang"/>
        </w:rPr>
      </w:pPr>
      <w:r>
        <w:rPr>
          <w:rFonts w:ascii="Times New Roman" w:eastAsia="Malgun Gothic" w:hAnsi="Times New Roman" w:cs="Batang"/>
        </w:rPr>
        <w:t xml:space="preserve">Based on discussions </w:t>
      </w:r>
      <w:r w:rsidR="00943523">
        <w:rPr>
          <w:rFonts w:ascii="Times New Roman" w:eastAsia="Malgun Gothic" w:hAnsi="Times New Roman" w:cs="Batang"/>
        </w:rPr>
        <w:t>in section 2,</w:t>
      </w:r>
      <w:r w:rsidR="00E710CE">
        <w:rPr>
          <w:rFonts w:ascii="Times New Roman" w:eastAsia="Malgun Gothic" w:hAnsi="Times New Roman" w:cs="Batang"/>
        </w:rPr>
        <w:t xml:space="preserve"> we have following observations and proposals:</w:t>
      </w:r>
    </w:p>
    <w:p w14:paraId="5B5B4340" w14:textId="11BDA1E2" w:rsidR="00E96CDF" w:rsidRDefault="00E96CDF" w:rsidP="00FE222D">
      <w:pPr>
        <w:rPr>
          <w:rFonts w:ascii="Times New Roman" w:eastAsia="Malgun Gothic" w:hAnsi="Times New Roman" w:cs="Batang"/>
        </w:rPr>
      </w:pPr>
    </w:p>
    <w:p w14:paraId="35E60729" w14:textId="57EBB5B4" w:rsidR="005C046D" w:rsidRPr="005C046D" w:rsidRDefault="00905E7A" w:rsidP="005C046D">
      <w:pPr>
        <w:rPr>
          <w:rFonts w:ascii="Times New Roman" w:eastAsia="Malgun Gothic" w:hAnsi="Times New Roman" w:cs="Batang"/>
          <w:b/>
          <w:bCs/>
          <w:sz w:val="20"/>
          <w:szCs w:val="20"/>
          <w:u w:val="single"/>
        </w:rPr>
      </w:pPr>
      <w:r w:rsidRPr="00E70E27">
        <w:rPr>
          <w:rFonts w:ascii="Times New Roman" w:eastAsia="Malgun Gothic" w:hAnsi="Times New Roman" w:cs="Batang"/>
          <w:b/>
          <w:bCs/>
          <w:sz w:val="20"/>
          <w:szCs w:val="20"/>
          <w:u w:val="single"/>
        </w:rPr>
        <w:t>For UE baseband bandwidth reduction scheme (BW3</w:t>
      </w:r>
      <w:r w:rsidR="002213B0">
        <w:rPr>
          <w:rFonts w:ascii="Times New Roman" w:eastAsia="Malgun Gothic" w:hAnsi="Times New Roman" w:cs="Batang"/>
          <w:b/>
          <w:bCs/>
          <w:sz w:val="20"/>
          <w:szCs w:val="20"/>
          <w:u w:val="single"/>
        </w:rPr>
        <w:t>/PR3</w:t>
      </w:r>
      <w:r w:rsidRPr="00E70E27">
        <w:rPr>
          <w:rFonts w:ascii="Times New Roman" w:eastAsia="Malgun Gothic" w:hAnsi="Times New Roman" w:cs="Batang"/>
          <w:b/>
          <w:bCs/>
          <w:sz w:val="20"/>
          <w:szCs w:val="20"/>
          <w:u w:val="single"/>
        </w:rPr>
        <w:t>):</w:t>
      </w:r>
    </w:p>
    <w:p w14:paraId="0D80C82C" w14:textId="77777777" w:rsidR="00D760F3" w:rsidRDefault="00D760F3" w:rsidP="00D760F3">
      <w:pPr>
        <w:spacing w:after="120"/>
        <w:jc w:val="both"/>
        <w:rPr>
          <w:rFonts w:ascii="Times New Roman" w:eastAsia="SimSun" w:hAnsi="Times New Roman" w:cs="Times New Roman"/>
          <w:b/>
          <w:i/>
          <w:iCs/>
        </w:rPr>
      </w:pPr>
      <w:r>
        <w:rPr>
          <w:rFonts w:ascii="Times New Roman" w:eastAsia="SimSun" w:hAnsi="Times New Roman" w:cs="Times New Roman"/>
          <w:b/>
          <w:i/>
          <w:iCs/>
        </w:rPr>
        <w:t>Proposal 1:</w:t>
      </w:r>
    </w:p>
    <w:p w14:paraId="208BFEA0" w14:textId="77777777" w:rsidR="00D760F3" w:rsidRPr="00C0742E" w:rsidRDefault="00D760F3" w:rsidP="00D760F3">
      <w:pPr>
        <w:pStyle w:val="ListParagraph"/>
        <w:numPr>
          <w:ilvl w:val="0"/>
          <w:numId w:val="14"/>
        </w:numPr>
        <w:spacing w:after="180" w:line="240" w:lineRule="auto"/>
        <w:rPr>
          <w:rFonts w:ascii="Times New Roman" w:eastAsia="Times New Roman" w:hAnsi="Times New Roman" w:cs="Times New Roman"/>
          <w:b/>
          <w:bCs/>
          <w:sz w:val="20"/>
          <w:szCs w:val="20"/>
          <w:lang w:val="en-GB"/>
        </w:rPr>
      </w:pPr>
      <w:r w:rsidRPr="00C0742E">
        <w:rPr>
          <w:rFonts w:ascii="Times New Roman" w:eastAsia="Times New Roman" w:hAnsi="Times New Roman" w:cs="Times New Roman"/>
          <w:b/>
          <w:bCs/>
          <w:sz w:val="20"/>
          <w:szCs w:val="20"/>
          <w:lang w:val="en-GB"/>
        </w:rPr>
        <w:t>x is equal to time duration of 7 OFDM symbols, (0.5 msec for 15KHz SCS, 0.25 msec for 30KHz SCS)</w:t>
      </w:r>
    </w:p>
    <w:p w14:paraId="35B41445" w14:textId="77777777" w:rsidR="00D760F3" w:rsidRDefault="00D760F3" w:rsidP="00D760F3">
      <w:pPr>
        <w:pStyle w:val="ListParagraph"/>
        <w:numPr>
          <w:ilvl w:val="0"/>
          <w:numId w:val="14"/>
        </w:numPr>
        <w:spacing w:after="180" w:line="240" w:lineRule="auto"/>
        <w:rPr>
          <w:rFonts w:ascii="Times New Roman" w:eastAsia="Times New Roman" w:hAnsi="Times New Roman" w:cs="Times New Roman"/>
          <w:b/>
          <w:bCs/>
          <w:sz w:val="20"/>
          <w:szCs w:val="20"/>
          <w:lang w:val="en-GB"/>
        </w:rPr>
      </w:pPr>
      <w:r>
        <w:rPr>
          <w:rFonts w:ascii="Times New Roman" w:eastAsia="Times New Roman" w:hAnsi="Times New Roman" w:cs="Times New Roman"/>
          <w:b/>
          <w:bCs/>
          <w:sz w:val="20"/>
          <w:szCs w:val="20"/>
          <w:lang w:val="en-GB"/>
        </w:rPr>
        <w:t xml:space="preserve">Timeline relaxation of x </w:t>
      </w:r>
      <w:proofErr w:type="spellStart"/>
      <w:r>
        <w:rPr>
          <w:rFonts w:ascii="Times New Roman" w:eastAsia="Times New Roman" w:hAnsi="Times New Roman" w:cs="Times New Roman"/>
          <w:b/>
          <w:bCs/>
          <w:sz w:val="20"/>
          <w:szCs w:val="20"/>
          <w:lang w:val="en-GB"/>
        </w:rPr>
        <w:t>ms</w:t>
      </w:r>
      <w:proofErr w:type="spellEnd"/>
      <w:r>
        <w:rPr>
          <w:rFonts w:ascii="Times New Roman" w:eastAsia="Times New Roman" w:hAnsi="Times New Roman" w:cs="Times New Roman"/>
          <w:b/>
          <w:bCs/>
          <w:sz w:val="20"/>
          <w:szCs w:val="20"/>
          <w:lang w:val="en-GB"/>
        </w:rPr>
        <w:t xml:space="preserve"> is also applied to the following cases</w:t>
      </w:r>
    </w:p>
    <w:p w14:paraId="587A743B" w14:textId="77777777" w:rsidR="00D760F3" w:rsidRDefault="00D760F3" w:rsidP="00D760F3">
      <w:pPr>
        <w:pStyle w:val="ListParagraph"/>
        <w:numPr>
          <w:ilvl w:val="1"/>
          <w:numId w:val="14"/>
        </w:numPr>
        <w:spacing w:after="180" w:line="240" w:lineRule="auto"/>
        <w:rPr>
          <w:rFonts w:ascii="Times New Roman" w:eastAsia="Times New Roman" w:hAnsi="Times New Roman" w:cs="Times New Roman"/>
          <w:b/>
          <w:bCs/>
          <w:sz w:val="20"/>
          <w:szCs w:val="20"/>
          <w:lang w:val="en-GB"/>
        </w:rPr>
      </w:pPr>
      <w:r>
        <w:rPr>
          <w:rFonts w:ascii="Times New Roman" w:eastAsia="Times New Roman" w:hAnsi="Times New Roman" w:cs="Times New Roman"/>
          <w:b/>
          <w:bCs/>
          <w:sz w:val="20"/>
          <w:szCs w:val="20"/>
          <w:lang w:val="en-GB"/>
        </w:rPr>
        <w:t xml:space="preserve">Between reception of </w:t>
      </w:r>
      <w:proofErr w:type="spellStart"/>
      <w:r>
        <w:rPr>
          <w:rFonts w:ascii="Times New Roman" w:eastAsia="Times New Roman" w:hAnsi="Times New Roman" w:cs="Times New Roman"/>
          <w:b/>
          <w:bCs/>
          <w:sz w:val="20"/>
          <w:szCs w:val="20"/>
          <w:lang w:val="en-GB"/>
        </w:rPr>
        <w:t>fallbackRAR</w:t>
      </w:r>
      <w:proofErr w:type="spellEnd"/>
      <w:r>
        <w:rPr>
          <w:rFonts w:ascii="Times New Roman" w:eastAsia="Times New Roman" w:hAnsi="Times New Roman" w:cs="Times New Roman"/>
          <w:b/>
          <w:bCs/>
          <w:sz w:val="20"/>
          <w:szCs w:val="20"/>
          <w:lang w:val="en-GB"/>
        </w:rPr>
        <w:t xml:space="preserve"> and transmission of Msg-3 (2-step RACH)</w:t>
      </w:r>
    </w:p>
    <w:p w14:paraId="6CC9DB1D" w14:textId="77777777" w:rsidR="00D760F3" w:rsidRDefault="00D760F3" w:rsidP="00D760F3">
      <w:pPr>
        <w:pStyle w:val="ListParagraph"/>
        <w:numPr>
          <w:ilvl w:val="1"/>
          <w:numId w:val="14"/>
        </w:numPr>
        <w:spacing w:after="180" w:line="240" w:lineRule="auto"/>
        <w:rPr>
          <w:rFonts w:ascii="Times New Roman" w:eastAsia="Times New Roman" w:hAnsi="Times New Roman" w:cs="Times New Roman"/>
          <w:b/>
          <w:bCs/>
          <w:sz w:val="20"/>
          <w:szCs w:val="20"/>
          <w:lang w:val="en-GB"/>
        </w:rPr>
      </w:pPr>
      <w:r>
        <w:rPr>
          <w:rFonts w:ascii="Times New Roman" w:eastAsia="Times New Roman" w:hAnsi="Times New Roman" w:cs="Times New Roman"/>
          <w:b/>
          <w:bCs/>
          <w:sz w:val="20"/>
          <w:szCs w:val="20"/>
          <w:lang w:val="en-GB"/>
        </w:rPr>
        <w:t xml:space="preserve">Between reception of </w:t>
      </w:r>
      <w:proofErr w:type="spellStart"/>
      <w:r>
        <w:rPr>
          <w:rFonts w:ascii="Times New Roman" w:eastAsia="Times New Roman" w:hAnsi="Times New Roman" w:cs="Times New Roman"/>
          <w:b/>
          <w:bCs/>
          <w:sz w:val="20"/>
          <w:szCs w:val="20"/>
          <w:lang w:val="en-GB"/>
        </w:rPr>
        <w:t>successRAR</w:t>
      </w:r>
      <w:proofErr w:type="spellEnd"/>
      <w:r>
        <w:rPr>
          <w:rFonts w:ascii="Times New Roman" w:eastAsia="Times New Roman" w:hAnsi="Times New Roman" w:cs="Times New Roman"/>
          <w:b/>
          <w:bCs/>
          <w:sz w:val="20"/>
          <w:szCs w:val="20"/>
          <w:lang w:val="en-GB"/>
        </w:rPr>
        <w:t xml:space="preserve"> and transmission of corresponding HARQ-ACK (2-step RACH)</w:t>
      </w:r>
    </w:p>
    <w:p w14:paraId="16E7E604" w14:textId="77777777" w:rsidR="00D760F3" w:rsidRDefault="00D760F3" w:rsidP="00D760F3">
      <w:pPr>
        <w:pStyle w:val="ListParagraph"/>
        <w:numPr>
          <w:ilvl w:val="1"/>
          <w:numId w:val="14"/>
        </w:numPr>
        <w:spacing w:after="180" w:line="240" w:lineRule="auto"/>
        <w:rPr>
          <w:rFonts w:ascii="Times New Roman" w:eastAsia="Times New Roman" w:hAnsi="Times New Roman" w:cs="Times New Roman"/>
          <w:b/>
          <w:bCs/>
          <w:sz w:val="20"/>
          <w:szCs w:val="20"/>
          <w:lang w:val="en-GB"/>
        </w:rPr>
      </w:pPr>
      <w:r>
        <w:rPr>
          <w:rFonts w:ascii="Times New Roman" w:eastAsia="Times New Roman" w:hAnsi="Times New Roman" w:cs="Times New Roman"/>
          <w:b/>
          <w:bCs/>
          <w:sz w:val="20"/>
          <w:szCs w:val="20"/>
          <w:lang w:val="en-GB"/>
        </w:rPr>
        <w:t xml:space="preserve">Between reception of RAR PDSCH in which </w:t>
      </w:r>
      <w:r w:rsidRPr="00E2158D">
        <w:rPr>
          <w:rFonts w:ascii="Times New Roman" w:eastAsia="Times New Roman" w:hAnsi="Times New Roman" w:cs="Times New Roman"/>
          <w:b/>
          <w:bCs/>
          <w:sz w:val="20"/>
          <w:szCs w:val="20"/>
          <w:lang w:val="en-GB"/>
        </w:rPr>
        <w:t xml:space="preserve">UE does not correctly receive the transport block </w:t>
      </w:r>
      <w:r>
        <w:rPr>
          <w:rFonts w:ascii="Times New Roman" w:eastAsia="Times New Roman" w:hAnsi="Times New Roman" w:cs="Times New Roman"/>
          <w:b/>
          <w:bCs/>
          <w:sz w:val="20"/>
          <w:szCs w:val="20"/>
          <w:lang w:val="en-GB"/>
        </w:rPr>
        <w:t>and upcoming transmission of PRACH (4-step RACH)</w:t>
      </w:r>
    </w:p>
    <w:p w14:paraId="596FF24E" w14:textId="77777777" w:rsidR="00D760F3" w:rsidRDefault="00D760F3" w:rsidP="00D760F3">
      <w:pPr>
        <w:pStyle w:val="ListParagraph"/>
        <w:numPr>
          <w:ilvl w:val="1"/>
          <w:numId w:val="14"/>
        </w:numPr>
        <w:spacing w:after="180" w:line="240" w:lineRule="auto"/>
        <w:rPr>
          <w:rFonts w:ascii="Times New Roman" w:eastAsia="Times New Roman" w:hAnsi="Times New Roman" w:cs="Times New Roman"/>
          <w:b/>
          <w:bCs/>
          <w:sz w:val="20"/>
          <w:szCs w:val="20"/>
          <w:lang w:val="en-GB"/>
        </w:rPr>
      </w:pPr>
      <w:r>
        <w:rPr>
          <w:rFonts w:ascii="Times New Roman" w:eastAsia="Times New Roman" w:hAnsi="Times New Roman" w:cs="Times New Roman"/>
          <w:b/>
          <w:bCs/>
          <w:sz w:val="20"/>
          <w:szCs w:val="20"/>
          <w:lang w:val="en-GB"/>
        </w:rPr>
        <w:t>Between reception of RAR with RAPID which is not associated with the corresponding PRACH transmission and upcoming transmission of PRACH (4-step RACH)</w:t>
      </w:r>
    </w:p>
    <w:p w14:paraId="1BB6A640" w14:textId="77777777" w:rsidR="009713D2" w:rsidRDefault="009713D2" w:rsidP="009713D2">
      <w:pPr>
        <w:spacing w:after="120"/>
        <w:jc w:val="both"/>
        <w:rPr>
          <w:rFonts w:ascii="Times New Roman" w:eastAsia="SimSun" w:hAnsi="Times New Roman" w:cs="Times New Roman"/>
          <w:b/>
          <w:i/>
          <w:iCs/>
        </w:rPr>
      </w:pPr>
      <w:r>
        <w:rPr>
          <w:rFonts w:ascii="Times New Roman" w:eastAsia="SimSun" w:hAnsi="Times New Roman" w:cs="Times New Roman"/>
          <w:b/>
          <w:i/>
          <w:iCs/>
        </w:rPr>
        <w:t>Proposal 2:</w:t>
      </w:r>
    </w:p>
    <w:p w14:paraId="4914986D" w14:textId="77777777" w:rsidR="009713D2" w:rsidRDefault="009713D2" w:rsidP="009713D2">
      <w:pPr>
        <w:pStyle w:val="ListParagraph"/>
        <w:numPr>
          <w:ilvl w:val="0"/>
          <w:numId w:val="14"/>
        </w:numPr>
        <w:spacing w:after="180" w:line="240" w:lineRule="auto"/>
        <w:rPr>
          <w:rFonts w:ascii="Times New Roman" w:eastAsia="Times New Roman" w:hAnsi="Times New Roman" w:cs="Times New Roman"/>
          <w:b/>
          <w:bCs/>
          <w:sz w:val="20"/>
          <w:szCs w:val="20"/>
          <w:lang w:val="en-GB"/>
        </w:rPr>
      </w:pPr>
      <w:r>
        <w:rPr>
          <w:rFonts w:ascii="Times New Roman" w:eastAsia="Times New Roman" w:hAnsi="Times New Roman" w:cs="Times New Roman"/>
          <w:b/>
          <w:bCs/>
          <w:sz w:val="20"/>
          <w:szCs w:val="20"/>
          <w:lang w:val="en-GB"/>
        </w:rPr>
        <w:t>No additional UE behaviour is needed for decoding 2 PDSCHs</w:t>
      </w:r>
    </w:p>
    <w:p w14:paraId="19F6C5DD" w14:textId="77777777" w:rsidR="004D0AC0" w:rsidRPr="008D32E3" w:rsidRDefault="004D0AC0" w:rsidP="004D0AC0">
      <w:pPr>
        <w:jc w:val="both"/>
        <w:rPr>
          <w:rFonts w:ascii="Times New Roman" w:eastAsia="SimSun" w:hAnsi="Times New Roman" w:cs="Times New Roman"/>
          <w:b/>
          <w:i/>
          <w:iCs/>
        </w:rPr>
      </w:pPr>
      <w:r w:rsidRPr="008D32E3">
        <w:rPr>
          <w:rFonts w:ascii="Times New Roman" w:eastAsia="SimSun" w:hAnsi="Times New Roman" w:cs="Times New Roman"/>
          <w:b/>
          <w:i/>
          <w:iCs/>
        </w:rPr>
        <w:t>Observation</w:t>
      </w:r>
      <w:r>
        <w:rPr>
          <w:rFonts w:ascii="Times New Roman" w:eastAsia="SimSun" w:hAnsi="Times New Roman" w:cs="Times New Roman"/>
          <w:b/>
          <w:i/>
          <w:iCs/>
        </w:rPr>
        <w:t xml:space="preserve"> 1</w:t>
      </w:r>
      <w:r w:rsidRPr="008D32E3">
        <w:rPr>
          <w:rFonts w:ascii="Times New Roman" w:eastAsia="SimSun" w:hAnsi="Times New Roman" w:cs="Times New Roman"/>
          <w:b/>
          <w:i/>
          <w:iCs/>
        </w:rPr>
        <w:t xml:space="preserve">: </w:t>
      </w:r>
    </w:p>
    <w:p w14:paraId="2B116AEE" w14:textId="77777777" w:rsidR="004D0AC0" w:rsidRDefault="004D0AC0" w:rsidP="004D0AC0">
      <w:pPr>
        <w:pStyle w:val="ListParagraph"/>
        <w:numPr>
          <w:ilvl w:val="0"/>
          <w:numId w:val="14"/>
        </w:numPr>
        <w:spacing w:after="180" w:line="240" w:lineRule="auto"/>
        <w:jc w:val="both"/>
        <w:rPr>
          <w:rFonts w:ascii="Times New Roman" w:eastAsia="Times New Roman" w:hAnsi="Times New Roman" w:cs="Times New Roman"/>
          <w:b/>
          <w:bCs/>
          <w:sz w:val="20"/>
          <w:szCs w:val="20"/>
          <w:lang w:val="en-GB"/>
        </w:rPr>
      </w:pPr>
      <w:r>
        <w:rPr>
          <w:rFonts w:ascii="Times New Roman" w:eastAsia="Times New Roman" w:hAnsi="Times New Roman" w:cs="Times New Roman"/>
          <w:b/>
          <w:bCs/>
          <w:sz w:val="20"/>
          <w:szCs w:val="20"/>
          <w:lang w:val="en-GB"/>
        </w:rPr>
        <w:t xml:space="preserve">Msg-1 based early indication </w:t>
      </w:r>
    </w:p>
    <w:p w14:paraId="563FF66A" w14:textId="77777777" w:rsidR="004D0AC0" w:rsidRDefault="004D0AC0" w:rsidP="004D0AC0">
      <w:pPr>
        <w:pStyle w:val="ListParagraph"/>
        <w:numPr>
          <w:ilvl w:val="1"/>
          <w:numId w:val="14"/>
        </w:numPr>
        <w:spacing w:after="180" w:line="240" w:lineRule="auto"/>
        <w:jc w:val="both"/>
        <w:rPr>
          <w:rFonts w:ascii="Times New Roman" w:eastAsia="Times New Roman" w:hAnsi="Times New Roman" w:cs="Times New Roman"/>
          <w:b/>
          <w:bCs/>
          <w:sz w:val="20"/>
          <w:szCs w:val="20"/>
          <w:lang w:val="en-GB"/>
        </w:rPr>
      </w:pPr>
      <w:r>
        <w:rPr>
          <w:rFonts w:ascii="Times New Roman" w:eastAsia="Times New Roman" w:hAnsi="Times New Roman" w:cs="Times New Roman"/>
          <w:b/>
          <w:bCs/>
          <w:sz w:val="20"/>
          <w:szCs w:val="20"/>
          <w:lang w:val="en-GB"/>
        </w:rPr>
        <w:t>It</w:t>
      </w:r>
      <w:r w:rsidRPr="00021CF8">
        <w:rPr>
          <w:rFonts w:ascii="Times New Roman" w:eastAsia="Times New Roman" w:hAnsi="Times New Roman" w:cs="Times New Roman"/>
          <w:b/>
          <w:bCs/>
          <w:sz w:val="20"/>
          <w:szCs w:val="20"/>
          <w:lang w:val="en-GB"/>
        </w:rPr>
        <w:t xml:space="preserve"> is needed for NW to distinguish Rel-17 RedCap UE and Rel-18 eRedCap UE</w:t>
      </w:r>
      <w:r>
        <w:rPr>
          <w:rFonts w:ascii="Times New Roman" w:eastAsia="Times New Roman" w:hAnsi="Times New Roman" w:cs="Times New Roman"/>
          <w:b/>
          <w:bCs/>
          <w:sz w:val="20"/>
          <w:szCs w:val="20"/>
          <w:lang w:val="en-GB"/>
        </w:rPr>
        <w:t xml:space="preserve"> for the scheduling of Msg-2 and Msg-3. </w:t>
      </w:r>
    </w:p>
    <w:p w14:paraId="6EDD250F" w14:textId="77777777" w:rsidR="004D0AC0" w:rsidRDefault="004D0AC0" w:rsidP="004D0AC0">
      <w:pPr>
        <w:pStyle w:val="ListParagraph"/>
        <w:numPr>
          <w:ilvl w:val="1"/>
          <w:numId w:val="14"/>
        </w:numPr>
        <w:spacing w:after="180" w:line="240" w:lineRule="auto"/>
        <w:jc w:val="both"/>
        <w:rPr>
          <w:rFonts w:ascii="Times New Roman" w:eastAsia="Times New Roman" w:hAnsi="Times New Roman" w:cs="Times New Roman"/>
          <w:b/>
          <w:bCs/>
          <w:sz w:val="20"/>
          <w:szCs w:val="20"/>
          <w:lang w:val="en-GB"/>
        </w:rPr>
      </w:pPr>
      <w:r>
        <w:rPr>
          <w:rFonts w:ascii="Times New Roman" w:eastAsia="Times New Roman" w:hAnsi="Times New Roman" w:cs="Times New Roman"/>
          <w:b/>
          <w:bCs/>
          <w:sz w:val="20"/>
          <w:szCs w:val="20"/>
          <w:lang w:val="en-GB"/>
        </w:rPr>
        <w:t>Introduction of Msg-1 based early indication gives configuration flexibility to the NW</w:t>
      </w:r>
    </w:p>
    <w:p w14:paraId="34E3A783" w14:textId="77777777" w:rsidR="004D0AC0" w:rsidRDefault="004D0AC0" w:rsidP="004D0AC0">
      <w:pPr>
        <w:pStyle w:val="ListParagraph"/>
        <w:numPr>
          <w:ilvl w:val="1"/>
          <w:numId w:val="14"/>
        </w:numPr>
        <w:spacing w:after="180" w:line="240" w:lineRule="auto"/>
        <w:jc w:val="both"/>
        <w:rPr>
          <w:rFonts w:ascii="Times New Roman" w:eastAsia="Times New Roman" w:hAnsi="Times New Roman" w:cs="Times New Roman"/>
          <w:b/>
          <w:bCs/>
          <w:sz w:val="20"/>
          <w:szCs w:val="20"/>
          <w:lang w:val="en-GB"/>
        </w:rPr>
      </w:pPr>
      <w:r>
        <w:rPr>
          <w:rFonts w:ascii="Times New Roman" w:eastAsia="Times New Roman" w:hAnsi="Times New Roman" w:cs="Times New Roman"/>
          <w:b/>
          <w:bCs/>
          <w:sz w:val="20"/>
          <w:szCs w:val="20"/>
          <w:lang w:val="en-GB"/>
        </w:rPr>
        <w:t xml:space="preserve">If it is introduced, the configuration of Msg-1 based early indication is up to NW. </w:t>
      </w:r>
    </w:p>
    <w:p w14:paraId="67E7C0E3" w14:textId="77777777" w:rsidR="0078135F" w:rsidRDefault="0078135F" w:rsidP="0078135F">
      <w:pPr>
        <w:pStyle w:val="ListParagraph"/>
        <w:numPr>
          <w:ilvl w:val="1"/>
          <w:numId w:val="14"/>
        </w:numPr>
        <w:spacing w:after="180" w:line="240" w:lineRule="auto"/>
        <w:jc w:val="both"/>
        <w:rPr>
          <w:rFonts w:ascii="Times New Roman" w:eastAsia="Times New Roman" w:hAnsi="Times New Roman" w:cs="Times New Roman"/>
          <w:b/>
          <w:bCs/>
          <w:sz w:val="20"/>
          <w:szCs w:val="20"/>
          <w:lang w:val="en-GB"/>
        </w:rPr>
      </w:pPr>
      <w:r>
        <w:rPr>
          <w:rFonts w:ascii="Times New Roman" w:eastAsia="Times New Roman" w:hAnsi="Times New Roman" w:cs="Times New Roman"/>
          <w:b/>
          <w:bCs/>
          <w:sz w:val="20"/>
          <w:szCs w:val="20"/>
          <w:lang w:val="en-GB"/>
        </w:rPr>
        <w:t>This can allow NW to distinguish between Rel-18 eRedCap UEs and all other UEs</w:t>
      </w:r>
    </w:p>
    <w:p w14:paraId="1C9E1832" w14:textId="77777777" w:rsidR="004D0AC0" w:rsidRDefault="004D0AC0" w:rsidP="004D0AC0">
      <w:pPr>
        <w:pStyle w:val="ListParagraph"/>
        <w:numPr>
          <w:ilvl w:val="0"/>
          <w:numId w:val="14"/>
        </w:numPr>
        <w:spacing w:after="180" w:line="240" w:lineRule="auto"/>
        <w:jc w:val="both"/>
        <w:rPr>
          <w:rFonts w:ascii="Times New Roman" w:eastAsia="Times New Roman" w:hAnsi="Times New Roman" w:cs="Times New Roman"/>
          <w:b/>
          <w:bCs/>
          <w:sz w:val="20"/>
          <w:szCs w:val="20"/>
          <w:lang w:val="en-GB"/>
        </w:rPr>
      </w:pPr>
      <w:r>
        <w:rPr>
          <w:rFonts w:ascii="Times New Roman" w:eastAsia="Times New Roman" w:hAnsi="Times New Roman" w:cs="Times New Roman"/>
          <w:b/>
          <w:bCs/>
          <w:sz w:val="20"/>
          <w:szCs w:val="20"/>
          <w:lang w:val="en-GB"/>
        </w:rPr>
        <w:t xml:space="preserve">Msg-3 based early indication </w:t>
      </w:r>
    </w:p>
    <w:p w14:paraId="7812F434" w14:textId="77777777" w:rsidR="004D0AC0" w:rsidRDefault="004D0AC0" w:rsidP="004D0AC0">
      <w:pPr>
        <w:pStyle w:val="ListParagraph"/>
        <w:numPr>
          <w:ilvl w:val="1"/>
          <w:numId w:val="14"/>
        </w:numPr>
        <w:spacing w:after="180" w:line="240" w:lineRule="auto"/>
        <w:jc w:val="both"/>
        <w:rPr>
          <w:rFonts w:ascii="Times New Roman" w:eastAsia="Times New Roman" w:hAnsi="Times New Roman" w:cs="Times New Roman"/>
          <w:b/>
          <w:bCs/>
          <w:sz w:val="20"/>
          <w:szCs w:val="20"/>
          <w:lang w:val="en-GB"/>
        </w:rPr>
      </w:pPr>
      <w:r>
        <w:rPr>
          <w:rFonts w:ascii="Times New Roman" w:eastAsia="Times New Roman" w:hAnsi="Times New Roman" w:cs="Times New Roman"/>
          <w:b/>
          <w:bCs/>
          <w:sz w:val="20"/>
          <w:szCs w:val="20"/>
          <w:lang w:val="en-GB"/>
        </w:rPr>
        <w:t>It</w:t>
      </w:r>
      <w:r w:rsidRPr="00021CF8">
        <w:rPr>
          <w:rFonts w:ascii="Times New Roman" w:eastAsia="Times New Roman" w:hAnsi="Times New Roman" w:cs="Times New Roman"/>
          <w:b/>
          <w:bCs/>
          <w:sz w:val="20"/>
          <w:szCs w:val="20"/>
          <w:lang w:val="en-GB"/>
        </w:rPr>
        <w:t xml:space="preserve"> is needed for NW to distinguish Rel-17 RedCap UE and Rel-18 eRedCap UE</w:t>
      </w:r>
      <w:r>
        <w:rPr>
          <w:rFonts w:ascii="Times New Roman" w:eastAsia="Times New Roman" w:hAnsi="Times New Roman" w:cs="Times New Roman"/>
          <w:b/>
          <w:bCs/>
          <w:sz w:val="20"/>
          <w:szCs w:val="20"/>
          <w:lang w:val="en-GB"/>
        </w:rPr>
        <w:t xml:space="preserve"> for the scheduling of Msg-4 and beyond, especially when Msg-1 based early indication is not configured by the NW. </w:t>
      </w:r>
    </w:p>
    <w:p w14:paraId="19A7BEF7" w14:textId="77777777" w:rsidR="004D0AC0" w:rsidRDefault="004D0AC0" w:rsidP="004D0AC0">
      <w:pPr>
        <w:pStyle w:val="ListParagraph"/>
        <w:numPr>
          <w:ilvl w:val="1"/>
          <w:numId w:val="14"/>
        </w:numPr>
        <w:spacing w:after="180" w:line="240" w:lineRule="auto"/>
        <w:jc w:val="both"/>
        <w:rPr>
          <w:rFonts w:ascii="Times New Roman" w:eastAsia="Times New Roman" w:hAnsi="Times New Roman" w:cs="Times New Roman"/>
          <w:b/>
          <w:bCs/>
          <w:sz w:val="20"/>
          <w:szCs w:val="20"/>
          <w:lang w:val="en-GB"/>
        </w:rPr>
      </w:pPr>
      <w:r>
        <w:rPr>
          <w:rFonts w:ascii="Times New Roman" w:eastAsia="Times New Roman" w:hAnsi="Times New Roman" w:cs="Times New Roman"/>
          <w:b/>
          <w:bCs/>
          <w:sz w:val="20"/>
          <w:szCs w:val="20"/>
          <w:lang w:val="en-GB"/>
        </w:rPr>
        <w:t>Indication can be done by upper layer</w:t>
      </w:r>
    </w:p>
    <w:p w14:paraId="120BAC43" w14:textId="77777777" w:rsidR="007C61A7" w:rsidRPr="008D32E3" w:rsidRDefault="007C61A7" w:rsidP="007C61A7">
      <w:pPr>
        <w:jc w:val="both"/>
        <w:rPr>
          <w:rFonts w:ascii="Times New Roman" w:eastAsia="SimSun" w:hAnsi="Times New Roman" w:cs="Times New Roman"/>
          <w:b/>
          <w:i/>
          <w:iCs/>
        </w:rPr>
      </w:pPr>
      <w:r>
        <w:rPr>
          <w:rFonts w:ascii="Times New Roman" w:eastAsia="SimSun" w:hAnsi="Times New Roman" w:cs="Times New Roman"/>
          <w:b/>
          <w:i/>
          <w:iCs/>
        </w:rPr>
        <w:t>Proposal 3</w:t>
      </w:r>
      <w:r w:rsidRPr="008D32E3">
        <w:rPr>
          <w:rFonts w:ascii="Times New Roman" w:eastAsia="SimSun" w:hAnsi="Times New Roman" w:cs="Times New Roman"/>
          <w:b/>
          <w:i/>
          <w:iCs/>
        </w:rPr>
        <w:t xml:space="preserve">: </w:t>
      </w:r>
    </w:p>
    <w:p w14:paraId="64DC4DF8" w14:textId="77777777" w:rsidR="007C61A7" w:rsidRDefault="007C61A7" w:rsidP="007C61A7">
      <w:pPr>
        <w:pStyle w:val="ListParagraph"/>
        <w:numPr>
          <w:ilvl w:val="0"/>
          <w:numId w:val="14"/>
        </w:numPr>
        <w:spacing w:after="180" w:line="240" w:lineRule="auto"/>
        <w:jc w:val="both"/>
        <w:rPr>
          <w:rFonts w:ascii="Times New Roman" w:eastAsia="Times New Roman" w:hAnsi="Times New Roman" w:cs="Times New Roman"/>
          <w:b/>
          <w:bCs/>
          <w:sz w:val="20"/>
          <w:szCs w:val="20"/>
          <w:lang w:val="en-GB"/>
        </w:rPr>
      </w:pPr>
      <w:r>
        <w:rPr>
          <w:rFonts w:ascii="Times New Roman" w:eastAsia="Times New Roman" w:hAnsi="Times New Roman" w:cs="Times New Roman"/>
          <w:b/>
          <w:bCs/>
          <w:sz w:val="20"/>
          <w:szCs w:val="20"/>
          <w:lang w:val="en-GB"/>
        </w:rPr>
        <w:t>Msg-1 based separate early indication is supported</w:t>
      </w:r>
    </w:p>
    <w:p w14:paraId="72A815CE" w14:textId="77777777" w:rsidR="007C61A7" w:rsidRPr="00021CF8" w:rsidRDefault="007C61A7" w:rsidP="007C61A7">
      <w:pPr>
        <w:pStyle w:val="ListParagraph"/>
        <w:numPr>
          <w:ilvl w:val="1"/>
          <w:numId w:val="14"/>
        </w:numPr>
        <w:spacing w:after="180" w:line="240" w:lineRule="auto"/>
        <w:jc w:val="both"/>
        <w:rPr>
          <w:rFonts w:ascii="Times New Roman" w:eastAsia="Times New Roman" w:hAnsi="Times New Roman" w:cs="Times New Roman"/>
          <w:b/>
          <w:bCs/>
          <w:sz w:val="20"/>
          <w:szCs w:val="20"/>
          <w:lang w:val="en-GB"/>
        </w:rPr>
      </w:pPr>
      <w:r>
        <w:rPr>
          <w:rFonts w:ascii="Times New Roman" w:eastAsia="Times New Roman" w:hAnsi="Times New Roman" w:cs="Times New Roman"/>
          <w:b/>
          <w:bCs/>
          <w:sz w:val="20"/>
          <w:szCs w:val="20"/>
          <w:lang w:val="en-GB"/>
        </w:rPr>
        <w:t>The configuration is same as what we have in Rel-17 RedCap</w:t>
      </w:r>
    </w:p>
    <w:p w14:paraId="35598390" w14:textId="77777777" w:rsidR="007C61A7" w:rsidRDefault="007C61A7" w:rsidP="007C61A7">
      <w:pPr>
        <w:pStyle w:val="ListParagraph"/>
        <w:numPr>
          <w:ilvl w:val="0"/>
          <w:numId w:val="14"/>
        </w:numPr>
        <w:spacing w:after="180" w:line="240" w:lineRule="auto"/>
        <w:jc w:val="both"/>
        <w:rPr>
          <w:rFonts w:ascii="Times New Roman" w:eastAsia="Times New Roman" w:hAnsi="Times New Roman" w:cs="Times New Roman"/>
          <w:b/>
          <w:bCs/>
          <w:sz w:val="20"/>
          <w:szCs w:val="20"/>
          <w:lang w:val="en-GB"/>
        </w:rPr>
      </w:pPr>
      <w:r>
        <w:rPr>
          <w:rFonts w:ascii="Times New Roman" w:eastAsia="Times New Roman" w:hAnsi="Times New Roman" w:cs="Times New Roman"/>
          <w:b/>
          <w:bCs/>
          <w:sz w:val="20"/>
          <w:szCs w:val="20"/>
          <w:lang w:val="en-GB"/>
        </w:rPr>
        <w:t>Msg-3 based separate early indication is supported</w:t>
      </w:r>
    </w:p>
    <w:p w14:paraId="4618EB60" w14:textId="77777777" w:rsidR="007C61A7" w:rsidRPr="00021CF8" w:rsidRDefault="007C61A7" w:rsidP="007C61A7">
      <w:pPr>
        <w:pStyle w:val="ListParagraph"/>
        <w:numPr>
          <w:ilvl w:val="1"/>
          <w:numId w:val="14"/>
        </w:numPr>
        <w:spacing w:after="180" w:line="240" w:lineRule="auto"/>
        <w:jc w:val="both"/>
        <w:rPr>
          <w:rFonts w:ascii="Times New Roman" w:eastAsia="Times New Roman" w:hAnsi="Times New Roman" w:cs="Times New Roman"/>
          <w:b/>
          <w:bCs/>
          <w:sz w:val="20"/>
          <w:szCs w:val="20"/>
          <w:lang w:val="en-GB"/>
        </w:rPr>
      </w:pPr>
      <w:r>
        <w:rPr>
          <w:rFonts w:ascii="Times New Roman" w:eastAsia="Times New Roman" w:hAnsi="Times New Roman" w:cs="Times New Roman"/>
          <w:b/>
          <w:bCs/>
          <w:sz w:val="20"/>
          <w:szCs w:val="20"/>
          <w:lang w:val="en-GB"/>
        </w:rPr>
        <w:t>Details are up to RAN2 discussion</w:t>
      </w:r>
    </w:p>
    <w:p w14:paraId="4804450F" w14:textId="77777777" w:rsidR="007C61A7" w:rsidRPr="008D32E3" w:rsidRDefault="007C61A7" w:rsidP="007C61A7">
      <w:pPr>
        <w:jc w:val="both"/>
        <w:rPr>
          <w:rFonts w:ascii="Times New Roman" w:eastAsia="SimSun" w:hAnsi="Times New Roman" w:cs="Times New Roman"/>
          <w:b/>
          <w:i/>
          <w:iCs/>
        </w:rPr>
      </w:pPr>
      <w:r>
        <w:rPr>
          <w:rFonts w:ascii="Times New Roman" w:eastAsia="SimSun" w:hAnsi="Times New Roman" w:cs="Times New Roman"/>
          <w:b/>
          <w:i/>
          <w:iCs/>
        </w:rPr>
        <w:t>Proposal 4</w:t>
      </w:r>
      <w:r w:rsidRPr="008D32E3">
        <w:rPr>
          <w:rFonts w:ascii="Times New Roman" w:eastAsia="SimSun" w:hAnsi="Times New Roman" w:cs="Times New Roman"/>
          <w:b/>
          <w:i/>
          <w:iCs/>
        </w:rPr>
        <w:t xml:space="preserve">: </w:t>
      </w:r>
    </w:p>
    <w:p w14:paraId="66DA1F7F" w14:textId="77777777" w:rsidR="007C61A7" w:rsidRPr="00021CF8" w:rsidRDefault="007C61A7" w:rsidP="007C61A7">
      <w:pPr>
        <w:pStyle w:val="ListParagraph"/>
        <w:numPr>
          <w:ilvl w:val="0"/>
          <w:numId w:val="14"/>
        </w:numPr>
        <w:spacing w:after="180" w:line="240" w:lineRule="auto"/>
        <w:jc w:val="both"/>
        <w:rPr>
          <w:rFonts w:ascii="Times New Roman" w:eastAsia="Times New Roman" w:hAnsi="Times New Roman" w:cs="Times New Roman"/>
          <w:b/>
          <w:bCs/>
          <w:sz w:val="20"/>
          <w:szCs w:val="20"/>
          <w:lang w:val="en-GB"/>
        </w:rPr>
      </w:pPr>
      <w:r>
        <w:rPr>
          <w:rFonts w:ascii="Times New Roman" w:eastAsia="Times New Roman" w:hAnsi="Times New Roman" w:cs="Times New Roman"/>
          <w:b/>
          <w:bCs/>
          <w:sz w:val="20"/>
          <w:szCs w:val="20"/>
          <w:lang w:val="en-GB"/>
        </w:rPr>
        <w:t>RAN1 supports no additional separate initial DL/UL BWP specific to Rel-18 eRedCap UEs</w:t>
      </w:r>
    </w:p>
    <w:p w14:paraId="722BFCF7" w14:textId="77777777" w:rsidR="00672DEC" w:rsidRPr="008D32E3" w:rsidRDefault="00672DEC" w:rsidP="00672DEC">
      <w:pPr>
        <w:jc w:val="both"/>
        <w:rPr>
          <w:rFonts w:ascii="Times New Roman" w:eastAsia="SimSun" w:hAnsi="Times New Roman" w:cs="Times New Roman"/>
          <w:b/>
          <w:i/>
          <w:iCs/>
        </w:rPr>
      </w:pPr>
      <w:r w:rsidRPr="008D32E3">
        <w:rPr>
          <w:rFonts w:ascii="Times New Roman" w:eastAsia="SimSun" w:hAnsi="Times New Roman" w:cs="Times New Roman"/>
          <w:b/>
          <w:i/>
          <w:iCs/>
        </w:rPr>
        <w:t>Observation</w:t>
      </w:r>
      <w:r>
        <w:rPr>
          <w:rFonts w:ascii="Times New Roman" w:eastAsia="SimSun" w:hAnsi="Times New Roman" w:cs="Times New Roman"/>
          <w:b/>
          <w:i/>
          <w:iCs/>
        </w:rPr>
        <w:t xml:space="preserve"> 2</w:t>
      </w:r>
      <w:r w:rsidRPr="008D32E3">
        <w:rPr>
          <w:rFonts w:ascii="Times New Roman" w:eastAsia="SimSun" w:hAnsi="Times New Roman" w:cs="Times New Roman"/>
          <w:b/>
          <w:i/>
          <w:iCs/>
        </w:rPr>
        <w:t xml:space="preserve">: </w:t>
      </w:r>
    </w:p>
    <w:p w14:paraId="1C949568" w14:textId="5588E186" w:rsidR="00672DEC" w:rsidRPr="0083016E" w:rsidRDefault="00672DEC" w:rsidP="00672DEC">
      <w:pPr>
        <w:pStyle w:val="ListParagraph"/>
        <w:numPr>
          <w:ilvl w:val="0"/>
          <w:numId w:val="14"/>
        </w:numPr>
        <w:spacing w:after="180" w:line="240" w:lineRule="auto"/>
        <w:jc w:val="both"/>
        <w:rPr>
          <w:rFonts w:ascii="Times New Roman" w:eastAsia="Times New Roman" w:hAnsi="Times New Roman" w:cs="Times New Roman"/>
          <w:b/>
          <w:bCs/>
          <w:sz w:val="20"/>
          <w:szCs w:val="20"/>
          <w:lang w:val="en-GB"/>
        </w:rPr>
      </w:pPr>
      <w:r>
        <w:rPr>
          <w:rFonts w:ascii="Times New Roman" w:eastAsia="Times New Roman" w:hAnsi="Times New Roman" w:cs="Times New Roman"/>
          <w:b/>
          <w:bCs/>
          <w:sz w:val="20"/>
          <w:szCs w:val="20"/>
          <w:lang w:val="en-GB"/>
        </w:rPr>
        <w:t>For BW3</w:t>
      </w:r>
      <w:r w:rsidR="002A3205">
        <w:rPr>
          <w:rFonts w:ascii="Times New Roman" w:eastAsia="Times New Roman" w:hAnsi="Times New Roman" w:cs="Times New Roman"/>
          <w:b/>
          <w:bCs/>
          <w:sz w:val="20"/>
          <w:szCs w:val="20"/>
          <w:lang w:val="en-GB"/>
        </w:rPr>
        <w:t>/PR3</w:t>
      </w:r>
      <w:r>
        <w:rPr>
          <w:rFonts w:ascii="Times New Roman" w:eastAsia="Times New Roman" w:hAnsi="Times New Roman" w:cs="Times New Roman"/>
          <w:b/>
          <w:bCs/>
          <w:sz w:val="20"/>
          <w:szCs w:val="20"/>
          <w:lang w:val="en-GB"/>
        </w:rPr>
        <w:t xml:space="preserve"> option</w:t>
      </w:r>
      <w:r w:rsidR="00DD38BC">
        <w:rPr>
          <w:rFonts w:ascii="Times New Roman" w:eastAsia="Times New Roman" w:hAnsi="Times New Roman" w:cs="Times New Roman"/>
          <w:b/>
          <w:bCs/>
          <w:sz w:val="20"/>
          <w:szCs w:val="20"/>
          <w:lang w:val="en-GB"/>
        </w:rPr>
        <w:t>s</w:t>
      </w:r>
      <w:r>
        <w:rPr>
          <w:rFonts w:ascii="Times New Roman" w:eastAsia="Times New Roman" w:hAnsi="Times New Roman" w:cs="Times New Roman"/>
          <w:b/>
          <w:bCs/>
          <w:sz w:val="20"/>
          <w:szCs w:val="20"/>
          <w:lang w:val="en-GB"/>
        </w:rPr>
        <w:t>, there is little motivation to allow 12 PRB for 30KHz SCS</w:t>
      </w:r>
    </w:p>
    <w:p w14:paraId="6E60263F" w14:textId="77777777" w:rsidR="00672DEC" w:rsidRPr="008D32E3" w:rsidRDefault="00672DEC" w:rsidP="00672DEC">
      <w:pPr>
        <w:jc w:val="both"/>
        <w:rPr>
          <w:rFonts w:ascii="Times New Roman" w:eastAsia="SimSun" w:hAnsi="Times New Roman" w:cs="Times New Roman"/>
          <w:b/>
          <w:i/>
          <w:iCs/>
        </w:rPr>
      </w:pPr>
      <w:r>
        <w:rPr>
          <w:rFonts w:ascii="Times New Roman" w:eastAsia="SimSun" w:hAnsi="Times New Roman" w:cs="Times New Roman"/>
          <w:b/>
          <w:i/>
          <w:iCs/>
        </w:rPr>
        <w:t>Proposal 5</w:t>
      </w:r>
      <w:r w:rsidRPr="008D32E3">
        <w:rPr>
          <w:rFonts w:ascii="Times New Roman" w:eastAsia="SimSun" w:hAnsi="Times New Roman" w:cs="Times New Roman"/>
          <w:b/>
          <w:i/>
          <w:iCs/>
        </w:rPr>
        <w:t xml:space="preserve">: </w:t>
      </w:r>
    </w:p>
    <w:p w14:paraId="79A82B61" w14:textId="77777777" w:rsidR="00672DEC" w:rsidRDefault="00672DEC" w:rsidP="00672DEC">
      <w:pPr>
        <w:pStyle w:val="ListParagraph"/>
        <w:numPr>
          <w:ilvl w:val="0"/>
          <w:numId w:val="14"/>
        </w:numPr>
        <w:spacing w:after="180" w:line="240" w:lineRule="auto"/>
        <w:jc w:val="both"/>
        <w:rPr>
          <w:rFonts w:ascii="Times New Roman" w:eastAsia="Times New Roman" w:hAnsi="Times New Roman" w:cs="Times New Roman"/>
          <w:b/>
          <w:bCs/>
          <w:sz w:val="20"/>
          <w:szCs w:val="20"/>
          <w:lang w:val="en-GB"/>
        </w:rPr>
      </w:pPr>
      <w:r>
        <w:rPr>
          <w:rFonts w:ascii="Times New Roman" w:eastAsia="Times New Roman" w:hAnsi="Times New Roman" w:cs="Times New Roman"/>
          <w:b/>
          <w:bCs/>
          <w:sz w:val="20"/>
          <w:szCs w:val="20"/>
          <w:lang w:val="en-GB"/>
        </w:rPr>
        <w:t>For max number of PRBs for PUSCH and PDSCH, option 4 is supported:</w:t>
      </w:r>
    </w:p>
    <w:p w14:paraId="4395290A" w14:textId="77777777" w:rsidR="00672DEC" w:rsidRPr="008C5CBD" w:rsidRDefault="00672DEC" w:rsidP="00672DEC">
      <w:pPr>
        <w:pStyle w:val="ListParagraph"/>
        <w:numPr>
          <w:ilvl w:val="1"/>
          <w:numId w:val="14"/>
        </w:numPr>
        <w:spacing w:after="180" w:line="240" w:lineRule="auto"/>
        <w:jc w:val="both"/>
        <w:rPr>
          <w:rFonts w:ascii="Times New Roman" w:eastAsia="Times New Roman" w:hAnsi="Times New Roman" w:cs="Times New Roman"/>
          <w:b/>
          <w:bCs/>
          <w:sz w:val="20"/>
          <w:szCs w:val="20"/>
          <w:lang w:val="en-GB"/>
        </w:rPr>
      </w:pPr>
      <w:r w:rsidRPr="00CD0E36">
        <w:rPr>
          <w:rFonts w:ascii="Times New Roman" w:eastAsia="Times New Roman" w:hAnsi="Times New Roman" w:cs="Times New Roman"/>
          <w:b/>
          <w:bCs/>
          <w:sz w:val="20"/>
          <w:szCs w:val="20"/>
          <w:lang w:val="en-GB"/>
        </w:rPr>
        <w:t>Option 4: 25 PRBs for 15 kHz SCS and 11 PRBs for 30 kHz SCS</w:t>
      </w:r>
    </w:p>
    <w:p w14:paraId="35C37BFD" w14:textId="77777777" w:rsidR="00943523" w:rsidRPr="00E70E27" w:rsidRDefault="00943523" w:rsidP="00FE222D">
      <w:pPr>
        <w:rPr>
          <w:rFonts w:ascii="Times New Roman" w:eastAsia="Malgun Gothic" w:hAnsi="Times New Roman" w:cs="Batang"/>
          <w:b/>
          <w:bCs/>
          <w:sz w:val="20"/>
          <w:szCs w:val="20"/>
          <w:u w:val="single"/>
          <w:lang w:val="en-GB"/>
        </w:rPr>
      </w:pPr>
    </w:p>
    <w:p w14:paraId="1E27738D" w14:textId="27787081" w:rsidR="00905E7A" w:rsidRPr="00E70E27" w:rsidRDefault="00905E7A" w:rsidP="00905E7A">
      <w:pPr>
        <w:rPr>
          <w:rFonts w:ascii="Times New Roman" w:eastAsia="Malgun Gothic" w:hAnsi="Times New Roman" w:cs="Batang"/>
          <w:b/>
          <w:bCs/>
          <w:sz w:val="20"/>
          <w:szCs w:val="20"/>
          <w:u w:val="single"/>
        </w:rPr>
      </w:pPr>
      <w:r w:rsidRPr="00E70E27">
        <w:rPr>
          <w:rFonts w:ascii="Times New Roman" w:eastAsia="Malgun Gothic" w:hAnsi="Times New Roman" w:cs="Batang"/>
          <w:b/>
          <w:bCs/>
          <w:sz w:val="20"/>
          <w:szCs w:val="20"/>
          <w:u w:val="single"/>
        </w:rPr>
        <w:t>For further UE peak rate reduction scheme (PR1):</w:t>
      </w:r>
    </w:p>
    <w:p w14:paraId="3FF3DDF1" w14:textId="77777777" w:rsidR="00672DEC" w:rsidRPr="008D32E3" w:rsidRDefault="00672DEC" w:rsidP="00672DEC">
      <w:pPr>
        <w:jc w:val="both"/>
        <w:rPr>
          <w:rFonts w:ascii="Times New Roman" w:eastAsia="SimSun" w:hAnsi="Times New Roman" w:cs="Times New Roman"/>
          <w:b/>
          <w:i/>
          <w:iCs/>
        </w:rPr>
      </w:pPr>
      <w:r w:rsidRPr="008D32E3">
        <w:rPr>
          <w:rFonts w:ascii="Times New Roman" w:eastAsia="SimSun" w:hAnsi="Times New Roman" w:cs="Times New Roman"/>
          <w:b/>
          <w:i/>
          <w:iCs/>
        </w:rPr>
        <w:t>Observation</w:t>
      </w:r>
      <w:r>
        <w:rPr>
          <w:rFonts w:ascii="Times New Roman" w:eastAsia="SimSun" w:hAnsi="Times New Roman" w:cs="Times New Roman"/>
          <w:b/>
          <w:i/>
          <w:iCs/>
        </w:rPr>
        <w:t xml:space="preserve"> 3</w:t>
      </w:r>
      <w:r w:rsidRPr="008D32E3">
        <w:rPr>
          <w:rFonts w:ascii="Times New Roman" w:eastAsia="SimSun" w:hAnsi="Times New Roman" w:cs="Times New Roman"/>
          <w:b/>
          <w:i/>
          <w:iCs/>
        </w:rPr>
        <w:t xml:space="preserve">: </w:t>
      </w:r>
    </w:p>
    <w:p w14:paraId="09963681" w14:textId="77777777" w:rsidR="00672DEC" w:rsidRPr="00021CF8" w:rsidRDefault="00672DEC" w:rsidP="00672DEC">
      <w:pPr>
        <w:pStyle w:val="ListParagraph"/>
        <w:numPr>
          <w:ilvl w:val="0"/>
          <w:numId w:val="14"/>
        </w:numPr>
        <w:spacing w:after="180" w:line="240" w:lineRule="auto"/>
        <w:jc w:val="both"/>
        <w:rPr>
          <w:rFonts w:ascii="Times New Roman" w:eastAsia="Times New Roman" w:hAnsi="Times New Roman" w:cs="Times New Roman"/>
          <w:b/>
          <w:bCs/>
          <w:sz w:val="20"/>
          <w:szCs w:val="20"/>
          <w:lang w:val="en-GB"/>
        </w:rPr>
      </w:pPr>
      <w:r w:rsidRPr="00021CF8">
        <w:rPr>
          <w:rFonts w:ascii="Times New Roman" w:eastAsia="Times New Roman" w:hAnsi="Times New Roman" w:cs="Times New Roman"/>
          <w:b/>
          <w:bCs/>
          <w:sz w:val="20"/>
          <w:szCs w:val="20"/>
          <w:lang w:val="en-GB"/>
        </w:rPr>
        <w:t>For standalone UE peak rate reduction scheme, relaxing constraint (</w:t>
      </w:r>
      <w:proofErr w:type="spellStart"/>
      <w:r w:rsidRPr="00097DDA">
        <w:rPr>
          <w:rFonts w:ascii="Times New Roman" w:eastAsia="SimSun" w:hAnsi="Times New Roman" w:cs="Times New Roman"/>
          <w:b/>
          <w:bCs/>
          <w:i/>
          <w:iCs/>
          <w:sz w:val="20"/>
          <w:szCs w:val="20"/>
          <w:lang w:eastAsia="en-GB"/>
        </w:rPr>
        <w:t>v</w:t>
      </w:r>
      <w:r w:rsidRPr="00097DDA">
        <w:rPr>
          <w:rFonts w:ascii="Times New Roman" w:eastAsia="SimSun" w:hAnsi="Times New Roman" w:cs="Times New Roman"/>
          <w:b/>
          <w:bCs/>
          <w:i/>
          <w:iCs/>
          <w:sz w:val="20"/>
          <w:szCs w:val="20"/>
          <w:vertAlign w:val="subscript"/>
          <w:lang w:eastAsia="en-GB"/>
        </w:rPr>
        <w:t>Layers</w:t>
      </w:r>
      <w:r w:rsidRPr="00097DDA">
        <w:rPr>
          <w:rFonts w:ascii="Times New Roman" w:eastAsia="SimSun" w:hAnsi="Times New Roman" w:cs="Times New Roman"/>
          <w:b/>
          <w:bCs/>
          <w:i/>
          <w:iCs/>
          <w:sz w:val="20"/>
          <w:szCs w:val="20"/>
          <w:lang w:eastAsia="en-GB"/>
        </w:rPr>
        <w:t>·Q</w:t>
      </w:r>
      <w:r w:rsidRPr="00097DDA">
        <w:rPr>
          <w:rFonts w:ascii="Times New Roman" w:eastAsia="SimSun" w:hAnsi="Times New Roman" w:cs="Times New Roman"/>
          <w:b/>
          <w:bCs/>
          <w:i/>
          <w:iCs/>
          <w:sz w:val="20"/>
          <w:szCs w:val="20"/>
          <w:vertAlign w:val="subscript"/>
          <w:lang w:eastAsia="en-GB"/>
        </w:rPr>
        <w:t>m</w:t>
      </w:r>
      <w:r w:rsidRPr="00097DDA">
        <w:rPr>
          <w:rFonts w:ascii="Times New Roman" w:eastAsia="SimSun" w:hAnsi="Times New Roman" w:cs="Times New Roman"/>
          <w:b/>
          <w:bCs/>
          <w:i/>
          <w:iCs/>
          <w:sz w:val="20"/>
          <w:szCs w:val="20"/>
          <w:lang w:eastAsia="en-GB"/>
        </w:rPr>
        <w:t>·f</w:t>
      </w:r>
      <w:proofErr w:type="spellEnd"/>
      <w:r w:rsidRPr="00021CF8">
        <w:rPr>
          <w:rFonts w:ascii="Times New Roman" w:eastAsia="SimSun" w:hAnsi="Times New Roman" w:cs="Times New Roman"/>
          <w:b/>
          <w:bCs/>
          <w:sz w:val="20"/>
          <w:szCs w:val="20"/>
          <w:lang w:eastAsia="en-GB"/>
        </w:rPr>
        <w:t>) down to 1 meets 10Mbps target bitrate both for UL and DL.</w:t>
      </w:r>
    </w:p>
    <w:p w14:paraId="62B59F12" w14:textId="77777777" w:rsidR="00672DEC" w:rsidRPr="00021CF8" w:rsidRDefault="00672DEC" w:rsidP="00672DEC">
      <w:pPr>
        <w:pStyle w:val="ListParagraph"/>
        <w:numPr>
          <w:ilvl w:val="0"/>
          <w:numId w:val="14"/>
        </w:numPr>
        <w:spacing w:after="180" w:line="240" w:lineRule="auto"/>
        <w:jc w:val="both"/>
        <w:rPr>
          <w:rFonts w:ascii="Times New Roman" w:eastAsia="Times New Roman" w:hAnsi="Times New Roman" w:cs="Times New Roman"/>
          <w:b/>
          <w:bCs/>
          <w:sz w:val="20"/>
          <w:szCs w:val="20"/>
          <w:lang w:val="en-GB"/>
        </w:rPr>
      </w:pPr>
      <w:r w:rsidRPr="00021CF8">
        <w:rPr>
          <w:rFonts w:ascii="Times New Roman" w:eastAsia="Times New Roman" w:hAnsi="Times New Roman" w:cs="Times New Roman"/>
          <w:b/>
          <w:bCs/>
          <w:sz w:val="20"/>
          <w:szCs w:val="20"/>
          <w:lang w:val="en-GB"/>
        </w:rPr>
        <w:t xml:space="preserve">For add-on UE peak rate reduction scheme on top of UE baseband bandwidth reduction, </w:t>
      </w:r>
    </w:p>
    <w:p w14:paraId="6CA455D2" w14:textId="77777777" w:rsidR="00672DEC" w:rsidRPr="00021CF8" w:rsidRDefault="00672DEC" w:rsidP="00672DEC">
      <w:pPr>
        <w:pStyle w:val="ListParagraph"/>
        <w:numPr>
          <w:ilvl w:val="1"/>
          <w:numId w:val="14"/>
        </w:numPr>
        <w:spacing w:after="180" w:line="240" w:lineRule="auto"/>
        <w:jc w:val="both"/>
        <w:rPr>
          <w:rFonts w:ascii="Times New Roman" w:eastAsia="Times New Roman" w:hAnsi="Times New Roman" w:cs="Times New Roman"/>
          <w:b/>
          <w:bCs/>
          <w:sz w:val="20"/>
          <w:szCs w:val="20"/>
          <w:lang w:val="en-GB"/>
        </w:rPr>
      </w:pPr>
      <w:r>
        <w:rPr>
          <w:rFonts w:ascii="Times New Roman" w:eastAsia="Times New Roman" w:hAnsi="Times New Roman" w:cs="Times New Roman"/>
          <w:b/>
          <w:bCs/>
          <w:sz w:val="20"/>
          <w:szCs w:val="20"/>
          <w:lang w:val="en-GB"/>
        </w:rPr>
        <w:t>C</w:t>
      </w:r>
      <w:r w:rsidRPr="00021CF8">
        <w:rPr>
          <w:rFonts w:ascii="Times New Roman" w:eastAsia="Times New Roman" w:hAnsi="Times New Roman" w:cs="Times New Roman"/>
          <w:b/>
          <w:bCs/>
          <w:sz w:val="20"/>
          <w:szCs w:val="20"/>
          <w:lang w:val="en-GB"/>
        </w:rPr>
        <w:t>onstraint (</w:t>
      </w:r>
      <w:proofErr w:type="spellStart"/>
      <w:r w:rsidRPr="00097DDA">
        <w:rPr>
          <w:rFonts w:ascii="Times New Roman" w:eastAsia="SimSun" w:hAnsi="Times New Roman" w:cs="Times New Roman"/>
          <w:b/>
          <w:bCs/>
          <w:i/>
          <w:iCs/>
          <w:sz w:val="20"/>
          <w:szCs w:val="20"/>
          <w:lang w:eastAsia="en-GB"/>
        </w:rPr>
        <w:t>v</w:t>
      </w:r>
      <w:r w:rsidRPr="00097DDA">
        <w:rPr>
          <w:rFonts w:ascii="Times New Roman" w:eastAsia="SimSun" w:hAnsi="Times New Roman" w:cs="Times New Roman"/>
          <w:b/>
          <w:bCs/>
          <w:i/>
          <w:iCs/>
          <w:sz w:val="20"/>
          <w:szCs w:val="20"/>
          <w:vertAlign w:val="subscript"/>
          <w:lang w:eastAsia="en-GB"/>
        </w:rPr>
        <w:t>Layers</w:t>
      </w:r>
      <w:r w:rsidRPr="00097DDA">
        <w:rPr>
          <w:rFonts w:ascii="Times New Roman" w:eastAsia="SimSun" w:hAnsi="Times New Roman" w:cs="Times New Roman"/>
          <w:b/>
          <w:bCs/>
          <w:i/>
          <w:iCs/>
          <w:sz w:val="20"/>
          <w:szCs w:val="20"/>
          <w:lang w:eastAsia="en-GB"/>
        </w:rPr>
        <w:t>·Q</w:t>
      </w:r>
      <w:r w:rsidRPr="00097DDA">
        <w:rPr>
          <w:rFonts w:ascii="Times New Roman" w:eastAsia="SimSun" w:hAnsi="Times New Roman" w:cs="Times New Roman"/>
          <w:b/>
          <w:bCs/>
          <w:i/>
          <w:iCs/>
          <w:sz w:val="20"/>
          <w:szCs w:val="20"/>
          <w:vertAlign w:val="subscript"/>
          <w:lang w:eastAsia="en-GB"/>
        </w:rPr>
        <w:t>m</w:t>
      </w:r>
      <w:r w:rsidRPr="00097DDA">
        <w:rPr>
          <w:rFonts w:ascii="Times New Roman" w:eastAsia="SimSun" w:hAnsi="Times New Roman" w:cs="Times New Roman"/>
          <w:b/>
          <w:bCs/>
          <w:i/>
          <w:iCs/>
          <w:sz w:val="20"/>
          <w:szCs w:val="20"/>
          <w:lang w:eastAsia="en-GB"/>
        </w:rPr>
        <w:t>·f</w:t>
      </w:r>
      <w:proofErr w:type="spellEnd"/>
      <w:r w:rsidRPr="00021CF8">
        <w:rPr>
          <w:rFonts w:ascii="Times New Roman" w:eastAsia="SimSun" w:hAnsi="Times New Roman" w:cs="Times New Roman"/>
          <w:b/>
          <w:bCs/>
          <w:sz w:val="20"/>
          <w:szCs w:val="20"/>
          <w:lang w:eastAsia="en-GB"/>
        </w:rPr>
        <w:t>) can be relaxed down to 3.2 for 15KHz SCS while meeting 10Mbps target bitrate</w:t>
      </w:r>
    </w:p>
    <w:p w14:paraId="777D42C9" w14:textId="77777777" w:rsidR="00672DEC" w:rsidRPr="000225E3" w:rsidRDefault="00672DEC" w:rsidP="00672DEC">
      <w:pPr>
        <w:pStyle w:val="ListParagraph"/>
        <w:numPr>
          <w:ilvl w:val="1"/>
          <w:numId w:val="14"/>
        </w:numPr>
        <w:spacing w:after="180" w:line="240" w:lineRule="auto"/>
        <w:jc w:val="both"/>
        <w:rPr>
          <w:rFonts w:ascii="Times New Roman" w:eastAsia="Times New Roman" w:hAnsi="Times New Roman" w:cs="Times New Roman"/>
          <w:b/>
          <w:bCs/>
          <w:sz w:val="20"/>
          <w:szCs w:val="20"/>
          <w:lang w:val="en-GB"/>
        </w:rPr>
      </w:pPr>
      <w:r>
        <w:rPr>
          <w:rFonts w:ascii="Times New Roman" w:eastAsia="Times New Roman" w:hAnsi="Times New Roman" w:cs="Times New Roman"/>
          <w:b/>
          <w:bCs/>
          <w:sz w:val="20"/>
          <w:szCs w:val="20"/>
          <w:lang w:val="en-GB"/>
        </w:rPr>
        <w:t>C</w:t>
      </w:r>
      <w:r w:rsidRPr="00021CF8">
        <w:rPr>
          <w:rFonts w:ascii="Times New Roman" w:eastAsia="Times New Roman" w:hAnsi="Times New Roman" w:cs="Times New Roman"/>
          <w:b/>
          <w:bCs/>
          <w:sz w:val="20"/>
          <w:szCs w:val="20"/>
          <w:lang w:val="en-GB"/>
        </w:rPr>
        <w:t>onstraint (</w:t>
      </w:r>
      <w:proofErr w:type="spellStart"/>
      <w:r w:rsidRPr="00097DDA">
        <w:rPr>
          <w:rFonts w:ascii="Times New Roman" w:eastAsia="SimSun" w:hAnsi="Times New Roman" w:cs="Times New Roman"/>
          <w:b/>
          <w:bCs/>
          <w:i/>
          <w:iCs/>
          <w:sz w:val="20"/>
          <w:szCs w:val="20"/>
          <w:lang w:eastAsia="en-GB"/>
        </w:rPr>
        <w:t>v</w:t>
      </w:r>
      <w:r w:rsidRPr="00097DDA">
        <w:rPr>
          <w:rFonts w:ascii="Times New Roman" w:eastAsia="SimSun" w:hAnsi="Times New Roman" w:cs="Times New Roman"/>
          <w:b/>
          <w:bCs/>
          <w:i/>
          <w:iCs/>
          <w:sz w:val="20"/>
          <w:szCs w:val="20"/>
          <w:vertAlign w:val="subscript"/>
          <w:lang w:eastAsia="en-GB"/>
        </w:rPr>
        <w:t>Layers</w:t>
      </w:r>
      <w:r w:rsidRPr="00097DDA">
        <w:rPr>
          <w:rFonts w:ascii="Times New Roman" w:eastAsia="SimSun" w:hAnsi="Times New Roman" w:cs="Times New Roman"/>
          <w:b/>
          <w:bCs/>
          <w:i/>
          <w:iCs/>
          <w:sz w:val="20"/>
          <w:szCs w:val="20"/>
          <w:lang w:eastAsia="en-GB"/>
        </w:rPr>
        <w:t>·Q</w:t>
      </w:r>
      <w:r w:rsidRPr="00097DDA">
        <w:rPr>
          <w:rFonts w:ascii="Times New Roman" w:eastAsia="SimSun" w:hAnsi="Times New Roman" w:cs="Times New Roman"/>
          <w:b/>
          <w:bCs/>
          <w:i/>
          <w:iCs/>
          <w:sz w:val="20"/>
          <w:szCs w:val="20"/>
          <w:vertAlign w:val="subscript"/>
          <w:lang w:eastAsia="en-GB"/>
        </w:rPr>
        <w:t>m</w:t>
      </w:r>
      <w:r w:rsidRPr="00097DDA">
        <w:rPr>
          <w:rFonts w:ascii="Times New Roman" w:eastAsia="SimSun" w:hAnsi="Times New Roman" w:cs="Times New Roman"/>
          <w:b/>
          <w:bCs/>
          <w:i/>
          <w:iCs/>
          <w:sz w:val="20"/>
          <w:szCs w:val="20"/>
          <w:lang w:eastAsia="en-GB"/>
        </w:rPr>
        <w:t>·f</w:t>
      </w:r>
      <w:proofErr w:type="spellEnd"/>
      <w:r w:rsidRPr="00021CF8">
        <w:rPr>
          <w:rFonts w:ascii="Times New Roman" w:eastAsia="SimSun" w:hAnsi="Times New Roman" w:cs="Times New Roman"/>
          <w:b/>
          <w:bCs/>
          <w:sz w:val="20"/>
          <w:szCs w:val="20"/>
          <w:lang w:eastAsia="en-GB"/>
        </w:rPr>
        <w:t>) can be relaxed down to 3.2 for 30KHz SCS while meeting 10Mbps target bitrate</w:t>
      </w:r>
      <w:r>
        <w:rPr>
          <w:rFonts w:ascii="Times New Roman" w:eastAsia="SimSun" w:hAnsi="Times New Roman" w:cs="Times New Roman"/>
          <w:b/>
          <w:bCs/>
          <w:sz w:val="20"/>
          <w:szCs w:val="20"/>
          <w:lang w:eastAsia="en-GB"/>
        </w:rPr>
        <w:t xml:space="preserve"> for UL</w:t>
      </w:r>
    </w:p>
    <w:p w14:paraId="1B780FA2" w14:textId="77777777" w:rsidR="00672DEC" w:rsidRPr="00F17642" w:rsidRDefault="00672DEC" w:rsidP="00672DEC">
      <w:pPr>
        <w:pStyle w:val="ListParagraph"/>
        <w:numPr>
          <w:ilvl w:val="2"/>
          <w:numId w:val="14"/>
        </w:numPr>
        <w:spacing w:after="180" w:line="240" w:lineRule="auto"/>
        <w:jc w:val="both"/>
        <w:rPr>
          <w:rFonts w:ascii="Times New Roman" w:eastAsia="Times New Roman" w:hAnsi="Times New Roman" w:cs="Times New Roman"/>
          <w:b/>
          <w:bCs/>
          <w:sz w:val="20"/>
          <w:szCs w:val="20"/>
          <w:lang w:val="en-GB"/>
        </w:rPr>
      </w:pPr>
      <w:r>
        <w:rPr>
          <w:rFonts w:ascii="Times New Roman" w:eastAsia="Times New Roman" w:hAnsi="Times New Roman" w:cs="Times New Roman"/>
          <w:b/>
          <w:bCs/>
          <w:sz w:val="20"/>
          <w:szCs w:val="20"/>
          <w:lang w:val="en-GB"/>
        </w:rPr>
        <w:t xml:space="preserve">DL bitrate is slightly less than 10Mbps if </w:t>
      </w:r>
      <w:proofErr w:type="spellStart"/>
      <w:r w:rsidRPr="00097DDA">
        <w:rPr>
          <w:rFonts w:ascii="Times New Roman" w:eastAsia="SimSun" w:hAnsi="Times New Roman" w:cs="Times New Roman"/>
          <w:b/>
          <w:bCs/>
          <w:i/>
          <w:iCs/>
          <w:sz w:val="20"/>
          <w:szCs w:val="20"/>
          <w:lang w:eastAsia="en-GB"/>
        </w:rPr>
        <w:t>v</w:t>
      </w:r>
      <w:r w:rsidRPr="00097DDA">
        <w:rPr>
          <w:rFonts w:ascii="Times New Roman" w:eastAsia="SimSun" w:hAnsi="Times New Roman" w:cs="Times New Roman"/>
          <w:b/>
          <w:bCs/>
          <w:i/>
          <w:iCs/>
          <w:sz w:val="20"/>
          <w:szCs w:val="20"/>
          <w:vertAlign w:val="subscript"/>
          <w:lang w:eastAsia="en-GB"/>
        </w:rPr>
        <w:t>Layers</w:t>
      </w:r>
      <w:r w:rsidRPr="00097DDA">
        <w:rPr>
          <w:rFonts w:ascii="Times New Roman" w:eastAsia="SimSun" w:hAnsi="Times New Roman" w:cs="Times New Roman"/>
          <w:b/>
          <w:bCs/>
          <w:i/>
          <w:iCs/>
          <w:sz w:val="20"/>
          <w:szCs w:val="20"/>
          <w:lang w:eastAsia="en-GB"/>
        </w:rPr>
        <w:t>·Q</w:t>
      </w:r>
      <w:r w:rsidRPr="00097DDA">
        <w:rPr>
          <w:rFonts w:ascii="Times New Roman" w:eastAsia="SimSun" w:hAnsi="Times New Roman" w:cs="Times New Roman"/>
          <w:b/>
          <w:bCs/>
          <w:i/>
          <w:iCs/>
          <w:sz w:val="20"/>
          <w:szCs w:val="20"/>
          <w:vertAlign w:val="subscript"/>
          <w:lang w:eastAsia="en-GB"/>
        </w:rPr>
        <w:t>m</w:t>
      </w:r>
      <w:r w:rsidRPr="00097DDA">
        <w:rPr>
          <w:rFonts w:ascii="Times New Roman" w:eastAsia="SimSun" w:hAnsi="Times New Roman" w:cs="Times New Roman"/>
          <w:b/>
          <w:bCs/>
          <w:i/>
          <w:iCs/>
          <w:sz w:val="20"/>
          <w:szCs w:val="20"/>
          <w:lang w:eastAsia="en-GB"/>
        </w:rPr>
        <w:t>·f</w:t>
      </w:r>
      <w:proofErr w:type="spellEnd"/>
      <w:r>
        <w:rPr>
          <w:rFonts w:ascii="Times New Roman" w:eastAsia="SimSun" w:hAnsi="Times New Roman" w:cs="Times New Roman"/>
          <w:b/>
          <w:bCs/>
          <w:i/>
          <w:iCs/>
          <w:sz w:val="20"/>
          <w:szCs w:val="20"/>
          <w:lang w:eastAsia="en-GB"/>
        </w:rPr>
        <w:t xml:space="preserve"> </w:t>
      </w:r>
      <w:r w:rsidRPr="0012469E">
        <w:rPr>
          <w:rFonts w:ascii="Times New Roman" w:eastAsia="SimSun" w:hAnsi="Times New Roman" w:cs="Times New Roman"/>
          <w:b/>
          <w:bCs/>
          <w:sz w:val="20"/>
          <w:szCs w:val="20"/>
          <w:lang w:eastAsia="en-GB"/>
        </w:rPr>
        <w:t>= 3.2</w:t>
      </w:r>
      <w:r>
        <w:rPr>
          <w:rFonts w:ascii="Times New Roman" w:eastAsia="SimSun" w:hAnsi="Times New Roman" w:cs="Times New Roman"/>
          <w:b/>
          <w:bCs/>
          <w:sz w:val="20"/>
          <w:szCs w:val="20"/>
          <w:lang w:eastAsia="en-GB"/>
        </w:rPr>
        <w:t>.</w:t>
      </w:r>
    </w:p>
    <w:p w14:paraId="5B51203A" w14:textId="77777777" w:rsidR="00672DEC" w:rsidRPr="008D32E3" w:rsidRDefault="00672DEC" w:rsidP="00672DEC">
      <w:pPr>
        <w:jc w:val="both"/>
        <w:rPr>
          <w:rFonts w:ascii="Times New Roman" w:eastAsia="SimSun" w:hAnsi="Times New Roman" w:cs="Times New Roman"/>
          <w:b/>
          <w:i/>
          <w:iCs/>
        </w:rPr>
      </w:pPr>
      <w:r w:rsidRPr="008D32E3">
        <w:rPr>
          <w:rFonts w:ascii="Times New Roman" w:eastAsia="SimSun" w:hAnsi="Times New Roman" w:cs="Times New Roman"/>
          <w:b/>
          <w:i/>
          <w:iCs/>
        </w:rPr>
        <w:t>Observation</w:t>
      </w:r>
      <w:r>
        <w:rPr>
          <w:rFonts w:ascii="Times New Roman" w:eastAsia="SimSun" w:hAnsi="Times New Roman" w:cs="Times New Roman"/>
          <w:b/>
          <w:i/>
          <w:iCs/>
        </w:rPr>
        <w:t xml:space="preserve"> 4</w:t>
      </w:r>
      <w:r w:rsidRPr="008D32E3">
        <w:rPr>
          <w:rFonts w:ascii="Times New Roman" w:eastAsia="SimSun" w:hAnsi="Times New Roman" w:cs="Times New Roman"/>
          <w:b/>
          <w:i/>
          <w:iCs/>
        </w:rPr>
        <w:t xml:space="preserve">: </w:t>
      </w:r>
    </w:p>
    <w:p w14:paraId="524E3FD0" w14:textId="77777777" w:rsidR="00672DEC" w:rsidRPr="00021CF8" w:rsidRDefault="00672DEC" w:rsidP="00672DEC">
      <w:pPr>
        <w:pStyle w:val="ListParagraph"/>
        <w:numPr>
          <w:ilvl w:val="0"/>
          <w:numId w:val="14"/>
        </w:numPr>
        <w:spacing w:after="180" w:line="240" w:lineRule="auto"/>
        <w:jc w:val="both"/>
        <w:rPr>
          <w:rFonts w:ascii="Times New Roman" w:eastAsia="Times New Roman" w:hAnsi="Times New Roman" w:cs="Times New Roman"/>
          <w:b/>
          <w:bCs/>
          <w:sz w:val="20"/>
          <w:szCs w:val="20"/>
          <w:lang w:val="en-GB"/>
        </w:rPr>
      </w:pPr>
      <w:r w:rsidRPr="00021CF8">
        <w:rPr>
          <w:rFonts w:ascii="Times New Roman" w:eastAsia="Times New Roman" w:hAnsi="Times New Roman" w:cs="Times New Roman"/>
          <w:b/>
          <w:bCs/>
          <w:sz w:val="20"/>
          <w:szCs w:val="20"/>
          <w:lang w:val="en-GB"/>
        </w:rPr>
        <w:t>There is no RAN1 spec impact for UE peak rate reduction.</w:t>
      </w:r>
    </w:p>
    <w:p w14:paraId="4D2D0F11" w14:textId="77777777" w:rsidR="00672DEC" w:rsidRPr="008D32E3" w:rsidRDefault="00672DEC" w:rsidP="00672DEC">
      <w:pPr>
        <w:jc w:val="both"/>
        <w:rPr>
          <w:rFonts w:ascii="Times New Roman" w:eastAsia="SimSun" w:hAnsi="Times New Roman" w:cs="Times New Roman"/>
          <w:b/>
          <w:i/>
          <w:iCs/>
        </w:rPr>
      </w:pPr>
      <w:r>
        <w:rPr>
          <w:rFonts w:ascii="Times New Roman" w:eastAsia="SimSun" w:hAnsi="Times New Roman" w:cs="Times New Roman"/>
          <w:b/>
          <w:i/>
          <w:iCs/>
        </w:rPr>
        <w:t>Proposal 6</w:t>
      </w:r>
      <w:r w:rsidRPr="008D32E3">
        <w:rPr>
          <w:rFonts w:ascii="Times New Roman" w:eastAsia="SimSun" w:hAnsi="Times New Roman" w:cs="Times New Roman"/>
          <w:b/>
          <w:i/>
          <w:iCs/>
        </w:rPr>
        <w:t xml:space="preserve">: </w:t>
      </w:r>
    </w:p>
    <w:p w14:paraId="54A7CA8D" w14:textId="77777777" w:rsidR="00672DEC" w:rsidRPr="00021CF8" w:rsidRDefault="00672DEC" w:rsidP="00672DEC">
      <w:pPr>
        <w:pStyle w:val="ListParagraph"/>
        <w:numPr>
          <w:ilvl w:val="0"/>
          <w:numId w:val="14"/>
        </w:numPr>
        <w:spacing w:after="180" w:line="240" w:lineRule="auto"/>
        <w:jc w:val="both"/>
        <w:rPr>
          <w:rFonts w:ascii="Times New Roman" w:eastAsia="Times New Roman" w:hAnsi="Times New Roman" w:cs="Times New Roman"/>
          <w:b/>
          <w:bCs/>
          <w:sz w:val="20"/>
          <w:szCs w:val="20"/>
          <w:lang w:val="en-GB"/>
        </w:rPr>
      </w:pPr>
      <w:r w:rsidRPr="00021CF8">
        <w:rPr>
          <w:rFonts w:ascii="Times New Roman" w:eastAsia="Times New Roman" w:hAnsi="Times New Roman" w:cs="Times New Roman"/>
          <w:b/>
          <w:bCs/>
          <w:sz w:val="20"/>
          <w:szCs w:val="20"/>
          <w:lang w:val="en-GB"/>
        </w:rPr>
        <w:t>RAN1 to decide how much the constraint (</w:t>
      </w:r>
      <w:proofErr w:type="spellStart"/>
      <w:r w:rsidRPr="00021CF8">
        <w:rPr>
          <w:rFonts w:ascii="Times New Roman" w:eastAsia="SimSun" w:hAnsi="Times New Roman" w:cs="Times New Roman"/>
          <w:b/>
          <w:bCs/>
          <w:sz w:val="20"/>
          <w:szCs w:val="20"/>
          <w:lang w:eastAsia="en-GB"/>
        </w:rPr>
        <w:t>v</w:t>
      </w:r>
      <w:r w:rsidRPr="00021CF8">
        <w:rPr>
          <w:rFonts w:ascii="Times New Roman" w:eastAsia="SimSun" w:hAnsi="Times New Roman" w:cs="Times New Roman"/>
          <w:b/>
          <w:bCs/>
          <w:sz w:val="20"/>
          <w:szCs w:val="20"/>
          <w:vertAlign w:val="subscript"/>
          <w:lang w:eastAsia="en-GB"/>
        </w:rPr>
        <w:t>Layers</w:t>
      </w:r>
      <w:r w:rsidRPr="00021CF8">
        <w:rPr>
          <w:rFonts w:ascii="Times New Roman" w:eastAsia="SimSun" w:hAnsi="Times New Roman" w:cs="Times New Roman"/>
          <w:b/>
          <w:bCs/>
          <w:sz w:val="20"/>
          <w:szCs w:val="20"/>
          <w:lang w:eastAsia="en-GB"/>
        </w:rPr>
        <w:t>·Q</w:t>
      </w:r>
      <w:r w:rsidRPr="00021CF8">
        <w:rPr>
          <w:rFonts w:ascii="Times New Roman" w:eastAsia="SimSun" w:hAnsi="Times New Roman" w:cs="Times New Roman"/>
          <w:b/>
          <w:bCs/>
          <w:sz w:val="20"/>
          <w:szCs w:val="20"/>
          <w:vertAlign w:val="subscript"/>
          <w:lang w:eastAsia="en-GB"/>
        </w:rPr>
        <w:t>m</w:t>
      </w:r>
      <w:r w:rsidRPr="00021CF8">
        <w:rPr>
          <w:rFonts w:ascii="Times New Roman" w:eastAsia="SimSun" w:hAnsi="Times New Roman" w:cs="Times New Roman"/>
          <w:b/>
          <w:bCs/>
          <w:sz w:val="20"/>
          <w:szCs w:val="20"/>
          <w:lang w:eastAsia="en-GB"/>
        </w:rPr>
        <w:t>·f</w:t>
      </w:r>
      <w:proofErr w:type="spellEnd"/>
      <w:r w:rsidRPr="00021CF8">
        <w:rPr>
          <w:rFonts w:ascii="Times New Roman" w:eastAsia="SimSun" w:hAnsi="Times New Roman" w:cs="Times New Roman"/>
          <w:b/>
          <w:bCs/>
          <w:sz w:val="20"/>
          <w:szCs w:val="20"/>
          <w:lang w:eastAsia="en-GB"/>
        </w:rPr>
        <w:t>)</w:t>
      </w:r>
      <w:r w:rsidRPr="00021CF8">
        <w:rPr>
          <w:rFonts w:ascii="Times New Roman" w:eastAsia="SimSun" w:hAnsi="Times New Roman" w:cs="Times New Roman"/>
          <w:sz w:val="20"/>
          <w:szCs w:val="20"/>
          <w:lang w:eastAsia="en-GB"/>
        </w:rPr>
        <w:t xml:space="preserve"> </w:t>
      </w:r>
      <w:r w:rsidRPr="00021CF8">
        <w:rPr>
          <w:rFonts w:ascii="Times New Roman" w:eastAsia="Times New Roman" w:hAnsi="Times New Roman" w:cs="Times New Roman"/>
          <w:b/>
          <w:bCs/>
          <w:sz w:val="20"/>
          <w:szCs w:val="20"/>
          <w:lang w:val="en-GB"/>
        </w:rPr>
        <w:t>is relaxed and provide the inputs to RAN2 for corresponding change of the spec (38.306)</w:t>
      </w:r>
    </w:p>
    <w:p w14:paraId="0230CCEC" w14:textId="77777777" w:rsidR="00672DEC" w:rsidRPr="008D32E3" w:rsidRDefault="00672DEC" w:rsidP="00672DEC">
      <w:pPr>
        <w:jc w:val="both"/>
        <w:rPr>
          <w:rFonts w:ascii="Times New Roman" w:eastAsia="SimSun" w:hAnsi="Times New Roman" w:cs="Times New Roman"/>
          <w:b/>
          <w:i/>
          <w:iCs/>
        </w:rPr>
      </w:pPr>
      <w:r w:rsidRPr="008D32E3">
        <w:rPr>
          <w:rFonts w:ascii="Times New Roman" w:eastAsia="SimSun" w:hAnsi="Times New Roman" w:cs="Times New Roman"/>
          <w:b/>
          <w:i/>
          <w:iCs/>
        </w:rPr>
        <w:t>Observation</w:t>
      </w:r>
      <w:r>
        <w:rPr>
          <w:rFonts w:ascii="Times New Roman" w:eastAsia="SimSun" w:hAnsi="Times New Roman" w:cs="Times New Roman"/>
          <w:b/>
          <w:i/>
          <w:iCs/>
        </w:rPr>
        <w:t xml:space="preserve"> 5</w:t>
      </w:r>
      <w:r w:rsidRPr="008D32E3">
        <w:rPr>
          <w:rFonts w:ascii="Times New Roman" w:eastAsia="SimSun" w:hAnsi="Times New Roman" w:cs="Times New Roman"/>
          <w:b/>
          <w:i/>
          <w:iCs/>
        </w:rPr>
        <w:t xml:space="preserve">: </w:t>
      </w:r>
    </w:p>
    <w:p w14:paraId="25322E30" w14:textId="77777777" w:rsidR="00672DEC" w:rsidRPr="00021CF8" w:rsidRDefault="00672DEC" w:rsidP="00672DEC">
      <w:pPr>
        <w:pStyle w:val="ListParagraph"/>
        <w:numPr>
          <w:ilvl w:val="0"/>
          <w:numId w:val="14"/>
        </w:numPr>
        <w:spacing w:after="180" w:line="240" w:lineRule="auto"/>
        <w:rPr>
          <w:rFonts w:ascii="Times New Roman" w:eastAsia="Times New Roman" w:hAnsi="Times New Roman" w:cs="Times New Roman"/>
          <w:b/>
          <w:bCs/>
          <w:sz w:val="20"/>
          <w:szCs w:val="20"/>
          <w:lang w:val="en-GB"/>
        </w:rPr>
      </w:pPr>
      <w:r w:rsidRPr="00021CF8">
        <w:rPr>
          <w:rFonts w:ascii="Times New Roman" w:eastAsia="Times New Roman" w:hAnsi="Times New Roman" w:cs="Times New Roman"/>
          <w:b/>
          <w:bCs/>
          <w:sz w:val="20"/>
          <w:szCs w:val="20"/>
          <w:lang w:val="en-GB"/>
        </w:rPr>
        <w:t>Standalone UE peak rate reduction is beneficial for typical Dual-mode LTE-NR devices and early implementation/deployments</w:t>
      </w:r>
    </w:p>
    <w:p w14:paraId="1122A09D" w14:textId="77777777" w:rsidR="00672DEC" w:rsidRPr="00021CF8" w:rsidRDefault="00672DEC" w:rsidP="00672DEC">
      <w:pPr>
        <w:pStyle w:val="ListParagraph"/>
        <w:numPr>
          <w:ilvl w:val="0"/>
          <w:numId w:val="14"/>
        </w:numPr>
        <w:spacing w:after="180" w:line="240" w:lineRule="auto"/>
        <w:rPr>
          <w:rFonts w:ascii="Times New Roman" w:eastAsia="Times New Roman" w:hAnsi="Times New Roman" w:cs="Times New Roman"/>
          <w:b/>
          <w:bCs/>
          <w:sz w:val="20"/>
          <w:szCs w:val="20"/>
          <w:lang w:val="en-GB"/>
        </w:rPr>
      </w:pPr>
      <w:r w:rsidRPr="00021CF8">
        <w:rPr>
          <w:rFonts w:ascii="Times New Roman" w:eastAsia="Times New Roman" w:hAnsi="Times New Roman" w:cs="Times New Roman"/>
          <w:b/>
          <w:bCs/>
          <w:sz w:val="20"/>
          <w:szCs w:val="20"/>
          <w:lang w:val="en-GB"/>
        </w:rPr>
        <w:t>Standalone UE peak rate reduction does not introduce additional UE types</w:t>
      </w:r>
    </w:p>
    <w:p w14:paraId="787861DA" w14:textId="77777777" w:rsidR="00672DEC" w:rsidRPr="00021CF8" w:rsidRDefault="00672DEC" w:rsidP="00672DEC">
      <w:pPr>
        <w:pStyle w:val="ListParagraph"/>
        <w:numPr>
          <w:ilvl w:val="1"/>
          <w:numId w:val="14"/>
        </w:numPr>
        <w:spacing w:after="180" w:line="240" w:lineRule="auto"/>
        <w:rPr>
          <w:rFonts w:ascii="Times New Roman" w:eastAsia="Times New Roman" w:hAnsi="Times New Roman" w:cs="Times New Roman"/>
          <w:b/>
          <w:bCs/>
          <w:sz w:val="20"/>
          <w:szCs w:val="20"/>
          <w:lang w:val="en-GB"/>
        </w:rPr>
      </w:pPr>
      <w:r w:rsidRPr="00021CF8">
        <w:rPr>
          <w:rFonts w:ascii="Times New Roman" w:eastAsia="Times New Roman" w:hAnsi="Times New Roman" w:cs="Times New Roman"/>
          <w:b/>
          <w:bCs/>
          <w:sz w:val="20"/>
          <w:szCs w:val="20"/>
          <w:lang w:val="en-GB"/>
        </w:rPr>
        <w:t xml:space="preserve">Differentiating constraint of </w:t>
      </w:r>
      <w:proofErr w:type="spellStart"/>
      <w:r w:rsidRPr="00021CF8">
        <w:rPr>
          <w:rFonts w:ascii="Times New Roman" w:eastAsia="SimSun" w:hAnsi="Times New Roman" w:cs="Times New Roman"/>
          <w:b/>
          <w:bCs/>
          <w:sz w:val="20"/>
          <w:szCs w:val="20"/>
          <w:lang w:eastAsia="en-GB"/>
        </w:rPr>
        <w:t>v</w:t>
      </w:r>
      <w:r w:rsidRPr="00021CF8">
        <w:rPr>
          <w:rFonts w:ascii="Times New Roman" w:eastAsia="SimSun" w:hAnsi="Times New Roman" w:cs="Times New Roman"/>
          <w:b/>
          <w:bCs/>
          <w:sz w:val="20"/>
          <w:szCs w:val="20"/>
          <w:vertAlign w:val="subscript"/>
          <w:lang w:eastAsia="en-GB"/>
        </w:rPr>
        <w:t>Layers</w:t>
      </w:r>
      <w:r w:rsidRPr="00021CF8">
        <w:rPr>
          <w:rFonts w:ascii="Times New Roman" w:eastAsia="SimSun" w:hAnsi="Times New Roman" w:cs="Times New Roman"/>
          <w:b/>
          <w:bCs/>
          <w:sz w:val="20"/>
          <w:szCs w:val="20"/>
          <w:lang w:eastAsia="en-GB"/>
        </w:rPr>
        <w:t>·Q</w:t>
      </w:r>
      <w:r w:rsidRPr="00021CF8">
        <w:rPr>
          <w:rFonts w:ascii="Times New Roman" w:eastAsia="SimSun" w:hAnsi="Times New Roman" w:cs="Times New Roman"/>
          <w:b/>
          <w:bCs/>
          <w:sz w:val="20"/>
          <w:szCs w:val="20"/>
          <w:vertAlign w:val="subscript"/>
          <w:lang w:eastAsia="en-GB"/>
        </w:rPr>
        <w:t>m</w:t>
      </w:r>
      <w:r w:rsidRPr="00021CF8">
        <w:rPr>
          <w:rFonts w:ascii="Times New Roman" w:eastAsia="SimSun" w:hAnsi="Times New Roman" w:cs="Times New Roman"/>
          <w:b/>
          <w:bCs/>
          <w:sz w:val="20"/>
          <w:szCs w:val="20"/>
          <w:lang w:eastAsia="en-GB"/>
        </w:rPr>
        <w:t>·f</w:t>
      </w:r>
      <w:proofErr w:type="spellEnd"/>
      <w:r w:rsidRPr="00021CF8">
        <w:rPr>
          <w:rFonts w:ascii="Times New Roman" w:eastAsia="Times New Roman" w:hAnsi="Times New Roman" w:cs="Times New Roman"/>
          <w:b/>
          <w:bCs/>
          <w:sz w:val="20"/>
          <w:szCs w:val="20"/>
          <w:lang w:val="en-GB"/>
        </w:rPr>
        <w:t xml:space="preserve"> is already supported in current spec without defining different UE types</w:t>
      </w:r>
    </w:p>
    <w:p w14:paraId="3D4ED897" w14:textId="77777777" w:rsidR="00672DEC" w:rsidRPr="008D32E3" w:rsidRDefault="00672DEC" w:rsidP="00672DEC">
      <w:pPr>
        <w:jc w:val="both"/>
        <w:rPr>
          <w:rFonts w:ascii="Times New Roman" w:eastAsia="SimSun" w:hAnsi="Times New Roman" w:cs="Times New Roman"/>
          <w:b/>
          <w:i/>
          <w:iCs/>
        </w:rPr>
      </w:pPr>
      <w:r>
        <w:rPr>
          <w:rFonts w:ascii="Times New Roman" w:eastAsia="SimSun" w:hAnsi="Times New Roman" w:cs="Times New Roman"/>
          <w:b/>
          <w:i/>
          <w:iCs/>
        </w:rPr>
        <w:t>Proposal 7</w:t>
      </w:r>
      <w:r w:rsidRPr="008D32E3">
        <w:rPr>
          <w:rFonts w:ascii="Times New Roman" w:eastAsia="SimSun" w:hAnsi="Times New Roman" w:cs="Times New Roman"/>
          <w:b/>
          <w:i/>
          <w:iCs/>
        </w:rPr>
        <w:t xml:space="preserve">: </w:t>
      </w:r>
    </w:p>
    <w:p w14:paraId="14D7DE04" w14:textId="2A68B280" w:rsidR="00672DEC" w:rsidRPr="00021CF8" w:rsidRDefault="00672DEC" w:rsidP="00672DEC">
      <w:pPr>
        <w:pStyle w:val="ListParagraph"/>
        <w:numPr>
          <w:ilvl w:val="0"/>
          <w:numId w:val="14"/>
        </w:numPr>
        <w:spacing w:after="180" w:line="240" w:lineRule="auto"/>
        <w:rPr>
          <w:rFonts w:ascii="Times New Roman" w:eastAsia="Times New Roman" w:hAnsi="Times New Roman" w:cs="Times New Roman"/>
          <w:b/>
          <w:bCs/>
          <w:sz w:val="20"/>
          <w:szCs w:val="20"/>
          <w:lang w:val="en-GB"/>
        </w:rPr>
      </w:pPr>
      <w:r w:rsidRPr="00021CF8">
        <w:rPr>
          <w:rFonts w:ascii="Times New Roman" w:eastAsia="Times New Roman" w:hAnsi="Times New Roman" w:cs="Times New Roman"/>
          <w:b/>
          <w:bCs/>
          <w:sz w:val="20"/>
          <w:szCs w:val="20"/>
          <w:lang w:val="en-GB"/>
        </w:rPr>
        <w:t>Consider further UE peak data rate reduction scheme (PR1) as both standalone feature and add-on feature on top of UE BB BW reduction scheme (BW3</w:t>
      </w:r>
      <w:r w:rsidR="008A38F1">
        <w:rPr>
          <w:rFonts w:ascii="Times New Roman" w:eastAsia="Times New Roman" w:hAnsi="Times New Roman" w:cs="Times New Roman"/>
          <w:b/>
          <w:bCs/>
          <w:sz w:val="20"/>
          <w:szCs w:val="20"/>
          <w:lang w:val="en-GB"/>
        </w:rPr>
        <w:t>/PR3</w:t>
      </w:r>
      <w:r w:rsidRPr="00021CF8">
        <w:rPr>
          <w:rFonts w:ascii="Times New Roman" w:eastAsia="Times New Roman" w:hAnsi="Times New Roman" w:cs="Times New Roman"/>
          <w:b/>
          <w:bCs/>
          <w:sz w:val="20"/>
          <w:szCs w:val="20"/>
          <w:lang w:val="en-GB"/>
        </w:rPr>
        <w:t>)</w:t>
      </w:r>
    </w:p>
    <w:p w14:paraId="386D0C08" w14:textId="77777777" w:rsidR="00672DEC" w:rsidRDefault="00672DEC" w:rsidP="00672DEC">
      <w:pPr>
        <w:pStyle w:val="ListParagraph"/>
        <w:numPr>
          <w:ilvl w:val="0"/>
          <w:numId w:val="14"/>
        </w:numPr>
        <w:spacing w:after="180" w:line="240" w:lineRule="auto"/>
        <w:jc w:val="both"/>
        <w:rPr>
          <w:rFonts w:ascii="Times New Roman" w:eastAsia="Times New Roman" w:hAnsi="Times New Roman" w:cs="Times New Roman"/>
          <w:b/>
          <w:bCs/>
          <w:sz w:val="20"/>
          <w:szCs w:val="20"/>
          <w:lang w:val="en-GB"/>
        </w:rPr>
      </w:pPr>
      <w:r w:rsidRPr="00021CF8">
        <w:rPr>
          <w:rFonts w:ascii="Times New Roman" w:eastAsia="Times New Roman" w:hAnsi="Times New Roman" w:cs="Times New Roman"/>
          <w:b/>
          <w:bCs/>
          <w:sz w:val="20"/>
          <w:szCs w:val="20"/>
          <w:lang w:val="en-GB"/>
        </w:rPr>
        <w:t>Final decision on PR1 as standalone feature to be made in RAN#9</w:t>
      </w:r>
      <w:r>
        <w:rPr>
          <w:rFonts w:ascii="Times New Roman" w:eastAsia="Times New Roman" w:hAnsi="Times New Roman" w:cs="Times New Roman"/>
          <w:b/>
          <w:bCs/>
          <w:sz w:val="20"/>
          <w:szCs w:val="20"/>
          <w:lang w:val="en-GB"/>
        </w:rPr>
        <w:t>9</w:t>
      </w:r>
    </w:p>
    <w:p w14:paraId="21F96FC4" w14:textId="7BC297BE" w:rsidR="008A22A0" w:rsidRPr="005C046D" w:rsidRDefault="008A22A0" w:rsidP="008A22A0">
      <w:pPr>
        <w:jc w:val="both"/>
        <w:rPr>
          <w:rFonts w:ascii="Times New Roman" w:eastAsia="SimSun" w:hAnsi="Times New Roman" w:cs="Times New Roman"/>
          <w:b/>
          <w:i/>
          <w:iCs/>
          <w:sz w:val="20"/>
          <w:szCs w:val="20"/>
          <w:lang w:val="en-GB"/>
        </w:rPr>
      </w:pPr>
    </w:p>
    <w:p w14:paraId="734456B2" w14:textId="77777777" w:rsidR="000A3664" w:rsidRPr="00F403DF" w:rsidRDefault="000A3664" w:rsidP="008A22A0">
      <w:pPr>
        <w:jc w:val="both"/>
        <w:rPr>
          <w:lang w:val="en-GB" w:eastAsia="ja-JP"/>
        </w:rPr>
      </w:pPr>
    </w:p>
    <w:p w14:paraId="09AB9B99" w14:textId="48276D76" w:rsidR="002542F2" w:rsidRPr="009A67A4" w:rsidRDefault="002542F2" w:rsidP="00841394">
      <w:pPr>
        <w:pStyle w:val="Heading1"/>
        <w:numPr>
          <w:ilvl w:val="0"/>
          <w:numId w:val="4"/>
        </w:numPr>
        <w:pBdr>
          <w:top w:val="single" w:sz="12" w:space="3" w:color="auto"/>
        </w:pBdr>
        <w:overflowPunct w:val="0"/>
        <w:autoSpaceDE w:val="0"/>
        <w:autoSpaceDN w:val="0"/>
        <w:adjustRightInd w:val="0"/>
        <w:spacing w:after="180" w:line="240" w:lineRule="auto"/>
        <w:ind w:left="432" w:hanging="432"/>
        <w:textAlignment w:val="baseline"/>
        <w:rPr>
          <w:rFonts w:ascii="Arial" w:hAnsi="Arial" w:cs="Arial"/>
          <w:bCs/>
          <w:sz w:val="36"/>
          <w:szCs w:val="36"/>
          <w:lang w:eastAsia="ja-JP"/>
        </w:rPr>
      </w:pPr>
      <w:r w:rsidRPr="009A67A4">
        <w:rPr>
          <w:rFonts w:ascii="Arial" w:hAnsi="Arial" w:cs="Arial"/>
          <w:bCs/>
          <w:sz w:val="36"/>
          <w:szCs w:val="36"/>
          <w:lang w:eastAsia="ja-JP"/>
        </w:rPr>
        <w:t>Reference</w:t>
      </w:r>
    </w:p>
    <w:p w14:paraId="76C7A080" w14:textId="0E28E096" w:rsidR="009A67A4" w:rsidRDefault="009A67A4" w:rsidP="00841394">
      <w:pPr>
        <w:pStyle w:val="ListParagraph"/>
        <w:numPr>
          <w:ilvl w:val="0"/>
          <w:numId w:val="5"/>
        </w:numPr>
        <w:jc w:val="both"/>
        <w:rPr>
          <w:rFonts w:ascii="Times New Roman" w:hAnsi="Times New Roman" w:cs="Times New Roman"/>
          <w:lang w:eastAsia="ja-JP"/>
        </w:rPr>
      </w:pPr>
      <w:bookmarkStart w:id="14" w:name="_Ref101732775"/>
      <w:r w:rsidRPr="00B6473D">
        <w:rPr>
          <w:rFonts w:ascii="Times New Roman" w:hAnsi="Times New Roman" w:cs="Times New Roman"/>
          <w:lang w:eastAsia="ja-JP"/>
        </w:rPr>
        <w:t>R</w:t>
      </w:r>
      <w:r w:rsidR="001A57FB">
        <w:rPr>
          <w:rFonts w:ascii="Times New Roman" w:hAnsi="Times New Roman" w:cs="Times New Roman"/>
          <w:lang w:eastAsia="ja-JP"/>
        </w:rPr>
        <w:t>P</w:t>
      </w:r>
      <w:r w:rsidRPr="00B6473D">
        <w:rPr>
          <w:rFonts w:ascii="Times New Roman" w:hAnsi="Times New Roman" w:cs="Times New Roman"/>
          <w:lang w:eastAsia="ja-JP"/>
        </w:rPr>
        <w:t>-2</w:t>
      </w:r>
      <w:r w:rsidR="00694B46">
        <w:rPr>
          <w:rFonts w:ascii="Times New Roman" w:hAnsi="Times New Roman" w:cs="Times New Roman"/>
          <w:lang w:eastAsia="ja-JP"/>
        </w:rPr>
        <w:t>2</w:t>
      </w:r>
      <w:r w:rsidR="00B34F8C">
        <w:rPr>
          <w:rFonts w:ascii="Times New Roman" w:hAnsi="Times New Roman" w:cs="Times New Roman"/>
          <w:lang w:eastAsia="ja-JP"/>
        </w:rPr>
        <w:t>3544</w:t>
      </w:r>
      <w:r w:rsidRPr="00B6473D">
        <w:rPr>
          <w:rFonts w:ascii="Times New Roman" w:hAnsi="Times New Roman" w:cs="Times New Roman"/>
          <w:lang w:eastAsia="ja-JP"/>
        </w:rPr>
        <w:t xml:space="preserve">, </w:t>
      </w:r>
      <w:r w:rsidR="0072426A">
        <w:rPr>
          <w:rFonts w:ascii="Times New Roman" w:hAnsi="Times New Roman" w:cs="Times New Roman"/>
          <w:lang w:eastAsia="ja-JP"/>
        </w:rPr>
        <w:t>“</w:t>
      </w:r>
      <w:r w:rsidR="00B34F8C" w:rsidRPr="00B34F8C">
        <w:rPr>
          <w:rFonts w:ascii="Times New Roman" w:hAnsi="Times New Roman" w:cs="Times New Roman"/>
          <w:lang w:eastAsia="ja-JP"/>
        </w:rPr>
        <w:t>Revised WID on Enhanced support of reduced capability NR devices</w:t>
      </w:r>
      <w:r w:rsidRPr="00B6473D">
        <w:rPr>
          <w:rFonts w:ascii="Times New Roman" w:hAnsi="Times New Roman" w:cs="Times New Roman"/>
          <w:lang w:eastAsia="ja-JP"/>
        </w:rPr>
        <w:t>,</w:t>
      </w:r>
      <w:r w:rsidR="0072426A">
        <w:rPr>
          <w:rFonts w:ascii="Times New Roman" w:hAnsi="Times New Roman" w:cs="Times New Roman"/>
          <w:lang w:eastAsia="ja-JP"/>
        </w:rPr>
        <w:t>”</w:t>
      </w:r>
      <w:r w:rsidRPr="00B6473D">
        <w:rPr>
          <w:rFonts w:ascii="Times New Roman" w:hAnsi="Times New Roman" w:cs="Times New Roman"/>
          <w:lang w:eastAsia="ja-JP"/>
        </w:rPr>
        <w:t xml:space="preserve"> RAN#</w:t>
      </w:r>
      <w:r w:rsidR="00563889">
        <w:rPr>
          <w:rFonts w:ascii="Times New Roman" w:hAnsi="Times New Roman" w:cs="Times New Roman"/>
          <w:lang w:eastAsia="ja-JP"/>
        </w:rPr>
        <w:t>9</w:t>
      </w:r>
      <w:r w:rsidR="00B34F8C">
        <w:rPr>
          <w:rFonts w:ascii="Times New Roman" w:hAnsi="Times New Roman" w:cs="Times New Roman"/>
          <w:lang w:eastAsia="ja-JP"/>
        </w:rPr>
        <w:t>8</w:t>
      </w:r>
      <w:r w:rsidR="00257C52">
        <w:rPr>
          <w:rFonts w:ascii="Times New Roman" w:hAnsi="Times New Roman" w:cs="Times New Roman"/>
          <w:lang w:eastAsia="ja-JP"/>
        </w:rPr>
        <w:t>-</w:t>
      </w:r>
      <w:r w:rsidR="00694B46">
        <w:rPr>
          <w:rFonts w:ascii="Times New Roman" w:hAnsi="Times New Roman" w:cs="Times New Roman"/>
          <w:lang w:eastAsia="ja-JP"/>
        </w:rPr>
        <w:t>e</w:t>
      </w:r>
      <w:r w:rsidRPr="00B6473D">
        <w:rPr>
          <w:rFonts w:ascii="Times New Roman" w:hAnsi="Times New Roman" w:cs="Times New Roman"/>
          <w:lang w:eastAsia="ja-JP"/>
        </w:rPr>
        <w:t xml:space="preserve">, </w:t>
      </w:r>
      <w:r w:rsidR="00F374CB">
        <w:rPr>
          <w:rFonts w:ascii="Times New Roman" w:hAnsi="Times New Roman" w:cs="Times New Roman"/>
          <w:lang w:eastAsia="ja-JP"/>
        </w:rPr>
        <w:t>December</w:t>
      </w:r>
      <w:r w:rsidRPr="00B6473D">
        <w:rPr>
          <w:rFonts w:ascii="Times New Roman" w:hAnsi="Times New Roman" w:cs="Times New Roman"/>
          <w:lang w:eastAsia="ja-JP"/>
        </w:rPr>
        <w:t xml:space="preserve"> 202</w:t>
      </w:r>
      <w:r w:rsidR="00694B46">
        <w:rPr>
          <w:rFonts w:ascii="Times New Roman" w:hAnsi="Times New Roman" w:cs="Times New Roman"/>
          <w:lang w:eastAsia="ja-JP"/>
        </w:rPr>
        <w:t>2</w:t>
      </w:r>
      <w:bookmarkEnd w:id="14"/>
    </w:p>
    <w:p w14:paraId="6B63A3C9" w14:textId="1B729105" w:rsidR="00B76110" w:rsidRDefault="00B401FB" w:rsidP="00841394">
      <w:pPr>
        <w:pStyle w:val="ListParagraph"/>
        <w:numPr>
          <w:ilvl w:val="0"/>
          <w:numId w:val="5"/>
        </w:numPr>
        <w:jc w:val="both"/>
        <w:rPr>
          <w:rFonts w:ascii="Times New Roman" w:hAnsi="Times New Roman" w:cs="Times New Roman"/>
          <w:lang w:eastAsia="ja-JP"/>
        </w:rPr>
      </w:pPr>
      <w:bookmarkStart w:id="15" w:name="_Ref106014886"/>
      <w:r>
        <w:rPr>
          <w:rFonts w:ascii="Times New Roman" w:hAnsi="Times New Roman" w:cs="Times New Roman"/>
          <w:lang w:eastAsia="ja-JP"/>
        </w:rPr>
        <w:t>3GPP</w:t>
      </w:r>
      <w:r w:rsidR="00C018C4" w:rsidRPr="00B6473D">
        <w:rPr>
          <w:rFonts w:ascii="Times New Roman" w:hAnsi="Times New Roman" w:cs="Times New Roman"/>
          <w:lang w:eastAsia="ja-JP"/>
        </w:rPr>
        <w:t xml:space="preserve"> </w:t>
      </w:r>
      <w:r w:rsidR="00C018C4" w:rsidRPr="00C018C4">
        <w:rPr>
          <w:rFonts w:ascii="Times New Roman" w:hAnsi="Times New Roman" w:cs="Times New Roman"/>
          <w:lang w:eastAsia="ja-JP"/>
        </w:rPr>
        <w:t>TR 38.865 V</w:t>
      </w:r>
      <w:r>
        <w:rPr>
          <w:rFonts w:ascii="Times New Roman" w:hAnsi="Times New Roman" w:cs="Times New Roman"/>
          <w:lang w:eastAsia="ja-JP"/>
        </w:rPr>
        <w:t>18</w:t>
      </w:r>
      <w:r w:rsidR="00C018C4" w:rsidRPr="00C018C4">
        <w:rPr>
          <w:rFonts w:ascii="Times New Roman" w:hAnsi="Times New Roman" w:cs="Times New Roman"/>
          <w:lang w:eastAsia="ja-JP"/>
        </w:rPr>
        <w:t>.0.0</w:t>
      </w:r>
      <w:r w:rsidR="00B522CF">
        <w:rPr>
          <w:rFonts w:ascii="Times New Roman" w:hAnsi="Times New Roman" w:cs="Times New Roman"/>
          <w:lang w:eastAsia="ja-JP"/>
        </w:rPr>
        <w:t>,</w:t>
      </w:r>
      <w:r w:rsidR="00C018C4" w:rsidRPr="00C018C4">
        <w:rPr>
          <w:rFonts w:ascii="Times New Roman" w:hAnsi="Times New Roman" w:cs="Times New Roman"/>
          <w:lang w:eastAsia="ja-JP"/>
        </w:rPr>
        <w:t xml:space="preserve"> </w:t>
      </w:r>
      <w:r w:rsidR="00B522CF">
        <w:rPr>
          <w:rFonts w:ascii="Times New Roman" w:hAnsi="Times New Roman" w:cs="Times New Roman"/>
          <w:lang w:eastAsia="ja-JP"/>
        </w:rPr>
        <w:t>“</w:t>
      </w:r>
      <w:r w:rsidR="00C018C4" w:rsidRPr="00C018C4">
        <w:rPr>
          <w:rFonts w:ascii="Times New Roman" w:hAnsi="Times New Roman" w:cs="Times New Roman"/>
          <w:lang w:eastAsia="ja-JP"/>
        </w:rPr>
        <w:t>Study on further NR RedCap UE complexity reduction</w:t>
      </w:r>
      <w:r w:rsidR="003176E6" w:rsidRPr="003176E6">
        <w:rPr>
          <w:rFonts w:ascii="Times New Roman" w:hAnsi="Times New Roman" w:cs="Times New Roman"/>
          <w:lang w:eastAsia="ja-JP"/>
        </w:rPr>
        <w:t xml:space="preserve">,” </w:t>
      </w:r>
      <w:r w:rsidR="00C018C4" w:rsidRPr="00B6473D">
        <w:rPr>
          <w:rFonts w:ascii="Times New Roman" w:hAnsi="Times New Roman" w:cs="Times New Roman"/>
          <w:lang w:eastAsia="ja-JP"/>
        </w:rPr>
        <w:t>RAN#</w:t>
      </w:r>
      <w:r w:rsidR="00C018C4">
        <w:rPr>
          <w:rFonts w:ascii="Times New Roman" w:hAnsi="Times New Roman" w:cs="Times New Roman"/>
          <w:lang w:eastAsia="ja-JP"/>
        </w:rPr>
        <w:t>97</w:t>
      </w:r>
      <w:r w:rsidR="00257C52">
        <w:rPr>
          <w:rFonts w:ascii="Times New Roman" w:hAnsi="Times New Roman" w:cs="Times New Roman"/>
          <w:lang w:eastAsia="ja-JP"/>
        </w:rPr>
        <w:t>-</w:t>
      </w:r>
      <w:r w:rsidR="00C018C4">
        <w:rPr>
          <w:rFonts w:ascii="Times New Roman" w:hAnsi="Times New Roman" w:cs="Times New Roman"/>
          <w:lang w:eastAsia="ja-JP"/>
        </w:rPr>
        <w:t>e</w:t>
      </w:r>
      <w:r w:rsidR="003176E6" w:rsidRPr="003176E6">
        <w:rPr>
          <w:rFonts w:ascii="Times New Roman" w:hAnsi="Times New Roman" w:cs="Times New Roman"/>
          <w:lang w:eastAsia="ja-JP"/>
        </w:rPr>
        <w:t>,</w:t>
      </w:r>
      <w:r w:rsidR="00B522CF">
        <w:rPr>
          <w:rFonts w:ascii="Times New Roman" w:hAnsi="Times New Roman" w:cs="Times New Roman"/>
          <w:lang w:eastAsia="ja-JP"/>
        </w:rPr>
        <w:t xml:space="preserve"> </w:t>
      </w:r>
      <w:r w:rsidR="00F374CB">
        <w:rPr>
          <w:rFonts w:ascii="Times New Roman" w:hAnsi="Times New Roman" w:cs="Times New Roman"/>
          <w:lang w:eastAsia="ja-JP"/>
        </w:rPr>
        <w:t>September</w:t>
      </w:r>
      <w:r w:rsidR="003176E6" w:rsidRPr="003176E6">
        <w:rPr>
          <w:rFonts w:ascii="Times New Roman" w:hAnsi="Times New Roman" w:cs="Times New Roman"/>
          <w:lang w:eastAsia="ja-JP"/>
        </w:rPr>
        <w:t xml:space="preserve"> 2022</w:t>
      </w:r>
      <w:bookmarkEnd w:id="15"/>
    </w:p>
    <w:p w14:paraId="7C5D9122" w14:textId="3977F640" w:rsidR="00540C66" w:rsidRDefault="006217EF" w:rsidP="00841394">
      <w:pPr>
        <w:pStyle w:val="ListParagraph"/>
        <w:numPr>
          <w:ilvl w:val="0"/>
          <w:numId w:val="5"/>
        </w:numPr>
        <w:jc w:val="both"/>
        <w:rPr>
          <w:rFonts w:ascii="Times New Roman" w:hAnsi="Times New Roman" w:cs="Times New Roman"/>
          <w:lang w:eastAsia="ja-JP"/>
        </w:rPr>
      </w:pPr>
      <w:bookmarkStart w:id="16" w:name="_Ref101771508"/>
      <w:r w:rsidRPr="003B4DE3">
        <w:rPr>
          <w:rFonts w:ascii="Times New Roman" w:hAnsi="Times New Roman" w:cs="Times New Roman"/>
          <w:lang w:eastAsia="ja-JP"/>
        </w:rPr>
        <w:t xml:space="preserve">3GPP </w:t>
      </w:r>
      <w:bookmarkStart w:id="17" w:name="specType1"/>
      <w:r w:rsidRPr="003B4DE3">
        <w:rPr>
          <w:rFonts w:ascii="Times New Roman" w:hAnsi="Times New Roman" w:cs="Times New Roman"/>
          <w:lang w:eastAsia="ja-JP"/>
        </w:rPr>
        <w:t>TR</w:t>
      </w:r>
      <w:bookmarkEnd w:id="17"/>
      <w:r w:rsidRPr="003B4DE3">
        <w:rPr>
          <w:rFonts w:ascii="Times New Roman" w:hAnsi="Times New Roman" w:cs="Times New Roman"/>
          <w:lang w:eastAsia="ja-JP"/>
        </w:rPr>
        <w:t xml:space="preserve"> </w:t>
      </w:r>
      <w:bookmarkStart w:id="18" w:name="specNumber"/>
      <w:r w:rsidRPr="003B4DE3">
        <w:rPr>
          <w:rFonts w:ascii="Times New Roman" w:hAnsi="Times New Roman" w:cs="Times New Roman"/>
          <w:lang w:eastAsia="ja-JP"/>
        </w:rPr>
        <w:t>38</w:t>
      </w:r>
      <w:bookmarkEnd w:id="18"/>
      <w:r w:rsidR="003B4DE3">
        <w:rPr>
          <w:rFonts w:ascii="Times New Roman" w:hAnsi="Times New Roman" w:cs="Times New Roman"/>
          <w:lang w:eastAsia="ja-JP"/>
        </w:rPr>
        <w:t>.</w:t>
      </w:r>
      <w:r w:rsidRPr="003B4DE3">
        <w:rPr>
          <w:rFonts w:ascii="Times New Roman" w:hAnsi="Times New Roman" w:cs="Times New Roman"/>
          <w:lang w:eastAsia="ja-JP"/>
        </w:rPr>
        <w:t>875, “</w:t>
      </w:r>
      <w:r w:rsidR="003B4DE3" w:rsidRPr="003B4DE3">
        <w:rPr>
          <w:rFonts w:ascii="Times New Roman" w:hAnsi="Times New Roman" w:cs="Times New Roman"/>
          <w:lang w:eastAsia="ja-JP"/>
        </w:rPr>
        <w:t xml:space="preserve">Study on support of reduced capability NR devices (Release </w:t>
      </w:r>
      <w:bookmarkStart w:id="19" w:name="specRelease"/>
      <w:r w:rsidR="003B4DE3" w:rsidRPr="003B4DE3">
        <w:rPr>
          <w:rFonts w:ascii="Times New Roman" w:hAnsi="Times New Roman" w:cs="Times New Roman"/>
          <w:lang w:eastAsia="ja-JP"/>
        </w:rPr>
        <w:t>17</w:t>
      </w:r>
      <w:bookmarkEnd w:id="19"/>
      <w:r w:rsidR="003B4DE3" w:rsidRPr="003B4DE3">
        <w:rPr>
          <w:rFonts w:ascii="Times New Roman" w:hAnsi="Times New Roman" w:cs="Times New Roman"/>
          <w:lang w:eastAsia="ja-JP"/>
        </w:rPr>
        <w:t>)</w:t>
      </w:r>
      <w:r w:rsidR="003B4DE3">
        <w:rPr>
          <w:rFonts w:ascii="Times New Roman" w:hAnsi="Times New Roman" w:cs="Times New Roman"/>
          <w:lang w:eastAsia="ja-JP"/>
        </w:rPr>
        <w:t>”</w:t>
      </w:r>
      <w:bookmarkEnd w:id="16"/>
    </w:p>
    <w:p w14:paraId="29217B73" w14:textId="77777777" w:rsidR="00662C34" w:rsidRPr="00834CAD" w:rsidRDefault="00662C34" w:rsidP="00662C34">
      <w:pPr>
        <w:pStyle w:val="ListParagraph"/>
        <w:numPr>
          <w:ilvl w:val="0"/>
          <w:numId w:val="5"/>
        </w:numPr>
        <w:jc w:val="both"/>
        <w:rPr>
          <w:rFonts w:ascii="Times New Roman" w:hAnsi="Times New Roman" w:cs="Times New Roman"/>
          <w:lang w:eastAsia="ja-JP"/>
        </w:rPr>
      </w:pPr>
      <w:bookmarkStart w:id="20" w:name="_Ref127223697"/>
      <w:bookmarkStart w:id="21" w:name="_Ref127223598"/>
      <w:r w:rsidRPr="00834CAD">
        <w:rPr>
          <w:rFonts w:ascii="Times New Roman" w:hAnsi="Times New Roman" w:cs="Times New Roman"/>
          <w:lang w:eastAsia="ja-JP"/>
        </w:rPr>
        <w:t>3GPP TS 38.</w:t>
      </w:r>
      <w:r>
        <w:rPr>
          <w:rFonts w:ascii="Times New Roman" w:hAnsi="Times New Roman" w:cs="Times New Roman"/>
          <w:lang w:eastAsia="ja-JP"/>
        </w:rPr>
        <w:t>213</w:t>
      </w:r>
      <w:r w:rsidRPr="00834CAD">
        <w:rPr>
          <w:rFonts w:ascii="Times New Roman" w:hAnsi="Times New Roman" w:cs="Times New Roman"/>
          <w:lang w:eastAsia="ja-JP"/>
        </w:rPr>
        <w:t>, “</w:t>
      </w:r>
      <w:r w:rsidRPr="00662C34">
        <w:rPr>
          <w:rFonts w:ascii="Times New Roman" w:hAnsi="Times New Roman" w:cs="Times New Roman"/>
          <w:lang w:eastAsia="ja-JP"/>
        </w:rPr>
        <w:t>Physical layer procedures for control</w:t>
      </w:r>
      <w:r w:rsidRPr="00834CAD">
        <w:rPr>
          <w:rFonts w:ascii="Times New Roman" w:hAnsi="Times New Roman" w:cs="Times New Roman"/>
          <w:lang w:eastAsia="ja-JP"/>
        </w:rPr>
        <w:t xml:space="preserve"> (Release 17)”</w:t>
      </w:r>
      <w:bookmarkEnd w:id="20"/>
    </w:p>
    <w:p w14:paraId="60C56091" w14:textId="5F691A23" w:rsidR="00100BE5" w:rsidRPr="00834CAD" w:rsidRDefault="00100BE5" w:rsidP="00100BE5">
      <w:pPr>
        <w:pStyle w:val="ListParagraph"/>
        <w:numPr>
          <w:ilvl w:val="0"/>
          <w:numId w:val="5"/>
        </w:numPr>
        <w:jc w:val="both"/>
        <w:rPr>
          <w:rFonts w:ascii="Times New Roman" w:hAnsi="Times New Roman" w:cs="Times New Roman"/>
          <w:lang w:eastAsia="ja-JP"/>
        </w:rPr>
      </w:pPr>
      <w:bookmarkStart w:id="22" w:name="_Ref127300340"/>
      <w:bookmarkStart w:id="23" w:name="_Ref127223735"/>
      <w:r w:rsidRPr="00834CAD">
        <w:rPr>
          <w:rFonts w:ascii="Times New Roman" w:hAnsi="Times New Roman" w:cs="Times New Roman"/>
          <w:lang w:eastAsia="ja-JP"/>
        </w:rPr>
        <w:t>3GPP TS 38.</w:t>
      </w:r>
      <w:r>
        <w:rPr>
          <w:rFonts w:ascii="Times New Roman" w:hAnsi="Times New Roman" w:cs="Times New Roman"/>
          <w:lang w:eastAsia="ja-JP"/>
        </w:rPr>
        <w:t>214</w:t>
      </w:r>
      <w:r w:rsidRPr="00834CAD">
        <w:rPr>
          <w:rFonts w:ascii="Times New Roman" w:hAnsi="Times New Roman" w:cs="Times New Roman"/>
          <w:lang w:eastAsia="ja-JP"/>
        </w:rPr>
        <w:t>, “</w:t>
      </w:r>
      <w:r w:rsidRPr="00662C34">
        <w:rPr>
          <w:rFonts w:ascii="Times New Roman" w:hAnsi="Times New Roman" w:cs="Times New Roman"/>
          <w:lang w:eastAsia="ja-JP"/>
        </w:rPr>
        <w:t xml:space="preserve">Physical layer procedures for </w:t>
      </w:r>
      <w:r>
        <w:rPr>
          <w:rFonts w:ascii="Times New Roman" w:hAnsi="Times New Roman" w:cs="Times New Roman"/>
          <w:lang w:eastAsia="ja-JP"/>
        </w:rPr>
        <w:t>data</w:t>
      </w:r>
      <w:r w:rsidRPr="00834CAD">
        <w:rPr>
          <w:rFonts w:ascii="Times New Roman" w:hAnsi="Times New Roman" w:cs="Times New Roman"/>
          <w:lang w:eastAsia="ja-JP"/>
        </w:rPr>
        <w:t xml:space="preserve"> (Release 17)”</w:t>
      </w:r>
      <w:bookmarkEnd w:id="22"/>
    </w:p>
    <w:p w14:paraId="4A2EBD1B" w14:textId="383AB220" w:rsidR="002A5F60" w:rsidRDefault="002A5F60" w:rsidP="00841394">
      <w:pPr>
        <w:pStyle w:val="ListParagraph"/>
        <w:numPr>
          <w:ilvl w:val="0"/>
          <w:numId w:val="5"/>
        </w:numPr>
        <w:jc w:val="both"/>
        <w:rPr>
          <w:rFonts w:ascii="Times New Roman" w:hAnsi="Times New Roman" w:cs="Times New Roman"/>
          <w:lang w:eastAsia="ja-JP"/>
        </w:rPr>
      </w:pPr>
      <w:bookmarkStart w:id="24" w:name="_Ref127475259"/>
      <w:r>
        <w:rPr>
          <w:rFonts w:ascii="Times New Roman" w:hAnsi="Times New Roman" w:cs="Times New Roman"/>
          <w:lang w:eastAsia="ja-JP"/>
        </w:rPr>
        <w:t>R1-1801301, “Final Report of 3GPP TSG RAN WG1 #91”</w:t>
      </w:r>
      <w:bookmarkEnd w:id="21"/>
      <w:bookmarkEnd w:id="23"/>
      <w:bookmarkEnd w:id="24"/>
    </w:p>
    <w:p w14:paraId="294D5329" w14:textId="2DF0A8E3" w:rsidR="00113454" w:rsidRPr="000A3664" w:rsidRDefault="00113454" w:rsidP="00113454">
      <w:pPr>
        <w:pStyle w:val="ListParagraph"/>
        <w:numPr>
          <w:ilvl w:val="0"/>
          <w:numId w:val="5"/>
        </w:numPr>
        <w:jc w:val="both"/>
        <w:rPr>
          <w:rFonts w:ascii="Times New Roman" w:hAnsi="Times New Roman" w:cs="Times New Roman"/>
          <w:lang w:eastAsia="ja-JP"/>
        </w:rPr>
      </w:pPr>
      <w:bookmarkStart w:id="25" w:name="_Ref127311379"/>
      <w:r w:rsidRPr="000A3664">
        <w:rPr>
          <w:rFonts w:ascii="Times New Roman" w:hAnsi="Times New Roman" w:cs="Times New Roman"/>
          <w:lang w:eastAsia="ja-JP"/>
        </w:rPr>
        <w:t>R2-</w:t>
      </w:r>
      <w:r w:rsidR="007F5362" w:rsidRPr="007F5362">
        <w:rPr>
          <w:rFonts w:ascii="Times New Roman" w:hAnsi="Times New Roman" w:cs="Times New Roman"/>
          <w:lang w:eastAsia="ja-JP"/>
        </w:rPr>
        <w:t>2301293</w:t>
      </w:r>
      <w:r w:rsidRPr="000A3664">
        <w:rPr>
          <w:rFonts w:ascii="Times New Roman" w:hAnsi="Times New Roman" w:cs="Times New Roman"/>
          <w:lang w:eastAsia="ja-JP"/>
        </w:rPr>
        <w:t>, “</w:t>
      </w:r>
      <w:r w:rsidR="00A67026" w:rsidRPr="00A67026">
        <w:rPr>
          <w:rFonts w:ascii="Times New Roman" w:hAnsi="Times New Roman" w:cs="Times New Roman"/>
          <w:lang w:eastAsia="ja-JP"/>
        </w:rPr>
        <w:t>Discussion on further complexity reduction for eRedCap UE</w:t>
      </w:r>
      <w:r w:rsidRPr="000A3664">
        <w:rPr>
          <w:rFonts w:ascii="Times New Roman" w:hAnsi="Times New Roman" w:cs="Times New Roman"/>
          <w:lang w:eastAsia="ja-JP"/>
        </w:rPr>
        <w:t>,” RAN2#</w:t>
      </w:r>
      <w:r w:rsidR="00FA7A6A" w:rsidRPr="000A3664">
        <w:rPr>
          <w:rFonts w:ascii="Times New Roman" w:hAnsi="Times New Roman" w:cs="Times New Roman"/>
          <w:lang w:eastAsia="ja-JP"/>
        </w:rPr>
        <w:t>121</w:t>
      </w:r>
      <w:r w:rsidRPr="000A3664">
        <w:rPr>
          <w:rFonts w:ascii="Times New Roman" w:hAnsi="Times New Roman" w:cs="Times New Roman"/>
          <w:lang w:eastAsia="ja-JP"/>
        </w:rPr>
        <w:t xml:space="preserve">, </w:t>
      </w:r>
      <w:r w:rsidR="00FC3A6A" w:rsidRPr="000A3664">
        <w:rPr>
          <w:rFonts w:ascii="Times New Roman" w:hAnsi="Times New Roman" w:cs="Times New Roman"/>
          <w:lang w:eastAsia="ja-JP"/>
        </w:rPr>
        <w:t>February</w:t>
      </w:r>
      <w:r w:rsidRPr="000A3664">
        <w:rPr>
          <w:rFonts w:ascii="Times New Roman" w:hAnsi="Times New Roman" w:cs="Times New Roman"/>
          <w:lang w:eastAsia="ja-JP"/>
        </w:rPr>
        <w:t xml:space="preserve"> 202</w:t>
      </w:r>
      <w:r w:rsidR="00FA7A6A" w:rsidRPr="000A3664">
        <w:rPr>
          <w:rFonts w:ascii="Times New Roman" w:hAnsi="Times New Roman" w:cs="Times New Roman"/>
          <w:lang w:eastAsia="ja-JP"/>
        </w:rPr>
        <w:t>3</w:t>
      </w:r>
      <w:bookmarkEnd w:id="25"/>
    </w:p>
    <w:p w14:paraId="75E5BCB5" w14:textId="77777777" w:rsidR="005863AC" w:rsidRPr="00834CAD" w:rsidRDefault="005863AC" w:rsidP="005863AC">
      <w:pPr>
        <w:pStyle w:val="ListParagraph"/>
        <w:numPr>
          <w:ilvl w:val="0"/>
          <w:numId w:val="5"/>
        </w:numPr>
        <w:jc w:val="both"/>
        <w:rPr>
          <w:rFonts w:ascii="Times New Roman" w:hAnsi="Times New Roman" w:cs="Times New Roman"/>
          <w:lang w:eastAsia="ja-JP"/>
        </w:rPr>
      </w:pPr>
      <w:bookmarkStart w:id="26" w:name="_Ref127475372"/>
      <w:bookmarkStart w:id="27" w:name="_Ref127188555"/>
      <w:r w:rsidRPr="00834CAD">
        <w:rPr>
          <w:rFonts w:ascii="Times New Roman" w:hAnsi="Times New Roman" w:cs="Times New Roman"/>
          <w:lang w:eastAsia="ja-JP"/>
        </w:rPr>
        <w:lastRenderedPageBreak/>
        <w:t>3GPP TS 38.133, “Requirements for support of radio resource management (Release 17)”</w:t>
      </w:r>
      <w:bookmarkEnd w:id="26"/>
    </w:p>
    <w:p w14:paraId="694CBA83" w14:textId="1CCA7A29" w:rsidR="00AB3877" w:rsidRDefault="00AB3877" w:rsidP="00AB3877">
      <w:pPr>
        <w:pStyle w:val="ListParagraph"/>
        <w:numPr>
          <w:ilvl w:val="0"/>
          <w:numId w:val="5"/>
        </w:numPr>
        <w:jc w:val="both"/>
        <w:rPr>
          <w:rFonts w:ascii="Times New Roman" w:hAnsi="Times New Roman" w:cs="Times New Roman"/>
          <w:lang w:eastAsia="ja-JP"/>
        </w:rPr>
      </w:pPr>
      <w:r w:rsidRPr="00834CAD">
        <w:rPr>
          <w:rFonts w:ascii="Times New Roman" w:hAnsi="Times New Roman" w:cs="Times New Roman"/>
          <w:lang w:eastAsia="ja-JP"/>
        </w:rPr>
        <w:t>3GPP TS 38.1</w:t>
      </w:r>
      <w:r>
        <w:rPr>
          <w:rFonts w:ascii="Times New Roman" w:hAnsi="Times New Roman" w:cs="Times New Roman"/>
          <w:lang w:eastAsia="ja-JP"/>
        </w:rPr>
        <w:t>01</w:t>
      </w:r>
      <w:r w:rsidRPr="00834CAD">
        <w:rPr>
          <w:rFonts w:ascii="Times New Roman" w:hAnsi="Times New Roman" w:cs="Times New Roman"/>
          <w:lang w:eastAsia="ja-JP"/>
        </w:rPr>
        <w:t>, “</w:t>
      </w:r>
      <w:r w:rsidRPr="00AB3877">
        <w:rPr>
          <w:rFonts w:ascii="Times New Roman" w:hAnsi="Times New Roman" w:cs="Times New Roman"/>
          <w:lang w:eastAsia="ja-JP"/>
        </w:rPr>
        <w:t>User Equipment (UE) radio transmission and reception</w:t>
      </w:r>
      <w:r w:rsidRPr="00834CAD">
        <w:rPr>
          <w:rFonts w:ascii="Times New Roman" w:hAnsi="Times New Roman" w:cs="Times New Roman"/>
          <w:lang w:eastAsia="ja-JP"/>
        </w:rPr>
        <w:t xml:space="preserve"> (Release 17)”</w:t>
      </w:r>
      <w:bookmarkEnd w:id="27"/>
    </w:p>
    <w:sectPr w:rsidR="00AB3877" w:rsidSect="00F56A0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345629" w14:textId="77777777" w:rsidR="000718FC" w:rsidRDefault="000718FC" w:rsidP="00C36A51">
      <w:pPr>
        <w:spacing w:line="240" w:lineRule="auto"/>
      </w:pPr>
      <w:r>
        <w:separator/>
      </w:r>
    </w:p>
  </w:endnote>
  <w:endnote w:type="continuationSeparator" w:id="0">
    <w:p w14:paraId="794A3F1A" w14:textId="77777777" w:rsidR="000718FC" w:rsidRDefault="000718FC" w:rsidP="00C36A51">
      <w:pPr>
        <w:spacing w:line="240" w:lineRule="auto"/>
      </w:pPr>
      <w:r>
        <w:continuationSeparator/>
      </w:r>
    </w:p>
  </w:endnote>
  <w:endnote w:type="continuationNotice" w:id="1">
    <w:p w14:paraId="7EE19C60" w14:textId="77777777" w:rsidR="000718FC" w:rsidRDefault="000718FC">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AFF" w:usb1="C0007841"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icrosoft Sans Serif">
    <w:panose1 w:val="020B0604020202020204"/>
    <w:charset w:val="00"/>
    <w:family w:val="swiss"/>
    <w:pitch w:val="variable"/>
    <w:sig w:usb0="E5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56D573" w14:textId="77777777" w:rsidR="000718FC" w:rsidRDefault="000718FC" w:rsidP="00C36A51">
      <w:pPr>
        <w:spacing w:line="240" w:lineRule="auto"/>
      </w:pPr>
      <w:r>
        <w:separator/>
      </w:r>
    </w:p>
  </w:footnote>
  <w:footnote w:type="continuationSeparator" w:id="0">
    <w:p w14:paraId="62A801BE" w14:textId="77777777" w:rsidR="000718FC" w:rsidRDefault="000718FC" w:rsidP="00C36A51">
      <w:pPr>
        <w:spacing w:line="240" w:lineRule="auto"/>
      </w:pPr>
      <w:r>
        <w:continuationSeparator/>
      </w:r>
    </w:p>
  </w:footnote>
  <w:footnote w:type="continuationNotice" w:id="1">
    <w:p w14:paraId="593080E3" w14:textId="77777777" w:rsidR="000718FC" w:rsidRDefault="000718FC">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358E7"/>
    <w:multiLevelType w:val="multilevel"/>
    <w:tmpl w:val="AAD08B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42244E2"/>
    <w:multiLevelType w:val="multilevel"/>
    <w:tmpl w:val="A6FA76CE"/>
    <w:lvl w:ilvl="0">
      <w:start w:val="1"/>
      <w:numFmt w:val="bullet"/>
      <w:lvlText w:val=""/>
      <w:lvlJc w:val="left"/>
      <w:pPr>
        <w:tabs>
          <w:tab w:val="num" w:pos="720"/>
        </w:tabs>
        <w:ind w:left="720" w:hanging="360"/>
      </w:pPr>
      <w:rPr>
        <w:rFonts w:ascii="Symbol" w:hAnsi="Symbol" w:hint="default"/>
        <w:sz w:val="20"/>
      </w:rPr>
    </w:lvl>
    <w:lvl w:ilvl="1">
      <w:start w:val="5"/>
      <w:numFmt w:val="bullet"/>
      <w:lvlText w:val="-"/>
      <w:lvlJc w:val="left"/>
      <w:pPr>
        <w:ind w:left="1440" w:hanging="360"/>
      </w:pPr>
      <w:rPr>
        <w:rFonts w:ascii="Times" w:eastAsia="DengXian" w:hAnsi="Times" w:cs="Times" w:hint="default"/>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lowerLetter"/>
      <w:lvlText w:val="(%5)"/>
      <w:lvlJc w:val="left"/>
      <w:pPr>
        <w:ind w:left="3600" w:hanging="360"/>
      </w:pPr>
      <w:rPr>
        <w:rFonts w:hint="default"/>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ind w:left="5040" w:hanging="360"/>
      </w:pPr>
      <w:rPr>
        <w:rFonts w:ascii="Wingdings" w:hAnsi="Wingdings" w:hint="default"/>
      </w:rPr>
    </w:lvl>
    <w:lvl w:ilvl="7">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43A5ADC"/>
    <w:multiLevelType w:val="multilevel"/>
    <w:tmpl w:val="043A5ADC"/>
    <w:lvl w:ilvl="0">
      <w:start w:val="1"/>
      <w:numFmt w:val="bullet"/>
      <w:lvlText w:val=""/>
      <w:lvlJc w:val="left"/>
      <w:pPr>
        <w:ind w:left="480" w:hanging="480"/>
      </w:pPr>
      <w:rPr>
        <w:rFonts w:ascii="Symbol" w:hAnsi="Symbol"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 w15:restartNumberingAfterBreak="0">
    <w:nsid w:val="0CB067AF"/>
    <w:multiLevelType w:val="hybridMultilevel"/>
    <w:tmpl w:val="38FC8E62"/>
    <w:lvl w:ilvl="0" w:tplc="F13E9082">
      <w:start w:val="1"/>
      <w:numFmt w:val="decimal"/>
      <w:lvlText w:val="%1."/>
      <w:lvlJc w:val="left"/>
      <w:pPr>
        <w:ind w:left="720" w:hanging="360"/>
      </w:pPr>
      <w:rPr>
        <w:rFonts w:ascii="Times New Roman" w:eastAsia="Times New Roma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D262AD"/>
    <w:multiLevelType w:val="multilevel"/>
    <w:tmpl w:val="A6FA76CE"/>
    <w:lvl w:ilvl="0">
      <w:start w:val="1"/>
      <w:numFmt w:val="bullet"/>
      <w:lvlText w:val=""/>
      <w:lvlJc w:val="left"/>
      <w:pPr>
        <w:tabs>
          <w:tab w:val="num" w:pos="720"/>
        </w:tabs>
        <w:ind w:left="720" w:hanging="360"/>
      </w:pPr>
      <w:rPr>
        <w:rFonts w:ascii="Symbol" w:hAnsi="Symbol" w:hint="default"/>
        <w:sz w:val="20"/>
      </w:rPr>
    </w:lvl>
    <w:lvl w:ilvl="1">
      <w:start w:val="5"/>
      <w:numFmt w:val="bullet"/>
      <w:lvlText w:val="-"/>
      <w:lvlJc w:val="left"/>
      <w:pPr>
        <w:ind w:left="1440" w:hanging="360"/>
      </w:pPr>
      <w:rPr>
        <w:rFonts w:ascii="Times" w:eastAsia="DengXian" w:hAnsi="Times" w:cs="Times" w:hint="default"/>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lowerLetter"/>
      <w:lvlText w:val="(%5)"/>
      <w:lvlJc w:val="left"/>
      <w:pPr>
        <w:ind w:left="3600" w:hanging="360"/>
      </w:pPr>
      <w:rPr>
        <w:rFonts w:hint="default"/>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ind w:left="5040" w:hanging="360"/>
      </w:pPr>
      <w:rPr>
        <w:rFonts w:ascii="Wingdings" w:hAnsi="Wingdings" w:hint="default"/>
      </w:rPr>
    </w:lvl>
    <w:lvl w:ilvl="7">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31A6F1A"/>
    <w:multiLevelType w:val="multilevel"/>
    <w:tmpl w:val="13062D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4E420D2"/>
    <w:multiLevelType w:val="hybridMultilevel"/>
    <w:tmpl w:val="BCFEE10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FCE4FB8"/>
    <w:multiLevelType w:val="hybridMultilevel"/>
    <w:tmpl w:val="FA5A19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CB47C3"/>
    <w:multiLevelType w:val="multilevel"/>
    <w:tmpl w:val="3EB63926"/>
    <w:lvl w:ilvl="0">
      <w:start w:val="1"/>
      <w:numFmt w:val="bullet"/>
      <w:lvlText w:val=""/>
      <w:lvlJc w:val="left"/>
      <w:pPr>
        <w:tabs>
          <w:tab w:val="num" w:pos="720"/>
        </w:tabs>
        <w:ind w:left="720" w:hanging="360"/>
      </w:pPr>
      <w:rPr>
        <w:rFonts w:ascii="Symbol" w:hAnsi="Symbol" w:hint="default"/>
        <w:sz w:val="20"/>
      </w:rPr>
    </w:lvl>
    <w:lvl w:ilvl="1">
      <w:start w:val="5"/>
      <w:numFmt w:val="bullet"/>
      <w:lvlText w:val="-"/>
      <w:lvlJc w:val="left"/>
      <w:pPr>
        <w:ind w:left="1440" w:hanging="360"/>
      </w:pPr>
      <w:rPr>
        <w:rFonts w:ascii="Times" w:eastAsia="DengXian" w:hAnsi="Times" w:cs="Times" w:hint="default"/>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ind w:left="3600" w:hanging="360"/>
      </w:pPr>
      <w:rPr>
        <w:rFonts w:ascii="Wingdings" w:hAnsi="Wingdings" w:hint="default"/>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ind w:left="5040" w:hanging="360"/>
      </w:pPr>
      <w:rPr>
        <w:rFonts w:ascii="Wingdings" w:hAnsi="Wingdings" w:hint="default"/>
      </w:rPr>
    </w:lvl>
    <w:lvl w:ilvl="7">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1612EAE"/>
    <w:multiLevelType w:val="hybridMultilevel"/>
    <w:tmpl w:val="F85ECE74"/>
    <w:lvl w:ilvl="0" w:tplc="8842C674">
      <w:start w:val="7"/>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0" w15:restartNumberingAfterBreak="0">
    <w:nsid w:val="2538024A"/>
    <w:multiLevelType w:val="hybridMultilevel"/>
    <w:tmpl w:val="DBE4321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2E04090A"/>
    <w:multiLevelType w:val="multilevel"/>
    <w:tmpl w:val="C5CE26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33B557C1"/>
    <w:multiLevelType w:val="multilevel"/>
    <w:tmpl w:val="5BF4075C"/>
    <w:lvl w:ilvl="0">
      <w:start w:val="1"/>
      <w:numFmt w:val="decimal"/>
      <w:lvlText w:val="%1"/>
      <w:lvlJc w:val="left"/>
      <w:pPr>
        <w:tabs>
          <w:tab w:val="num" w:pos="432"/>
        </w:tabs>
        <w:ind w:left="432" w:hanging="432"/>
      </w:pPr>
      <w:rPr>
        <w:rFonts w:hint="default"/>
        <w:i w:val="0"/>
        <w:lang w:val="en-GB"/>
      </w:rPr>
    </w:lvl>
    <w:lvl w:ilvl="1">
      <w:start w:val="1"/>
      <w:numFmt w:val="decimal"/>
      <w:lvlText w:val="%1.%2"/>
      <w:lvlJc w:val="left"/>
      <w:pPr>
        <w:tabs>
          <w:tab w:val="num" w:pos="576"/>
        </w:tabs>
        <w:ind w:left="576" w:hanging="576"/>
      </w:pPr>
      <w:rPr>
        <w:rFonts w:asciiTheme="minorBidi" w:hAnsiTheme="minorBidi" w:cstheme="minorBidi" w:hint="default"/>
        <w:b w:val="0"/>
        <w:i w:val="0"/>
        <w:sz w:val="28"/>
        <w:szCs w:val="36"/>
        <w:effect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34597646"/>
    <w:multiLevelType w:val="hybridMultilevel"/>
    <w:tmpl w:val="406CDD50"/>
    <w:lvl w:ilvl="0" w:tplc="F2C06766">
      <w:start w:val="1"/>
      <w:numFmt w:val="bullet"/>
      <w:lvlText w:val=""/>
      <w:lvlJc w:val="left"/>
      <w:pPr>
        <w:tabs>
          <w:tab w:val="num" w:pos="720"/>
        </w:tabs>
        <w:ind w:left="720" w:hanging="360"/>
      </w:pPr>
      <w:rPr>
        <w:rFonts w:ascii="Wingdings" w:hAnsi="Wingdings" w:hint="default"/>
      </w:rPr>
    </w:lvl>
    <w:lvl w:ilvl="1" w:tplc="325E9F3E" w:tentative="1">
      <w:start w:val="1"/>
      <w:numFmt w:val="bullet"/>
      <w:lvlText w:val=""/>
      <w:lvlJc w:val="left"/>
      <w:pPr>
        <w:tabs>
          <w:tab w:val="num" w:pos="1440"/>
        </w:tabs>
        <w:ind w:left="1440" w:hanging="360"/>
      </w:pPr>
      <w:rPr>
        <w:rFonts w:ascii="Wingdings" w:hAnsi="Wingdings" w:hint="default"/>
      </w:rPr>
    </w:lvl>
    <w:lvl w:ilvl="2" w:tplc="823823A4" w:tentative="1">
      <w:start w:val="1"/>
      <w:numFmt w:val="bullet"/>
      <w:lvlText w:val=""/>
      <w:lvlJc w:val="left"/>
      <w:pPr>
        <w:tabs>
          <w:tab w:val="num" w:pos="2160"/>
        </w:tabs>
        <w:ind w:left="2160" w:hanging="360"/>
      </w:pPr>
      <w:rPr>
        <w:rFonts w:ascii="Wingdings" w:hAnsi="Wingdings" w:hint="default"/>
      </w:rPr>
    </w:lvl>
    <w:lvl w:ilvl="3" w:tplc="9FE24068">
      <w:start w:val="1"/>
      <w:numFmt w:val="bullet"/>
      <w:lvlText w:val=""/>
      <w:lvlJc w:val="left"/>
      <w:pPr>
        <w:tabs>
          <w:tab w:val="num" w:pos="2880"/>
        </w:tabs>
        <w:ind w:left="2880" w:hanging="360"/>
      </w:pPr>
      <w:rPr>
        <w:rFonts w:ascii="Wingdings" w:hAnsi="Wingdings" w:hint="default"/>
      </w:rPr>
    </w:lvl>
    <w:lvl w:ilvl="4" w:tplc="3B84B31E" w:tentative="1">
      <w:start w:val="1"/>
      <w:numFmt w:val="bullet"/>
      <w:lvlText w:val=""/>
      <w:lvlJc w:val="left"/>
      <w:pPr>
        <w:tabs>
          <w:tab w:val="num" w:pos="3600"/>
        </w:tabs>
        <w:ind w:left="3600" w:hanging="360"/>
      </w:pPr>
      <w:rPr>
        <w:rFonts w:ascii="Wingdings" w:hAnsi="Wingdings" w:hint="default"/>
      </w:rPr>
    </w:lvl>
    <w:lvl w:ilvl="5" w:tplc="26E223FC" w:tentative="1">
      <w:start w:val="1"/>
      <w:numFmt w:val="bullet"/>
      <w:lvlText w:val=""/>
      <w:lvlJc w:val="left"/>
      <w:pPr>
        <w:tabs>
          <w:tab w:val="num" w:pos="4320"/>
        </w:tabs>
        <w:ind w:left="4320" w:hanging="360"/>
      </w:pPr>
      <w:rPr>
        <w:rFonts w:ascii="Wingdings" w:hAnsi="Wingdings" w:hint="default"/>
      </w:rPr>
    </w:lvl>
    <w:lvl w:ilvl="6" w:tplc="C6FA02DE" w:tentative="1">
      <w:start w:val="1"/>
      <w:numFmt w:val="bullet"/>
      <w:lvlText w:val=""/>
      <w:lvlJc w:val="left"/>
      <w:pPr>
        <w:tabs>
          <w:tab w:val="num" w:pos="5040"/>
        </w:tabs>
        <w:ind w:left="5040" w:hanging="360"/>
      </w:pPr>
      <w:rPr>
        <w:rFonts w:ascii="Wingdings" w:hAnsi="Wingdings" w:hint="default"/>
      </w:rPr>
    </w:lvl>
    <w:lvl w:ilvl="7" w:tplc="6512E8E4" w:tentative="1">
      <w:start w:val="1"/>
      <w:numFmt w:val="bullet"/>
      <w:lvlText w:val=""/>
      <w:lvlJc w:val="left"/>
      <w:pPr>
        <w:tabs>
          <w:tab w:val="num" w:pos="5760"/>
        </w:tabs>
        <w:ind w:left="5760" w:hanging="360"/>
      </w:pPr>
      <w:rPr>
        <w:rFonts w:ascii="Wingdings" w:hAnsi="Wingdings" w:hint="default"/>
      </w:rPr>
    </w:lvl>
    <w:lvl w:ilvl="8" w:tplc="1FC2E0F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4C65C11"/>
    <w:multiLevelType w:val="multilevel"/>
    <w:tmpl w:val="92C62144"/>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54A2027"/>
    <w:multiLevelType w:val="hybridMultilevel"/>
    <w:tmpl w:val="A4FE14A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6227087"/>
    <w:multiLevelType w:val="hybridMultilevel"/>
    <w:tmpl w:val="42AC153C"/>
    <w:lvl w:ilvl="0" w:tplc="C04215A2">
      <w:start w:val="2"/>
      <w:numFmt w:val="bullet"/>
      <w:lvlText w:val="-"/>
      <w:lvlJc w:val="left"/>
      <w:pPr>
        <w:ind w:left="72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69824AF"/>
    <w:multiLevelType w:val="multilevel"/>
    <w:tmpl w:val="369824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7160E46"/>
    <w:multiLevelType w:val="multilevel"/>
    <w:tmpl w:val="7A98A5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7A32EDE"/>
    <w:multiLevelType w:val="multilevel"/>
    <w:tmpl w:val="5C2C868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lowerLetter"/>
      <w:lvlText w:val="(%5)"/>
      <w:lvlJc w:val="left"/>
      <w:pPr>
        <w:ind w:left="3600" w:hanging="360"/>
      </w:pPr>
      <w:rPr>
        <w:rFonts w:hint="default"/>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0E8343D"/>
    <w:multiLevelType w:val="hybridMultilevel"/>
    <w:tmpl w:val="C2F81982"/>
    <w:lvl w:ilvl="0" w:tplc="4F607592">
      <w:start w:val="2"/>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0265D7"/>
    <w:multiLevelType w:val="hybridMultilevel"/>
    <w:tmpl w:val="281286B0"/>
    <w:lvl w:ilvl="0" w:tplc="ED7C6160">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4B978B0"/>
    <w:multiLevelType w:val="hybridMultilevel"/>
    <w:tmpl w:val="885EF2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4F46451"/>
    <w:multiLevelType w:val="hybridMultilevel"/>
    <w:tmpl w:val="F678221E"/>
    <w:lvl w:ilvl="0" w:tplc="ED6C0E24">
      <w:start w:val="1"/>
      <w:numFmt w:val="bullet"/>
      <w:lvlText w:val=""/>
      <w:lvlJc w:val="left"/>
      <w:pPr>
        <w:ind w:left="720" w:hanging="360"/>
      </w:pPr>
      <w:rPr>
        <w:rFonts w:ascii="Wingdings" w:eastAsia="Times New Roman" w:hAnsi="Wingding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6C63888"/>
    <w:multiLevelType w:val="hybridMultilevel"/>
    <w:tmpl w:val="302A0C04"/>
    <w:lvl w:ilvl="0" w:tplc="492686D6">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15:restartNumberingAfterBreak="0">
    <w:nsid w:val="584D545E"/>
    <w:multiLevelType w:val="hybridMultilevel"/>
    <w:tmpl w:val="DCC88ED4"/>
    <w:lvl w:ilvl="0" w:tplc="ED80F456">
      <w:start w:val="1"/>
      <w:numFmt w:val="bullet"/>
      <w:lvlText w:val="◦"/>
      <w:lvlJc w:val="left"/>
      <w:pPr>
        <w:tabs>
          <w:tab w:val="num" w:pos="720"/>
        </w:tabs>
        <w:ind w:left="720" w:hanging="360"/>
      </w:pPr>
      <w:rPr>
        <w:rFonts w:ascii="Microsoft Sans Serif" w:hAnsi="Microsoft Sans Serif" w:hint="default"/>
      </w:rPr>
    </w:lvl>
    <w:lvl w:ilvl="1" w:tplc="0DAE3C30">
      <w:start w:val="1"/>
      <w:numFmt w:val="bullet"/>
      <w:lvlText w:val="◦"/>
      <w:lvlJc w:val="left"/>
      <w:pPr>
        <w:tabs>
          <w:tab w:val="num" w:pos="1440"/>
        </w:tabs>
        <w:ind w:left="1440" w:hanging="360"/>
      </w:pPr>
      <w:rPr>
        <w:rFonts w:ascii="Microsoft Sans Serif" w:hAnsi="Microsoft Sans Serif" w:hint="default"/>
      </w:rPr>
    </w:lvl>
    <w:lvl w:ilvl="2" w:tplc="5254CFE8" w:tentative="1">
      <w:start w:val="1"/>
      <w:numFmt w:val="bullet"/>
      <w:lvlText w:val="◦"/>
      <w:lvlJc w:val="left"/>
      <w:pPr>
        <w:tabs>
          <w:tab w:val="num" w:pos="2160"/>
        </w:tabs>
        <w:ind w:left="2160" w:hanging="360"/>
      </w:pPr>
      <w:rPr>
        <w:rFonts w:ascii="Microsoft Sans Serif" w:hAnsi="Microsoft Sans Serif" w:hint="default"/>
      </w:rPr>
    </w:lvl>
    <w:lvl w:ilvl="3" w:tplc="B7945444" w:tentative="1">
      <w:start w:val="1"/>
      <w:numFmt w:val="bullet"/>
      <w:lvlText w:val="◦"/>
      <w:lvlJc w:val="left"/>
      <w:pPr>
        <w:tabs>
          <w:tab w:val="num" w:pos="2880"/>
        </w:tabs>
        <w:ind w:left="2880" w:hanging="360"/>
      </w:pPr>
      <w:rPr>
        <w:rFonts w:ascii="Microsoft Sans Serif" w:hAnsi="Microsoft Sans Serif" w:hint="default"/>
      </w:rPr>
    </w:lvl>
    <w:lvl w:ilvl="4" w:tplc="481235B4" w:tentative="1">
      <w:start w:val="1"/>
      <w:numFmt w:val="bullet"/>
      <w:lvlText w:val="◦"/>
      <w:lvlJc w:val="left"/>
      <w:pPr>
        <w:tabs>
          <w:tab w:val="num" w:pos="3600"/>
        </w:tabs>
        <w:ind w:left="3600" w:hanging="360"/>
      </w:pPr>
      <w:rPr>
        <w:rFonts w:ascii="Microsoft Sans Serif" w:hAnsi="Microsoft Sans Serif" w:hint="default"/>
      </w:rPr>
    </w:lvl>
    <w:lvl w:ilvl="5" w:tplc="BB0E8FCA" w:tentative="1">
      <w:start w:val="1"/>
      <w:numFmt w:val="bullet"/>
      <w:lvlText w:val="◦"/>
      <w:lvlJc w:val="left"/>
      <w:pPr>
        <w:tabs>
          <w:tab w:val="num" w:pos="4320"/>
        </w:tabs>
        <w:ind w:left="4320" w:hanging="360"/>
      </w:pPr>
      <w:rPr>
        <w:rFonts w:ascii="Microsoft Sans Serif" w:hAnsi="Microsoft Sans Serif" w:hint="default"/>
      </w:rPr>
    </w:lvl>
    <w:lvl w:ilvl="6" w:tplc="A83C9F0E" w:tentative="1">
      <w:start w:val="1"/>
      <w:numFmt w:val="bullet"/>
      <w:lvlText w:val="◦"/>
      <w:lvlJc w:val="left"/>
      <w:pPr>
        <w:tabs>
          <w:tab w:val="num" w:pos="5040"/>
        </w:tabs>
        <w:ind w:left="5040" w:hanging="360"/>
      </w:pPr>
      <w:rPr>
        <w:rFonts w:ascii="Microsoft Sans Serif" w:hAnsi="Microsoft Sans Serif" w:hint="default"/>
      </w:rPr>
    </w:lvl>
    <w:lvl w:ilvl="7" w:tplc="816A1E20" w:tentative="1">
      <w:start w:val="1"/>
      <w:numFmt w:val="bullet"/>
      <w:lvlText w:val="◦"/>
      <w:lvlJc w:val="left"/>
      <w:pPr>
        <w:tabs>
          <w:tab w:val="num" w:pos="5760"/>
        </w:tabs>
        <w:ind w:left="5760" w:hanging="360"/>
      </w:pPr>
      <w:rPr>
        <w:rFonts w:ascii="Microsoft Sans Serif" w:hAnsi="Microsoft Sans Serif" w:hint="default"/>
      </w:rPr>
    </w:lvl>
    <w:lvl w:ilvl="8" w:tplc="3AAAD3EA" w:tentative="1">
      <w:start w:val="1"/>
      <w:numFmt w:val="bullet"/>
      <w:lvlText w:val="◦"/>
      <w:lvlJc w:val="left"/>
      <w:pPr>
        <w:tabs>
          <w:tab w:val="num" w:pos="6480"/>
        </w:tabs>
        <w:ind w:left="6480" w:hanging="360"/>
      </w:pPr>
      <w:rPr>
        <w:rFonts w:ascii="Microsoft Sans Serif" w:hAnsi="Microsoft Sans Serif" w:hint="default"/>
      </w:rPr>
    </w:lvl>
  </w:abstractNum>
  <w:abstractNum w:abstractNumId="30" w15:restartNumberingAfterBreak="0">
    <w:nsid w:val="5A0945B7"/>
    <w:multiLevelType w:val="hybridMultilevel"/>
    <w:tmpl w:val="B72C99D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14C419EA">
      <w:start w:val="15"/>
      <w:numFmt w:val="bullet"/>
      <w:lvlText w:val=""/>
      <w:lvlJc w:val="left"/>
      <w:pPr>
        <w:ind w:left="3600" w:hanging="360"/>
      </w:pPr>
      <w:rPr>
        <w:rFonts w:ascii="Wingdings" w:eastAsia="MS PGothic" w:hAnsi="Wingdings" w:cs="Times New Roman"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5CB013F3"/>
    <w:multiLevelType w:val="multilevel"/>
    <w:tmpl w:val="00B8D30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lowerLetter"/>
      <w:lvlText w:val="(%5)"/>
      <w:lvlJc w:val="left"/>
      <w:pPr>
        <w:ind w:left="3600" w:hanging="360"/>
      </w:pPr>
      <w:rPr>
        <w:rFonts w:hint="default"/>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5FC54C05"/>
    <w:multiLevelType w:val="hybridMultilevel"/>
    <w:tmpl w:val="701C3D16"/>
    <w:lvl w:ilvl="0" w:tplc="CFF802A2">
      <w:start w:val="2"/>
      <w:numFmt w:val="bullet"/>
      <w:lvlText w:val="-"/>
      <w:lvlJc w:val="left"/>
      <w:pPr>
        <w:ind w:left="720" w:hanging="360"/>
      </w:pPr>
      <w:rPr>
        <w:rFonts w:ascii="Times New Roman" w:eastAsia="MS P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77B1FC7"/>
    <w:multiLevelType w:val="hybridMultilevel"/>
    <w:tmpl w:val="82B4B916"/>
    <w:lvl w:ilvl="0" w:tplc="0409000F">
      <w:start w:val="1"/>
      <w:numFmt w:val="decimal"/>
      <w:lvlText w:val="%1."/>
      <w:lvlJc w:val="left"/>
      <w:pPr>
        <w:ind w:left="420" w:hanging="420"/>
      </w:p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4" w15:restartNumberingAfterBreak="0">
    <w:nsid w:val="737529FF"/>
    <w:multiLevelType w:val="hybridMultilevel"/>
    <w:tmpl w:val="04744EDE"/>
    <w:lvl w:ilvl="0" w:tplc="2B2ED018">
      <w:start w:val="1"/>
      <w:numFmt w:val="bullet"/>
      <w:lvlText w:val=""/>
      <w:lvlJc w:val="left"/>
      <w:pPr>
        <w:ind w:left="720" w:hanging="360"/>
      </w:pPr>
      <w:rPr>
        <w:rFonts w:ascii="Symbol" w:hAnsi="Symbol" w:hint="default"/>
        <w:lang w:val="en-U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42C09FE"/>
    <w:multiLevelType w:val="multilevel"/>
    <w:tmpl w:val="742C09FE"/>
    <w:lvl w:ilvl="0">
      <w:start w:val="1"/>
      <w:numFmt w:val="bullet"/>
      <w:lvlText w:val=""/>
      <w:lvlJc w:val="left"/>
      <w:pPr>
        <w:ind w:left="480" w:hanging="480"/>
      </w:pPr>
      <w:rPr>
        <w:rFonts w:ascii="Symbol" w:hAnsi="Symbol"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6" w15:restartNumberingAfterBreak="0">
    <w:nsid w:val="77B12593"/>
    <w:multiLevelType w:val="hybridMultilevel"/>
    <w:tmpl w:val="2858FCB2"/>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SimSun" w:eastAsia="SimSun" w:hAnsi="SimSun" w:cs="Times New Roman" w:hint="eastAsia"/>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7" w15:restartNumberingAfterBreak="0">
    <w:nsid w:val="79BD236E"/>
    <w:multiLevelType w:val="multilevel"/>
    <w:tmpl w:val="6D6AFF60"/>
    <w:lvl w:ilvl="0">
      <w:start w:val="1"/>
      <w:numFmt w:val="bullet"/>
      <w:lvlText w:val=""/>
      <w:lvlJc w:val="left"/>
      <w:pPr>
        <w:tabs>
          <w:tab w:val="num" w:pos="720"/>
        </w:tabs>
        <w:ind w:left="720" w:hanging="360"/>
      </w:pPr>
      <w:rPr>
        <w:rFonts w:ascii="Symbol" w:hAnsi="Symbol" w:hint="default"/>
        <w:sz w:val="20"/>
      </w:rPr>
    </w:lvl>
    <w:lvl w:ilvl="1">
      <w:start w:val="5"/>
      <w:numFmt w:val="bullet"/>
      <w:lvlText w:val="-"/>
      <w:lvlJc w:val="left"/>
      <w:pPr>
        <w:ind w:left="1440" w:hanging="360"/>
      </w:pPr>
      <w:rPr>
        <w:rFonts w:ascii="Times" w:eastAsia="DengXian" w:hAnsi="Times" w:cs="Times" w:hint="default"/>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lowerLetter"/>
      <w:lvlText w:val="(%5)"/>
      <w:lvlJc w:val="left"/>
      <w:pPr>
        <w:ind w:left="3600" w:hanging="360"/>
      </w:pPr>
      <w:rPr>
        <w:rFonts w:hint="default"/>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79FE4F4E"/>
    <w:multiLevelType w:val="hybridMultilevel"/>
    <w:tmpl w:val="561017F6"/>
    <w:lvl w:ilvl="0" w:tplc="C04215A2">
      <w:start w:val="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CCF5E73"/>
    <w:multiLevelType w:val="multilevel"/>
    <w:tmpl w:val="DB3059EE"/>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start w:val="12"/>
      <w:numFmt w:val="bullet"/>
      <w:lvlText w:val="-"/>
      <w:lvlJc w:val="left"/>
      <w:pPr>
        <w:ind w:left="2160" w:hanging="360"/>
      </w:pPr>
      <w:rPr>
        <w:rFonts w:ascii="Times New Roman" w:eastAsia="Times New Roman" w:hAnsi="Times New Roman" w:cs="Times New Roman" w:hint="default"/>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40" w15:restartNumberingAfterBreak="0">
    <w:nsid w:val="7CFA655F"/>
    <w:multiLevelType w:val="multilevel"/>
    <w:tmpl w:val="844CDCAA"/>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41" w15:restartNumberingAfterBreak="0">
    <w:nsid w:val="7DBB4A2B"/>
    <w:multiLevelType w:val="hybridMultilevel"/>
    <w:tmpl w:val="16C6E90A"/>
    <w:lvl w:ilvl="0" w:tplc="20000001">
      <w:start w:val="1"/>
      <w:numFmt w:val="bullet"/>
      <w:lvlText w:val=""/>
      <w:lvlJc w:val="left"/>
      <w:pPr>
        <w:ind w:left="820" w:hanging="360"/>
      </w:pPr>
      <w:rPr>
        <w:rFonts w:ascii="Symbol" w:hAnsi="Symbol" w:hint="default"/>
      </w:rPr>
    </w:lvl>
    <w:lvl w:ilvl="1" w:tplc="20000003">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42" w15:restartNumberingAfterBreak="0">
    <w:nsid w:val="7E8055F5"/>
    <w:multiLevelType w:val="multilevel"/>
    <w:tmpl w:val="D22442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7E986455"/>
    <w:multiLevelType w:val="multilevel"/>
    <w:tmpl w:val="7E9864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F095F02"/>
    <w:multiLevelType w:val="multilevel"/>
    <w:tmpl w:val="25C450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153839455">
    <w:abstractNumId w:val="21"/>
  </w:num>
  <w:num w:numId="2" w16cid:durableId="889000316">
    <w:abstractNumId w:val="24"/>
  </w:num>
  <w:num w:numId="3" w16cid:durableId="228852572">
    <w:abstractNumId w:val="23"/>
  </w:num>
  <w:num w:numId="4" w16cid:durableId="1647011436">
    <w:abstractNumId w:val="33"/>
  </w:num>
  <w:num w:numId="5" w16cid:durableId="803430423">
    <w:abstractNumId w:val="28"/>
  </w:num>
  <w:num w:numId="6" w16cid:durableId="1808083425">
    <w:abstractNumId w:val="30"/>
  </w:num>
  <w:num w:numId="7" w16cid:durableId="2000573590">
    <w:abstractNumId w:val="36"/>
  </w:num>
  <w:num w:numId="8" w16cid:durableId="514614059">
    <w:abstractNumId w:val="25"/>
  </w:num>
  <w:num w:numId="9" w16cid:durableId="2096239483">
    <w:abstractNumId w:val="15"/>
  </w:num>
  <w:num w:numId="10" w16cid:durableId="484710242">
    <w:abstractNumId w:val="40"/>
  </w:num>
  <w:num w:numId="11" w16cid:durableId="365758457">
    <w:abstractNumId w:val="39"/>
  </w:num>
  <w:num w:numId="12" w16cid:durableId="799229290">
    <w:abstractNumId w:val="18"/>
  </w:num>
  <w:num w:numId="13" w16cid:durableId="360477995">
    <w:abstractNumId w:val="26"/>
  </w:num>
  <w:num w:numId="14" w16cid:durableId="275451006">
    <w:abstractNumId w:val="34"/>
  </w:num>
  <w:num w:numId="15" w16cid:durableId="996155851">
    <w:abstractNumId w:val="6"/>
  </w:num>
  <w:num w:numId="16" w16cid:durableId="621422201">
    <w:abstractNumId w:val="29"/>
  </w:num>
  <w:num w:numId="17" w16cid:durableId="1623413105">
    <w:abstractNumId w:val="12"/>
  </w:num>
  <w:num w:numId="18" w16cid:durableId="1992128629">
    <w:abstractNumId w:val="14"/>
  </w:num>
  <w:num w:numId="19" w16cid:durableId="1302005427">
    <w:abstractNumId w:val="35"/>
  </w:num>
  <w:num w:numId="20" w16cid:durableId="647325631">
    <w:abstractNumId w:val="2"/>
  </w:num>
  <w:num w:numId="21" w16cid:durableId="237061387">
    <w:abstractNumId w:val="3"/>
  </w:num>
  <w:num w:numId="22" w16cid:durableId="823350213">
    <w:abstractNumId w:val="27"/>
  </w:num>
  <w:num w:numId="23" w16cid:durableId="319889597">
    <w:abstractNumId w:val="22"/>
  </w:num>
  <w:num w:numId="24" w16cid:durableId="1982147522">
    <w:abstractNumId w:val="17"/>
  </w:num>
  <w:num w:numId="25" w16cid:durableId="807163171">
    <w:abstractNumId w:val="38"/>
  </w:num>
  <w:num w:numId="26" w16cid:durableId="186719127">
    <w:abstractNumId w:val="9"/>
  </w:num>
  <w:num w:numId="27" w16cid:durableId="1385760150">
    <w:abstractNumId w:val="41"/>
  </w:num>
  <w:num w:numId="28" w16cid:durableId="1957058496">
    <w:abstractNumId w:val="44"/>
  </w:num>
  <w:num w:numId="29" w16cid:durableId="577251786">
    <w:abstractNumId w:val="37"/>
  </w:num>
  <w:num w:numId="30" w16cid:durableId="1942451006">
    <w:abstractNumId w:val="42"/>
  </w:num>
  <w:num w:numId="31" w16cid:durableId="1122184862">
    <w:abstractNumId w:val="10"/>
  </w:num>
  <w:num w:numId="32" w16cid:durableId="270749632">
    <w:abstractNumId w:val="19"/>
  </w:num>
  <w:num w:numId="33" w16cid:durableId="1118641102">
    <w:abstractNumId w:val="5"/>
  </w:num>
  <w:num w:numId="34" w16cid:durableId="1205681426">
    <w:abstractNumId w:val="11"/>
  </w:num>
  <w:num w:numId="35" w16cid:durableId="262228866">
    <w:abstractNumId w:val="0"/>
  </w:num>
  <w:num w:numId="36" w16cid:durableId="1712917789">
    <w:abstractNumId w:val="1"/>
  </w:num>
  <w:num w:numId="37" w16cid:durableId="508520439">
    <w:abstractNumId w:val="13"/>
  </w:num>
  <w:num w:numId="38" w16cid:durableId="836501878">
    <w:abstractNumId w:val="7"/>
  </w:num>
  <w:num w:numId="39" w16cid:durableId="197090540">
    <w:abstractNumId w:val="4"/>
  </w:num>
  <w:num w:numId="40" w16cid:durableId="1363551241">
    <w:abstractNumId w:val="8"/>
  </w:num>
  <w:num w:numId="41" w16cid:durableId="798692350">
    <w:abstractNumId w:val="20"/>
  </w:num>
  <w:num w:numId="42" w16cid:durableId="229193487">
    <w:abstractNumId w:val="31"/>
  </w:num>
  <w:num w:numId="43" w16cid:durableId="2109812330">
    <w:abstractNumId w:val="16"/>
  </w:num>
  <w:num w:numId="44" w16cid:durableId="683046443">
    <w:abstractNumId w:val="43"/>
  </w:num>
  <w:num w:numId="45" w16cid:durableId="275872735">
    <w:abstractNumId w:val="0"/>
  </w:num>
  <w:num w:numId="46" w16cid:durableId="1877347091">
    <w:abstractNumId w:val="0"/>
  </w:num>
  <w:num w:numId="47" w16cid:durableId="746657465">
    <w:abstractNumId w:val="3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bordersDoNotSurroundHeader/>
  <w:bordersDoNotSurroundFooter/>
  <w:proofState w:spelling="clean" w:grammar="clean"/>
  <w:attachedTemplate r:id="rId1"/>
  <w:defaultTabStop w:val="720"/>
  <w:hyphenationZone w:val="425"/>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12B0"/>
    <w:rsid w:val="00000253"/>
    <w:rsid w:val="000003B7"/>
    <w:rsid w:val="00000CF2"/>
    <w:rsid w:val="00001239"/>
    <w:rsid w:val="0000133E"/>
    <w:rsid w:val="000013EF"/>
    <w:rsid w:val="00001419"/>
    <w:rsid w:val="00001E53"/>
    <w:rsid w:val="00002149"/>
    <w:rsid w:val="00002651"/>
    <w:rsid w:val="00002D3D"/>
    <w:rsid w:val="00002D7A"/>
    <w:rsid w:val="000037C8"/>
    <w:rsid w:val="00003E9E"/>
    <w:rsid w:val="00004662"/>
    <w:rsid w:val="00004A08"/>
    <w:rsid w:val="00004A8C"/>
    <w:rsid w:val="00004DF5"/>
    <w:rsid w:val="000056E5"/>
    <w:rsid w:val="00005ABC"/>
    <w:rsid w:val="000060C5"/>
    <w:rsid w:val="00006201"/>
    <w:rsid w:val="0000638C"/>
    <w:rsid w:val="00006766"/>
    <w:rsid w:val="0000691E"/>
    <w:rsid w:val="00006AD0"/>
    <w:rsid w:val="000073B4"/>
    <w:rsid w:val="000074F3"/>
    <w:rsid w:val="00007C4E"/>
    <w:rsid w:val="00007EBC"/>
    <w:rsid w:val="00007F12"/>
    <w:rsid w:val="00010009"/>
    <w:rsid w:val="000104C8"/>
    <w:rsid w:val="000108EB"/>
    <w:rsid w:val="00010939"/>
    <w:rsid w:val="00010D1E"/>
    <w:rsid w:val="00010E16"/>
    <w:rsid w:val="0001125D"/>
    <w:rsid w:val="00011EE5"/>
    <w:rsid w:val="00012039"/>
    <w:rsid w:val="000120F5"/>
    <w:rsid w:val="00012C0D"/>
    <w:rsid w:val="00012C91"/>
    <w:rsid w:val="0001306D"/>
    <w:rsid w:val="000132C0"/>
    <w:rsid w:val="00013376"/>
    <w:rsid w:val="0001373F"/>
    <w:rsid w:val="00013A01"/>
    <w:rsid w:val="000140CD"/>
    <w:rsid w:val="0001416F"/>
    <w:rsid w:val="00014237"/>
    <w:rsid w:val="00014463"/>
    <w:rsid w:val="0001447D"/>
    <w:rsid w:val="00014781"/>
    <w:rsid w:val="00014D08"/>
    <w:rsid w:val="00014E90"/>
    <w:rsid w:val="0001580F"/>
    <w:rsid w:val="00016A80"/>
    <w:rsid w:val="00016D71"/>
    <w:rsid w:val="00016DBB"/>
    <w:rsid w:val="00016DD8"/>
    <w:rsid w:val="00016F7E"/>
    <w:rsid w:val="0001771D"/>
    <w:rsid w:val="00017833"/>
    <w:rsid w:val="00017B49"/>
    <w:rsid w:val="00017C4B"/>
    <w:rsid w:val="00017DBD"/>
    <w:rsid w:val="00017E0C"/>
    <w:rsid w:val="00020534"/>
    <w:rsid w:val="0002060B"/>
    <w:rsid w:val="00020702"/>
    <w:rsid w:val="00020747"/>
    <w:rsid w:val="000209B0"/>
    <w:rsid w:val="00020C94"/>
    <w:rsid w:val="00020CF9"/>
    <w:rsid w:val="00020DB4"/>
    <w:rsid w:val="00020F4E"/>
    <w:rsid w:val="00020FCC"/>
    <w:rsid w:val="00021755"/>
    <w:rsid w:val="000217EA"/>
    <w:rsid w:val="000219E6"/>
    <w:rsid w:val="00021BB3"/>
    <w:rsid w:val="00021C2B"/>
    <w:rsid w:val="00021CF8"/>
    <w:rsid w:val="00021F36"/>
    <w:rsid w:val="000221D8"/>
    <w:rsid w:val="00022530"/>
    <w:rsid w:val="000225E3"/>
    <w:rsid w:val="0002324D"/>
    <w:rsid w:val="0002336F"/>
    <w:rsid w:val="00023376"/>
    <w:rsid w:val="00023B19"/>
    <w:rsid w:val="00023EC7"/>
    <w:rsid w:val="00024075"/>
    <w:rsid w:val="00024378"/>
    <w:rsid w:val="000247FB"/>
    <w:rsid w:val="0002489C"/>
    <w:rsid w:val="00024F9D"/>
    <w:rsid w:val="00024FB8"/>
    <w:rsid w:val="00024FB9"/>
    <w:rsid w:val="000250B1"/>
    <w:rsid w:val="0002547B"/>
    <w:rsid w:val="0002555D"/>
    <w:rsid w:val="00025B39"/>
    <w:rsid w:val="00025DE4"/>
    <w:rsid w:val="00026344"/>
    <w:rsid w:val="00026346"/>
    <w:rsid w:val="00026A50"/>
    <w:rsid w:val="00026B39"/>
    <w:rsid w:val="00026BF8"/>
    <w:rsid w:val="0002791E"/>
    <w:rsid w:val="00027A8C"/>
    <w:rsid w:val="000300D2"/>
    <w:rsid w:val="0003047F"/>
    <w:rsid w:val="0003058B"/>
    <w:rsid w:val="000308BB"/>
    <w:rsid w:val="00030FEF"/>
    <w:rsid w:val="00031FA7"/>
    <w:rsid w:val="000321A6"/>
    <w:rsid w:val="00032B3B"/>
    <w:rsid w:val="00032EBF"/>
    <w:rsid w:val="000332F4"/>
    <w:rsid w:val="00033E7F"/>
    <w:rsid w:val="00034196"/>
    <w:rsid w:val="000343F8"/>
    <w:rsid w:val="00034953"/>
    <w:rsid w:val="00034BF4"/>
    <w:rsid w:val="00034E81"/>
    <w:rsid w:val="00035643"/>
    <w:rsid w:val="00035B1E"/>
    <w:rsid w:val="00035B86"/>
    <w:rsid w:val="00036060"/>
    <w:rsid w:val="0003610A"/>
    <w:rsid w:val="00036178"/>
    <w:rsid w:val="0003684D"/>
    <w:rsid w:val="000371C1"/>
    <w:rsid w:val="00037C95"/>
    <w:rsid w:val="000402EF"/>
    <w:rsid w:val="000403CB"/>
    <w:rsid w:val="00040A02"/>
    <w:rsid w:val="00040A30"/>
    <w:rsid w:val="00040D22"/>
    <w:rsid w:val="00040DEB"/>
    <w:rsid w:val="00040EA5"/>
    <w:rsid w:val="00042082"/>
    <w:rsid w:val="000422DD"/>
    <w:rsid w:val="00042D83"/>
    <w:rsid w:val="00043052"/>
    <w:rsid w:val="000436C9"/>
    <w:rsid w:val="00043E30"/>
    <w:rsid w:val="00044282"/>
    <w:rsid w:val="0004457B"/>
    <w:rsid w:val="000449D2"/>
    <w:rsid w:val="00044DAC"/>
    <w:rsid w:val="0004522B"/>
    <w:rsid w:val="000455AA"/>
    <w:rsid w:val="0004570D"/>
    <w:rsid w:val="00045CC4"/>
    <w:rsid w:val="00045E55"/>
    <w:rsid w:val="0004657D"/>
    <w:rsid w:val="00046673"/>
    <w:rsid w:val="00046AD8"/>
    <w:rsid w:val="00046F8F"/>
    <w:rsid w:val="00046FA8"/>
    <w:rsid w:val="00047097"/>
    <w:rsid w:val="00047187"/>
    <w:rsid w:val="00047749"/>
    <w:rsid w:val="0004774D"/>
    <w:rsid w:val="0004776C"/>
    <w:rsid w:val="0004792E"/>
    <w:rsid w:val="00047A5A"/>
    <w:rsid w:val="00047BFF"/>
    <w:rsid w:val="000501D5"/>
    <w:rsid w:val="000505CC"/>
    <w:rsid w:val="00050617"/>
    <w:rsid w:val="00050C61"/>
    <w:rsid w:val="000510C6"/>
    <w:rsid w:val="00051118"/>
    <w:rsid w:val="000511D1"/>
    <w:rsid w:val="000512DF"/>
    <w:rsid w:val="00052185"/>
    <w:rsid w:val="0005279F"/>
    <w:rsid w:val="00052DB1"/>
    <w:rsid w:val="00052DFE"/>
    <w:rsid w:val="00052FF1"/>
    <w:rsid w:val="00052FF7"/>
    <w:rsid w:val="00053E53"/>
    <w:rsid w:val="00054934"/>
    <w:rsid w:val="0005560C"/>
    <w:rsid w:val="000559AF"/>
    <w:rsid w:val="0005604D"/>
    <w:rsid w:val="00056182"/>
    <w:rsid w:val="00056349"/>
    <w:rsid w:val="000564F5"/>
    <w:rsid w:val="00056720"/>
    <w:rsid w:val="000570AD"/>
    <w:rsid w:val="000571CC"/>
    <w:rsid w:val="0005784A"/>
    <w:rsid w:val="000579BF"/>
    <w:rsid w:val="00057B19"/>
    <w:rsid w:val="00057CAA"/>
    <w:rsid w:val="000600A0"/>
    <w:rsid w:val="000600A8"/>
    <w:rsid w:val="00060185"/>
    <w:rsid w:val="000603C1"/>
    <w:rsid w:val="00060AF7"/>
    <w:rsid w:val="00060D2A"/>
    <w:rsid w:val="00060D87"/>
    <w:rsid w:val="000611EC"/>
    <w:rsid w:val="000616EE"/>
    <w:rsid w:val="00062052"/>
    <w:rsid w:val="000620FF"/>
    <w:rsid w:val="00062658"/>
    <w:rsid w:val="00062E54"/>
    <w:rsid w:val="000633AA"/>
    <w:rsid w:val="0006349E"/>
    <w:rsid w:val="0006365D"/>
    <w:rsid w:val="000638AD"/>
    <w:rsid w:val="00063A7F"/>
    <w:rsid w:val="000642A4"/>
    <w:rsid w:val="000645FA"/>
    <w:rsid w:val="00064A34"/>
    <w:rsid w:val="00064AAB"/>
    <w:rsid w:val="00064BAB"/>
    <w:rsid w:val="00065317"/>
    <w:rsid w:val="00065622"/>
    <w:rsid w:val="00065871"/>
    <w:rsid w:val="000659A7"/>
    <w:rsid w:val="000661AB"/>
    <w:rsid w:val="000666BD"/>
    <w:rsid w:val="00066A5E"/>
    <w:rsid w:val="00066CB3"/>
    <w:rsid w:val="00066D4D"/>
    <w:rsid w:val="0006750C"/>
    <w:rsid w:val="00067597"/>
    <w:rsid w:val="00067672"/>
    <w:rsid w:val="000679EC"/>
    <w:rsid w:val="00067D35"/>
    <w:rsid w:val="00070216"/>
    <w:rsid w:val="00070677"/>
    <w:rsid w:val="00070E87"/>
    <w:rsid w:val="000711BD"/>
    <w:rsid w:val="0007157B"/>
    <w:rsid w:val="000717F5"/>
    <w:rsid w:val="000718FC"/>
    <w:rsid w:val="00071FA1"/>
    <w:rsid w:val="0007237F"/>
    <w:rsid w:val="0007267D"/>
    <w:rsid w:val="00072BFD"/>
    <w:rsid w:val="00072E30"/>
    <w:rsid w:val="00073414"/>
    <w:rsid w:val="00073F03"/>
    <w:rsid w:val="000742BC"/>
    <w:rsid w:val="000743CC"/>
    <w:rsid w:val="00074890"/>
    <w:rsid w:val="0007503C"/>
    <w:rsid w:val="00075711"/>
    <w:rsid w:val="000757A3"/>
    <w:rsid w:val="00075ED9"/>
    <w:rsid w:val="0007634E"/>
    <w:rsid w:val="0007666B"/>
    <w:rsid w:val="000766C0"/>
    <w:rsid w:val="0007791B"/>
    <w:rsid w:val="00077E15"/>
    <w:rsid w:val="0008020C"/>
    <w:rsid w:val="0008025A"/>
    <w:rsid w:val="00080649"/>
    <w:rsid w:val="000806F1"/>
    <w:rsid w:val="00080C0B"/>
    <w:rsid w:val="000816EA"/>
    <w:rsid w:val="0008172B"/>
    <w:rsid w:val="00081892"/>
    <w:rsid w:val="00081893"/>
    <w:rsid w:val="00081A5B"/>
    <w:rsid w:val="00081DA7"/>
    <w:rsid w:val="00082736"/>
    <w:rsid w:val="000827FB"/>
    <w:rsid w:val="000829AD"/>
    <w:rsid w:val="00082CDC"/>
    <w:rsid w:val="00082D61"/>
    <w:rsid w:val="0008338D"/>
    <w:rsid w:val="000834FA"/>
    <w:rsid w:val="00083F49"/>
    <w:rsid w:val="000841F3"/>
    <w:rsid w:val="000842C2"/>
    <w:rsid w:val="00084C7D"/>
    <w:rsid w:val="00085763"/>
    <w:rsid w:val="00085798"/>
    <w:rsid w:val="000863EB"/>
    <w:rsid w:val="0008696B"/>
    <w:rsid w:val="00086D72"/>
    <w:rsid w:val="00086D77"/>
    <w:rsid w:val="000878D9"/>
    <w:rsid w:val="000878E7"/>
    <w:rsid w:val="00087B33"/>
    <w:rsid w:val="00087B68"/>
    <w:rsid w:val="00087D6E"/>
    <w:rsid w:val="00090330"/>
    <w:rsid w:val="000908C7"/>
    <w:rsid w:val="000908D4"/>
    <w:rsid w:val="00090DBE"/>
    <w:rsid w:val="00091DC9"/>
    <w:rsid w:val="00092317"/>
    <w:rsid w:val="000924BD"/>
    <w:rsid w:val="000928E3"/>
    <w:rsid w:val="000929B1"/>
    <w:rsid w:val="000929F6"/>
    <w:rsid w:val="00093658"/>
    <w:rsid w:val="00093866"/>
    <w:rsid w:val="00093BE6"/>
    <w:rsid w:val="00093C99"/>
    <w:rsid w:val="00093F47"/>
    <w:rsid w:val="00094309"/>
    <w:rsid w:val="000944A9"/>
    <w:rsid w:val="00094656"/>
    <w:rsid w:val="00094A17"/>
    <w:rsid w:val="00094A6C"/>
    <w:rsid w:val="00094CFE"/>
    <w:rsid w:val="00095201"/>
    <w:rsid w:val="00096055"/>
    <w:rsid w:val="000968F4"/>
    <w:rsid w:val="00096C1F"/>
    <w:rsid w:val="000972BB"/>
    <w:rsid w:val="000973C8"/>
    <w:rsid w:val="00097475"/>
    <w:rsid w:val="00097849"/>
    <w:rsid w:val="00097961"/>
    <w:rsid w:val="00097B06"/>
    <w:rsid w:val="00097DDA"/>
    <w:rsid w:val="00097FC8"/>
    <w:rsid w:val="000A0325"/>
    <w:rsid w:val="000A04C7"/>
    <w:rsid w:val="000A0855"/>
    <w:rsid w:val="000A0AE3"/>
    <w:rsid w:val="000A0AF1"/>
    <w:rsid w:val="000A0D90"/>
    <w:rsid w:val="000A0EBD"/>
    <w:rsid w:val="000A0FF8"/>
    <w:rsid w:val="000A1341"/>
    <w:rsid w:val="000A1989"/>
    <w:rsid w:val="000A1D9B"/>
    <w:rsid w:val="000A1EFA"/>
    <w:rsid w:val="000A2B15"/>
    <w:rsid w:val="000A2BDD"/>
    <w:rsid w:val="000A2F9D"/>
    <w:rsid w:val="000A31A5"/>
    <w:rsid w:val="000A31EA"/>
    <w:rsid w:val="000A3664"/>
    <w:rsid w:val="000A3E92"/>
    <w:rsid w:val="000A41E3"/>
    <w:rsid w:val="000A4360"/>
    <w:rsid w:val="000A4645"/>
    <w:rsid w:val="000A4B5C"/>
    <w:rsid w:val="000A4C14"/>
    <w:rsid w:val="000A5171"/>
    <w:rsid w:val="000A58D5"/>
    <w:rsid w:val="000A5BC7"/>
    <w:rsid w:val="000A60FF"/>
    <w:rsid w:val="000A6521"/>
    <w:rsid w:val="000A6FB7"/>
    <w:rsid w:val="000A70E5"/>
    <w:rsid w:val="000A781B"/>
    <w:rsid w:val="000A7E7A"/>
    <w:rsid w:val="000B01B6"/>
    <w:rsid w:val="000B033B"/>
    <w:rsid w:val="000B0AF8"/>
    <w:rsid w:val="000B1256"/>
    <w:rsid w:val="000B1674"/>
    <w:rsid w:val="000B1741"/>
    <w:rsid w:val="000B186B"/>
    <w:rsid w:val="000B1A67"/>
    <w:rsid w:val="000B1D3C"/>
    <w:rsid w:val="000B1EF1"/>
    <w:rsid w:val="000B2D9E"/>
    <w:rsid w:val="000B2DB7"/>
    <w:rsid w:val="000B2FA0"/>
    <w:rsid w:val="000B3E55"/>
    <w:rsid w:val="000B4CA9"/>
    <w:rsid w:val="000B4E32"/>
    <w:rsid w:val="000B5158"/>
    <w:rsid w:val="000B51D1"/>
    <w:rsid w:val="000B55A8"/>
    <w:rsid w:val="000B5709"/>
    <w:rsid w:val="000B6452"/>
    <w:rsid w:val="000B6532"/>
    <w:rsid w:val="000B6B1D"/>
    <w:rsid w:val="000B6E18"/>
    <w:rsid w:val="000B73D3"/>
    <w:rsid w:val="000C0034"/>
    <w:rsid w:val="000C0418"/>
    <w:rsid w:val="000C0838"/>
    <w:rsid w:val="000C0894"/>
    <w:rsid w:val="000C0FF5"/>
    <w:rsid w:val="000C14D5"/>
    <w:rsid w:val="000C16E1"/>
    <w:rsid w:val="000C1723"/>
    <w:rsid w:val="000C1B5F"/>
    <w:rsid w:val="000C1D8B"/>
    <w:rsid w:val="000C23F7"/>
    <w:rsid w:val="000C2ECF"/>
    <w:rsid w:val="000C30D6"/>
    <w:rsid w:val="000C32AF"/>
    <w:rsid w:val="000C36E3"/>
    <w:rsid w:val="000C3EEC"/>
    <w:rsid w:val="000C4509"/>
    <w:rsid w:val="000C4526"/>
    <w:rsid w:val="000C46FA"/>
    <w:rsid w:val="000C4CAD"/>
    <w:rsid w:val="000C560B"/>
    <w:rsid w:val="000C5C62"/>
    <w:rsid w:val="000C5D0B"/>
    <w:rsid w:val="000C5FE4"/>
    <w:rsid w:val="000C6928"/>
    <w:rsid w:val="000C6A45"/>
    <w:rsid w:val="000C6F49"/>
    <w:rsid w:val="000C6F7A"/>
    <w:rsid w:val="000D0047"/>
    <w:rsid w:val="000D03A9"/>
    <w:rsid w:val="000D0639"/>
    <w:rsid w:val="000D0C96"/>
    <w:rsid w:val="000D1494"/>
    <w:rsid w:val="000D17EF"/>
    <w:rsid w:val="000D1B6F"/>
    <w:rsid w:val="000D21F9"/>
    <w:rsid w:val="000D24E6"/>
    <w:rsid w:val="000D25A8"/>
    <w:rsid w:val="000D2A70"/>
    <w:rsid w:val="000D305B"/>
    <w:rsid w:val="000D34F7"/>
    <w:rsid w:val="000D3B1E"/>
    <w:rsid w:val="000D44E0"/>
    <w:rsid w:val="000D4669"/>
    <w:rsid w:val="000D4D32"/>
    <w:rsid w:val="000D57A2"/>
    <w:rsid w:val="000D5BCC"/>
    <w:rsid w:val="000D5C16"/>
    <w:rsid w:val="000D5DF4"/>
    <w:rsid w:val="000D6009"/>
    <w:rsid w:val="000D62C9"/>
    <w:rsid w:val="000D62E7"/>
    <w:rsid w:val="000D630D"/>
    <w:rsid w:val="000D6393"/>
    <w:rsid w:val="000D7295"/>
    <w:rsid w:val="000D7A08"/>
    <w:rsid w:val="000D7A93"/>
    <w:rsid w:val="000E0024"/>
    <w:rsid w:val="000E00C5"/>
    <w:rsid w:val="000E0240"/>
    <w:rsid w:val="000E03A4"/>
    <w:rsid w:val="000E07E7"/>
    <w:rsid w:val="000E0F05"/>
    <w:rsid w:val="000E1296"/>
    <w:rsid w:val="000E1803"/>
    <w:rsid w:val="000E1E22"/>
    <w:rsid w:val="000E1E53"/>
    <w:rsid w:val="000E2101"/>
    <w:rsid w:val="000E21D2"/>
    <w:rsid w:val="000E252C"/>
    <w:rsid w:val="000E26D2"/>
    <w:rsid w:val="000E271E"/>
    <w:rsid w:val="000E296C"/>
    <w:rsid w:val="000E2E73"/>
    <w:rsid w:val="000E341C"/>
    <w:rsid w:val="000E34F2"/>
    <w:rsid w:val="000E3DAA"/>
    <w:rsid w:val="000E4336"/>
    <w:rsid w:val="000E4564"/>
    <w:rsid w:val="000E4AD2"/>
    <w:rsid w:val="000E5480"/>
    <w:rsid w:val="000E57D1"/>
    <w:rsid w:val="000E63B3"/>
    <w:rsid w:val="000E697C"/>
    <w:rsid w:val="000E699F"/>
    <w:rsid w:val="000E6EA3"/>
    <w:rsid w:val="000E7192"/>
    <w:rsid w:val="000E7CA4"/>
    <w:rsid w:val="000F01AF"/>
    <w:rsid w:val="000F0DFA"/>
    <w:rsid w:val="000F1204"/>
    <w:rsid w:val="000F120F"/>
    <w:rsid w:val="000F14CB"/>
    <w:rsid w:val="000F1841"/>
    <w:rsid w:val="000F243A"/>
    <w:rsid w:val="000F24D8"/>
    <w:rsid w:val="000F2541"/>
    <w:rsid w:val="000F25AD"/>
    <w:rsid w:val="000F25B6"/>
    <w:rsid w:val="000F34EC"/>
    <w:rsid w:val="000F398F"/>
    <w:rsid w:val="000F3A47"/>
    <w:rsid w:val="000F46F1"/>
    <w:rsid w:val="000F49DD"/>
    <w:rsid w:val="000F4BA3"/>
    <w:rsid w:val="000F4E55"/>
    <w:rsid w:val="000F4F40"/>
    <w:rsid w:val="000F51E6"/>
    <w:rsid w:val="000F58BF"/>
    <w:rsid w:val="000F5AE5"/>
    <w:rsid w:val="000F5CF8"/>
    <w:rsid w:val="000F5E95"/>
    <w:rsid w:val="000F629B"/>
    <w:rsid w:val="000F6420"/>
    <w:rsid w:val="000F649D"/>
    <w:rsid w:val="000F7725"/>
    <w:rsid w:val="000F7B34"/>
    <w:rsid w:val="001008A2"/>
    <w:rsid w:val="00100AAF"/>
    <w:rsid w:val="00100BE5"/>
    <w:rsid w:val="00101166"/>
    <w:rsid w:val="00101303"/>
    <w:rsid w:val="001014ED"/>
    <w:rsid w:val="00102AB2"/>
    <w:rsid w:val="00102DB7"/>
    <w:rsid w:val="00102EDB"/>
    <w:rsid w:val="00103018"/>
    <w:rsid w:val="001032EC"/>
    <w:rsid w:val="00103750"/>
    <w:rsid w:val="00103790"/>
    <w:rsid w:val="001037BC"/>
    <w:rsid w:val="00103B71"/>
    <w:rsid w:val="00104612"/>
    <w:rsid w:val="00104EA6"/>
    <w:rsid w:val="00104ED4"/>
    <w:rsid w:val="00104F1A"/>
    <w:rsid w:val="00105993"/>
    <w:rsid w:val="001061ED"/>
    <w:rsid w:val="0010633F"/>
    <w:rsid w:val="00106739"/>
    <w:rsid w:val="001067D6"/>
    <w:rsid w:val="001067EB"/>
    <w:rsid w:val="00106EB1"/>
    <w:rsid w:val="001071C6"/>
    <w:rsid w:val="0010775F"/>
    <w:rsid w:val="00107F64"/>
    <w:rsid w:val="001104E3"/>
    <w:rsid w:val="001107B8"/>
    <w:rsid w:val="00110BCE"/>
    <w:rsid w:val="00110C2C"/>
    <w:rsid w:val="00110F56"/>
    <w:rsid w:val="0011182D"/>
    <w:rsid w:val="0011192E"/>
    <w:rsid w:val="00111A13"/>
    <w:rsid w:val="00112166"/>
    <w:rsid w:val="001121B6"/>
    <w:rsid w:val="0011275E"/>
    <w:rsid w:val="001131BF"/>
    <w:rsid w:val="00113362"/>
    <w:rsid w:val="00113454"/>
    <w:rsid w:val="00113496"/>
    <w:rsid w:val="00113F39"/>
    <w:rsid w:val="001143DD"/>
    <w:rsid w:val="00114599"/>
    <w:rsid w:val="00114F9C"/>
    <w:rsid w:val="001150F9"/>
    <w:rsid w:val="001151E6"/>
    <w:rsid w:val="00115900"/>
    <w:rsid w:val="0011593E"/>
    <w:rsid w:val="00115A64"/>
    <w:rsid w:val="001161D6"/>
    <w:rsid w:val="0011638E"/>
    <w:rsid w:val="00116453"/>
    <w:rsid w:val="0011667C"/>
    <w:rsid w:val="001167E2"/>
    <w:rsid w:val="001168A9"/>
    <w:rsid w:val="00116B5C"/>
    <w:rsid w:val="00116C0A"/>
    <w:rsid w:val="001173A7"/>
    <w:rsid w:val="001173CF"/>
    <w:rsid w:val="00117B18"/>
    <w:rsid w:val="00117E36"/>
    <w:rsid w:val="00120230"/>
    <w:rsid w:val="00120364"/>
    <w:rsid w:val="00120804"/>
    <w:rsid w:val="00120C65"/>
    <w:rsid w:val="00121582"/>
    <w:rsid w:val="001217F3"/>
    <w:rsid w:val="00122690"/>
    <w:rsid w:val="00122B24"/>
    <w:rsid w:val="00122DB7"/>
    <w:rsid w:val="00122EC8"/>
    <w:rsid w:val="00123295"/>
    <w:rsid w:val="00123682"/>
    <w:rsid w:val="00123D37"/>
    <w:rsid w:val="00123E79"/>
    <w:rsid w:val="00123EBD"/>
    <w:rsid w:val="00123F1A"/>
    <w:rsid w:val="001241AC"/>
    <w:rsid w:val="0012421B"/>
    <w:rsid w:val="0012469E"/>
    <w:rsid w:val="00124746"/>
    <w:rsid w:val="00124EF2"/>
    <w:rsid w:val="001256FC"/>
    <w:rsid w:val="00125B09"/>
    <w:rsid w:val="00125C3D"/>
    <w:rsid w:val="00125E40"/>
    <w:rsid w:val="00125F13"/>
    <w:rsid w:val="0012629C"/>
    <w:rsid w:val="001267B1"/>
    <w:rsid w:val="0012793E"/>
    <w:rsid w:val="001303F5"/>
    <w:rsid w:val="0013047F"/>
    <w:rsid w:val="0013075B"/>
    <w:rsid w:val="00130868"/>
    <w:rsid w:val="001310D7"/>
    <w:rsid w:val="00131179"/>
    <w:rsid w:val="00131529"/>
    <w:rsid w:val="001316BC"/>
    <w:rsid w:val="00131813"/>
    <w:rsid w:val="001318DF"/>
    <w:rsid w:val="0013210F"/>
    <w:rsid w:val="00132541"/>
    <w:rsid w:val="00132B68"/>
    <w:rsid w:val="00132C50"/>
    <w:rsid w:val="00132D8F"/>
    <w:rsid w:val="00132E43"/>
    <w:rsid w:val="001330FD"/>
    <w:rsid w:val="0013316F"/>
    <w:rsid w:val="0013324E"/>
    <w:rsid w:val="001334C7"/>
    <w:rsid w:val="00134D5F"/>
    <w:rsid w:val="0013501D"/>
    <w:rsid w:val="001352A7"/>
    <w:rsid w:val="00135622"/>
    <w:rsid w:val="00135A2A"/>
    <w:rsid w:val="00136269"/>
    <w:rsid w:val="001362F4"/>
    <w:rsid w:val="00136CB7"/>
    <w:rsid w:val="00136ED6"/>
    <w:rsid w:val="00136EF3"/>
    <w:rsid w:val="0013777E"/>
    <w:rsid w:val="00137B06"/>
    <w:rsid w:val="00137D65"/>
    <w:rsid w:val="0014048E"/>
    <w:rsid w:val="00140E33"/>
    <w:rsid w:val="0014123B"/>
    <w:rsid w:val="001419DD"/>
    <w:rsid w:val="00141D00"/>
    <w:rsid w:val="001420E3"/>
    <w:rsid w:val="00142437"/>
    <w:rsid w:val="00142BC5"/>
    <w:rsid w:val="00142CE2"/>
    <w:rsid w:val="00142ECD"/>
    <w:rsid w:val="00142F73"/>
    <w:rsid w:val="0014320A"/>
    <w:rsid w:val="00143E8D"/>
    <w:rsid w:val="0014401B"/>
    <w:rsid w:val="0014406C"/>
    <w:rsid w:val="00144681"/>
    <w:rsid w:val="001449F9"/>
    <w:rsid w:val="00144B2A"/>
    <w:rsid w:val="00144BCC"/>
    <w:rsid w:val="00145005"/>
    <w:rsid w:val="00146088"/>
    <w:rsid w:val="001460CA"/>
    <w:rsid w:val="0014724C"/>
    <w:rsid w:val="001472F7"/>
    <w:rsid w:val="0014756E"/>
    <w:rsid w:val="00147AA1"/>
    <w:rsid w:val="00147C60"/>
    <w:rsid w:val="00150795"/>
    <w:rsid w:val="00150AC5"/>
    <w:rsid w:val="00150E2D"/>
    <w:rsid w:val="0015111E"/>
    <w:rsid w:val="00151179"/>
    <w:rsid w:val="00151E1B"/>
    <w:rsid w:val="0015204B"/>
    <w:rsid w:val="00152C60"/>
    <w:rsid w:val="00152E59"/>
    <w:rsid w:val="00152FC5"/>
    <w:rsid w:val="001530B7"/>
    <w:rsid w:val="001530ED"/>
    <w:rsid w:val="00153738"/>
    <w:rsid w:val="00153776"/>
    <w:rsid w:val="00153A86"/>
    <w:rsid w:val="00153C0E"/>
    <w:rsid w:val="00153F18"/>
    <w:rsid w:val="00154257"/>
    <w:rsid w:val="0015425F"/>
    <w:rsid w:val="00154647"/>
    <w:rsid w:val="001548AA"/>
    <w:rsid w:val="00155061"/>
    <w:rsid w:val="001553EB"/>
    <w:rsid w:val="00155AEE"/>
    <w:rsid w:val="00155BC7"/>
    <w:rsid w:val="00155F45"/>
    <w:rsid w:val="001560A6"/>
    <w:rsid w:val="00156359"/>
    <w:rsid w:val="0015640F"/>
    <w:rsid w:val="001564BB"/>
    <w:rsid w:val="001566E9"/>
    <w:rsid w:val="00156907"/>
    <w:rsid w:val="00156D5E"/>
    <w:rsid w:val="001575C3"/>
    <w:rsid w:val="00157792"/>
    <w:rsid w:val="0015794D"/>
    <w:rsid w:val="00157B4D"/>
    <w:rsid w:val="001600DA"/>
    <w:rsid w:val="001601F6"/>
    <w:rsid w:val="00160280"/>
    <w:rsid w:val="001605DA"/>
    <w:rsid w:val="00160FC0"/>
    <w:rsid w:val="001616A3"/>
    <w:rsid w:val="00161FAB"/>
    <w:rsid w:val="001624B0"/>
    <w:rsid w:val="0016263F"/>
    <w:rsid w:val="00162C4E"/>
    <w:rsid w:val="00162E16"/>
    <w:rsid w:val="00162ED2"/>
    <w:rsid w:val="001632CA"/>
    <w:rsid w:val="001634EA"/>
    <w:rsid w:val="00163DAF"/>
    <w:rsid w:val="0016431E"/>
    <w:rsid w:val="0016435E"/>
    <w:rsid w:val="001643DD"/>
    <w:rsid w:val="00164A78"/>
    <w:rsid w:val="00164E5F"/>
    <w:rsid w:val="001650C1"/>
    <w:rsid w:val="001656DF"/>
    <w:rsid w:val="00165E05"/>
    <w:rsid w:val="00166115"/>
    <w:rsid w:val="001661C2"/>
    <w:rsid w:val="001664C4"/>
    <w:rsid w:val="00167168"/>
    <w:rsid w:val="00170259"/>
    <w:rsid w:val="0017032D"/>
    <w:rsid w:val="001704C9"/>
    <w:rsid w:val="00170692"/>
    <w:rsid w:val="001708A4"/>
    <w:rsid w:val="001708E9"/>
    <w:rsid w:val="00170BC7"/>
    <w:rsid w:val="00171115"/>
    <w:rsid w:val="00171D92"/>
    <w:rsid w:val="00172578"/>
    <w:rsid w:val="001728C8"/>
    <w:rsid w:val="00172D4F"/>
    <w:rsid w:val="00172DD0"/>
    <w:rsid w:val="00172E72"/>
    <w:rsid w:val="00172ECA"/>
    <w:rsid w:val="00172FA6"/>
    <w:rsid w:val="001737B4"/>
    <w:rsid w:val="00173BE2"/>
    <w:rsid w:val="00173C12"/>
    <w:rsid w:val="001741EF"/>
    <w:rsid w:val="00174C28"/>
    <w:rsid w:val="00174D91"/>
    <w:rsid w:val="001751C6"/>
    <w:rsid w:val="00175675"/>
    <w:rsid w:val="00175EB0"/>
    <w:rsid w:val="00175F01"/>
    <w:rsid w:val="00176069"/>
    <w:rsid w:val="00176170"/>
    <w:rsid w:val="001769DF"/>
    <w:rsid w:val="00176A19"/>
    <w:rsid w:val="00176BBE"/>
    <w:rsid w:val="00176D72"/>
    <w:rsid w:val="00176DC7"/>
    <w:rsid w:val="00177072"/>
    <w:rsid w:val="001774C7"/>
    <w:rsid w:val="00177853"/>
    <w:rsid w:val="00177870"/>
    <w:rsid w:val="00177BEA"/>
    <w:rsid w:val="00180093"/>
    <w:rsid w:val="0018088A"/>
    <w:rsid w:val="0018093F"/>
    <w:rsid w:val="00181363"/>
    <w:rsid w:val="001815FD"/>
    <w:rsid w:val="00181676"/>
    <w:rsid w:val="00182038"/>
    <w:rsid w:val="00182128"/>
    <w:rsid w:val="00182498"/>
    <w:rsid w:val="00182883"/>
    <w:rsid w:val="001832B6"/>
    <w:rsid w:val="001838C9"/>
    <w:rsid w:val="00183F44"/>
    <w:rsid w:val="00184017"/>
    <w:rsid w:val="001840B2"/>
    <w:rsid w:val="001844D1"/>
    <w:rsid w:val="00184B4A"/>
    <w:rsid w:val="001851B1"/>
    <w:rsid w:val="0018525A"/>
    <w:rsid w:val="00185537"/>
    <w:rsid w:val="001859DC"/>
    <w:rsid w:val="00185B88"/>
    <w:rsid w:val="00185FB4"/>
    <w:rsid w:val="00186177"/>
    <w:rsid w:val="00186357"/>
    <w:rsid w:val="00186556"/>
    <w:rsid w:val="001872CF"/>
    <w:rsid w:val="00187396"/>
    <w:rsid w:val="00187EFB"/>
    <w:rsid w:val="0019052E"/>
    <w:rsid w:val="00190678"/>
    <w:rsid w:val="00190921"/>
    <w:rsid w:val="00191137"/>
    <w:rsid w:val="00191B48"/>
    <w:rsid w:val="00191BB0"/>
    <w:rsid w:val="00191EE0"/>
    <w:rsid w:val="00191F30"/>
    <w:rsid w:val="001923A1"/>
    <w:rsid w:val="00192707"/>
    <w:rsid w:val="00192B1E"/>
    <w:rsid w:val="00192B66"/>
    <w:rsid w:val="00192DA7"/>
    <w:rsid w:val="00192E6F"/>
    <w:rsid w:val="00193558"/>
    <w:rsid w:val="00193CBE"/>
    <w:rsid w:val="00194067"/>
    <w:rsid w:val="001940C3"/>
    <w:rsid w:val="00194128"/>
    <w:rsid w:val="00194984"/>
    <w:rsid w:val="00194EC9"/>
    <w:rsid w:val="001956F2"/>
    <w:rsid w:val="00195BF9"/>
    <w:rsid w:val="00196332"/>
    <w:rsid w:val="00196375"/>
    <w:rsid w:val="00196391"/>
    <w:rsid w:val="001964E3"/>
    <w:rsid w:val="001969CE"/>
    <w:rsid w:val="00196E37"/>
    <w:rsid w:val="0019759A"/>
    <w:rsid w:val="00197892"/>
    <w:rsid w:val="00197914"/>
    <w:rsid w:val="001A0317"/>
    <w:rsid w:val="001A086B"/>
    <w:rsid w:val="001A0F0D"/>
    <w:rsid w:val="001A10CE"/>
    <w:rsid w:val="001A127B"/>
    <w:rsid w:val="001A12FA"/>
    <w:rsid w:val="001A1322"/>
    <w:rsid w:val="001A1723"/>
    <w:rsid w:val="001A1DAE"/>
    <w:rsid w:val="001A2984"/>
    <w:rsid w:val="001A2F03"/>
    <w:rsid w:val="001A2F2F"/>
    <w:rsid w:val="001A32C9"/>
    <w:rsid w:val="001A368B"/>
    <w:rsid w:val="001A384E"/>
    <w:rsid w:val="001A3A81"/>
    <w:rsid w:val="001A3E36"/>
    <w:rsid w:val="001A3E55"/>
    <w:rsid w:val="001A4175"/>
    <w:rsid w:val="001A4294"/>
    <w:rsid w:val="001A4810"/>
    <w:rsid w:val="001A49B2"/>
    <w:rsid w:val="001A4BE5"/>
    <w:rsid w:val="001A4E71"/>
    <w:rsid w:val="001A4FED"/>
    <w:rsid w:val="001A548E"/>
    <w:rsid w:val="001A557D"/>
    <w:rsid w:val="001A55A9"/>
    <w:rsid w:val="001A57FB"/>
    <w:rsid w:val="001A5AD8"/>
    <w:rsid w:val="001A5DBE"/>
    <w:rsid w:val="001A63B9"/>
    <w:rsid w:val="001A63D5"/>
    <w:rsid w:val="001A651B"/>
    <w:rsid w:val="001A658B"/>
    <w:rsid w:val="001A6857"/>
    <w:rsid w:val="001A6C47"/>
    <w:rsid w:val="001A6DE1"/>
    <w:rsid w:val="001A79BD"/>
    <w:rsid w:val="001A7A59"/>
    <w:rsid w:val="001A7D59"/>
    <w:rsid w:val="001B02AB"/>
    <w:rsid w:val="001B07F0"/>
    <w:rsid w:val="001B0A28"/>
    <w:rsid w:val="001B12D9"/>
    <w:rsid w:val="001B195E"/>
    <w:rsid w:val="001B1C26"/>
    <w:rsid w:val="001B1F87"/>
    <w:rsid w:val="001B203F"/>
    <w:rsid w:val="001B2249"/>
    <w:rsid w:val="001B240E"/>
    <w:rsid w:val="001B2459"/>
    <w:rsid w:val="001B2B36"/>
    <w:rsid w:val="001B2D81"/>
    <w:rsid w:val="001B2E92"/>
    <w:rsid w:val="001B3157"/>
    <w:rsid w:val="001B36F8"/>
    <w:rsid w:val="001B39C6"/>
    <w:rsid w:val="001B4AB1"/>
    <w:rsid w:val="001B54F2"/>
    <w:rsid w:val="001B5F26"/>
    <w:rsid w:val="001B5F76"/>
    <w:rsid w:val="001B5F90"/>
    <w:rsid w:val="001B645A"/>
    <w:rsid w:val="001B64A6"/>
    <w:rsid w:val="001B65EB"/>
    <w:rsid w:val="001B661C"/>
    <w:rsid w:val="001B6E1D"/>
    <w:rsid w:val="001B6F6F"/>
    <w:rsid w:val="001B74EB"/>
    <w:rsid w:val="001B7657"/>
    <w:rsid w:val="001C0BBE"/>
    <w:rsid w:val="001C13C4"/>
    <w:rsid w:val="001C1559"/>
    <w:rsid w:val="001C15A8"/>
    <w:rsid w:val="001C1854"/>
    <w:rsid w:val="001C1B51"/>
    <w:rsid w:val="001C2035"/>
    <w:rsid w:val="001C2525"/>
    <w:rsid w:val="001C26CA"/>
    <w:rsid w:val="001C27E7"/>
    <w:rsid w:val="001C2E4C"/>
    <w:rsid w:val="001C3252"/>
    <w:rsid w:val="001C33A7"/>
    <w:rsid w:val="001C35B8"/>
    <w:rsid w:val="001C3610"/>
    <w:rsid w:val="001C3853"/>
    <w:rsid w:val="001C416B"/>
    <w:rsid w:val="001C4592"/>
    <w:rsid w:val="001C554F"/>
    <w:rsid w:val="001C5862"/>
    <w:rsid w:val="001C5CC6"/>
    <w:rsid w:val="001C6238"/>
    <w:rsid w:val="001C62FE"/>
    <w:rsid w:val="001C68D6"/>
    <w:rsid w:val="001C68E0"/>
    <w:rsid w:val="001C69D0"/>
    <w:rsid w:val="001C6B9C"/>
    <w:rsid w:val="001C72FD"/>
    <w:rsid w:val="001C7995"/>
    <w:rsid w:val="001C7E46"/>
    <w:rsid w:val="001D02EA"/>
    <w:rsid w:val="001D0447"/>
    <w:rsid w:val="001D04C6"/>
    <w:rsid w:val="001D04F5"/>
    <w:rsid w:val="001D09D2"/>
    <w:rsid w:val="001D0CFB"/>
    <w:rsid w:val="001D0E5A"/>
    <w:rsid w:val="001D0F76"/>
    <w:rsid w:val="001D1533"/>
    <w:rsid w:val="001D1BDB"/>
    <w:rsid w:val="001D221A"/>
    <w:rsid w:val="001D25CF"/>
    <w:rsid w:val="001D28F1"/>
    <w:rsid w:val="001D2D2A"/>
    <w:rsid w:val="001D38F6"/>
    <w:rsid w:val="001D3C1D"/>
    <w:rsid w:val="001D3EC1"/>
    <w:rsid w:val="001D3F45"/>
    <w:rsid w:val="001D3F91"/>
    <w:rsid w:val="001D444D"/>
    <w:rsid w:val="001D44C4"/>
    <w:rsid w:val="001D49FC"/>
    <w:rsid w:val="001D5317"/>
    <w:rsid w:val="001D54F9"/>
    <w:rsid w:val="001D554B"/>
    <w:rsid w:val="001D5815"/>
    <w:rsid w:val="001D5CF0"/>
    <w:rsid w:val="001D5FF6"/>
    <w:rsid w:val="001D6155"/>
    <w:rsid w:val="001D663A"/>
    <w:rsid w:val="001D6BF7"/>
    <w:rsid w:val="001D73E4"/>
    <w:rsid w:val="001D7665"/>
    <w:rsid w:val="001D77DB"/>
    <w:rsid w:val="001D7ECC"/>
    <w:rsid w:val="001E02D3"/>
    <w:rsid w:val="001E06AB"/>
    <w:rsid w:val="001E1430"/>
    <w:rsid w:val="001E1563"/>
    <w:rsid w:val="001E17AE"/>
    <w:rsid w:val="001E1B9B"/>
    <w:rsid w:val="001E1D5F"/>
    <w:rsid w:val="001E23A3"/>
    <w:rsid w:val="001E254D"/>
    <w:rsid w:val="001E2E0C"/>
    <w:rsid w:val="001E33E0"/>
    <w:rsid w:val="001E345E"/>
    <w:rsid w:val="001E3D18"/>
    <w:rsid w:val="001E4012"/>
    <w:rsid w:val="001E42A3"/>
    <w:rsid w:val="001E43C6"/>
    <w:rsid w:val="001E4446"/>
    <w:rsid w:val="001E510B"/>
    <w:rsid w:val="001E58B7"/>
    <w:rsid w:val="001E5953"/>
    <w:rsid w:val="001E5E97"/>
    <w:rsid w:val="001E5EFE"/>
    <w:rsid w:val="001E64CB"/>
    <w:rsid w:val="001E666D"/>
    <w:rsid w:val="001E6A74"/>
    <w:rsid w:val="001E6D4E"/>
    <w:rsid w:val="001E77F5"/>
    <w:rsid w:val="001E794B"/>
    <w:rsid w:val="001E7D71"/>
    <w:rsid w:val="001F036D"/>
    <w:rsid w:val="001F055F"/>
    <w:rsid w:val="001F0C09"/>
    <w:rsid w:val="001F0DD7"/>
    <w:rsid w:val="001F0F94"/>
    <w:rsid w:val="001F1178"/>
    <w:rsid w:val="001F1609"/>
    <w:rsid w:val="001F1D79"/>
    <w:rsid w:val="001F2207"/>
    <w:rsid w:val="001F2CE4"/>
    <w:rsid w:val="001F2E3C"/>
    <w:rsid w:val="001F34F2"/>
    <w:rsid w:val="001F3DF1"/>
    <w:rsid w:val="001F4202"/>
    <w:rsid w:val="001F4828"/>
    <w:rsid w:val="001F4951"/>
    <w:rsid w:val="001F4C88"/>
    <w:rsid w:val="001F5080"/>
    <w:rsid w:val="001F5164"/>
    <w:rsid w:val="001F5759"/>
    <w:rsid w:val="001F57BF"/>
    <w:rsid w:val="001F62FC"/>
    <w:rsid w:val="001F654C"/>
    <w:rsid w:val="001F6568"/>
    <w:rsid w:val="001F696E"/>
    <w:rsid w:val="001F6B7C"/>
    <w:rsid w:val="001F6C6A"/>
    <w:rsid w:val="002004FA"/>
    <w:rsid w:val="00200A2C"/>
    <w:rsid w:val="00200AFF"/>
    <w:rsid w:val="00200E3A"/>
    <w:rsid w:val="00201207"/>
    <w:rsid w:val="00201F3B"/>
    <w:rsid w:val="00202150"/>
    <w:rsid w:val="002022A8"/>
    <w:rsid w:val="00202310"/>
    <w:rsid w:val="0020239F"/>
    <w:rsid w:val="0020259D"/>
    <w:rsid w:val="00202AA3"/>
    <w:rsid w:val="00203BE1"/>
    <w:rsid w:val="00204062"/>
    <w:rsid w:val="0020406A"/>
    <w:rsid w:val="00204A49"/>
    <w:rsid w:val="0020502E"/>
    <w:rsid w:val="00205250"/>
    <w:rsid w:val="00206410"/>
    <w:rsid w:val="002068EA"/>
    <w:rsid w:val="00206A6F"/>
    <w:rsid w:val="002070DC"/>
    <w:rsid w:val="0020711F"/>
    <w:rsid w:val="002077BE"/>
    <w:rsid w:val="00207DAB"/>
    <w:rsid w:val="002101C3"/>
    <w:rsid w:val="002105DB"/>
    <w:rsid w:val="002106C2"/>
    <w:rsid w:val="0021089C"/>
    <w:rsid w:val="0021093A"/>
    <w:rsid w:val="00210F48"/>
    <w:rsid w:val="00210FFA"/>
    <w:rsid w:val="00211403"/>
    <w:rsid w:val="00211973"/>
    <w:rsid w:val="00211A0E"/>
    <w:rsid w:val="0021202D"/>
    <w:rsid w:val="00212AF6"/>
    <w:rsid w:val="00212BDA"/>
    <w:rsid w:val="00212F78"/>
    <w:rsid w:val="002130C0"/>
    <w:rsid w:val="00213131"/>
    <w:rsid w:val="002131BA"/>
    <w:rsid w:val="00213A32"/>
    <w:rsid w:val="002151E5"/>
    <w:rsid w:val="00215997"/>
    <w:rsid w:val="00215A7F"/>
    <w:rsid w:val="0021625C"/>
    <w:rsid w:val="00216346"/>
    <w:rsid w:val="0021693E"/>
    <w:rsid w:val="00217172"/>
    <w:rsid w:val="00217A3A"/>
    <w:rsid w:val="002209C4"/>
    <w:rsid w:val="00220D2A"/>
    <w:rsid w:val="00220D9D"/>
    <w:rsid w:val="002213B0"/>
    <w:rsid w:val="00221837"/>
    <w:rsid w:val="002218D2"/>
    <w:rsid w:val="00221A3F"/>
    <w:rsid w:val="002222D8"/>
    <w:rsid w:val="002224A0"/>
    <w:rsid w:val="0022297C"/>
    <w:rsid w:val="00222D72"/>
    <w:rsid w:val="00222F62"/>
    <w:rsid w:val="00222F88"/>
    <w:rsid w:val="00223035"/>
    <w:rsid w:val="002231C1"/>
    <w:rsid w:val="0022363C"/>
    <w:rsid w:val="00223F7C"/>
    <w:rsid w:val="00224A4A"/>
    <w:rsid w:val="00224FD7"/>
    <w:rsid w:val="0022642C"/>
    <w:rsid w:val="0022676E"/>
    <w:rsid w:val="002267B1"/>
    <w:rsid w:val="002269CF"/>
    <w:rsid w:val="00226EF9"/>
    <w:rsid w:val="00227224"/>
    <w:rsid w:val="002272AF"/>
    <w:rsid w:val="00227448"/>
    <w:rsid w:val="00227859"/>
    <w:rsid w:val="00227CAF"/>
    <w:rsid w:val="00227CE3"/>
    <w:rsid w:val="002301BB"/>
    <w:rsid w:val="00230BE0"/>
    <w:rsid w:val="00230E8E"/>
    <w:rsid w:val="0023106D"/>
    <w:rsid w:val="002315BA"/>
    <w:rsid w:val="002319C3"/>
    <w:rsid w:val="00231CC1"/>
    <w:rsid w:val="00232041"/>
    <w:rsid w:val="002321B5"/>
    <w:rsid w:val="0023243C"/>
    <w:rsid w:val="00232D4E"/>
    <w:rsid w:val="00232E16"/>
    <w:rsid w:val="002332E7"/>
    <w:rsid w:val="00233645"/>
    <w:rsid w:val="002337AC"/>
    <w:rsid w:val="002338EA"/>
    <w:rsid w:val="0023438F"/>
    <w:rsid w:val="00235416"/>
    <w:rsid w:val="0023677E"/>
    <w:rsid w:val="002371D9"/>
    <w:rsid w:val="00237BC4"/>
    <w:rsid w:val="00237CAD"/>
    <w:rsid w:val="0024021A"/>
    <w:rsid w:val="00240469"/>
    <w:rsid w:val="0024065B"/>
    <w:rsid w:val="00242965"/>
    <w:rsid w:val="002429AC"/>
    <w:rsid w:val="002429E3"/>
    <w:rsid w:val="00242CD6"/>
    <w:rsid w:val="00242E45"/>
    <w:rsid w:val="00243097"/>
    <w:rsid w:val="00243789"/>
    <w:rsid w:val="00243858"/>
    <w:rsid w:val="00243EEA"/>
    <w:rsid w:val="00243F0A"/>
    <w:rsid w:val="002442D1"/>
    <w:rsid w:val="002445FF"/>
    <w:rsid w:val="00244702"/>
    <w:rsid w:val="00244BC4"/>
    <w:rsid w:val="00245425"/>
    <w:rsid w:val="002455C7"/>
    <w:rsid w:val="00245D84"/>
    <w:rsid w:val="00246DF8"/>
    <w:rsid w:val="00246EC5"/>
    <w:rsid w:val="00247048"/>
    <w:rsid w:val="00247103"/>
    <w:rsid w:val="00247159"/>
    <w:rsid w:val="0024762C"/>
    <w:rsid w:val="002479A8"/>
    <w:rsid w:val="00247EA2"/>
    <w:rsid w:val="00250713"/>
    <w:rsid w:val="00251076"/>
    <w:rsid w:val="0025142A"/>
    <w:rsid w:val="002515AA"/>
    <w:rsid w:val="002518F9"/>
    <w:rsid w:val="00251A82"/>
    <w:rsid w:val="00251AC4"/>
    <w:rsid w:val="00251FB7"/>
    <w:rsid w:val="00252279"/>
    <w:rsid w:val="002523AC"/>
    <w:rsid w:val="002525B0"/>
    <w:rsid w:val="002525EF"/>
    <w:rsid w:val="002526F4"/>
    <w:rsid w:val="00252C11"/>
    <w:rsid w:val="00252D51"/>
    <w:rsid w:val="00252F01"/>
    <w:rsid w:val="002530D8"/>
    <w:rsid w:val="00253320"/>
    <w:rsid w:val="00253521"/>
    <w:rsid w:val="0025381A"/>
    <w:rsid w:val="00253895"/>
    <w:rsid w:val="002538BE"/>
    <w:rsid w:val="002541F4"/>
    <w:rsid w:val="00254208"/>
    <w:rsid w:val="002542F2"/>
    <w:rsid w:val="00254491"/>
    <w:rsid w:val="00254D75"/>
    <w:rsid w:val="00254EFC"/>
    <w:rsid w:val="00254F24"/>
    <w:rsid w:val="00254FDE"/>
    <w:rsid w:val="002551A2"/>
    <w:rsid w:val="00255368"/>
    <w:rsid w:val="00255B47"/>
    <w:rsid w:val="00255EEA"/>
    <w:rsid w:val="0025616E"/>
    <w:rsid w:val="00256618"/>
    <w:rsid w:val="00256945"/>
    <w:rsid w:val="002569B0"/>
    <w:rsid w:val="00256FD4"/>
    <w:rsid w:val="002570C5"/>
    <w:rsid w:val="00257406"/>
    <w:rsid w:val="002579ED"/>
    <w:rsid w:val="00257BFC"/>
    <w:rsid w:val="00257C52"/>
    <w:rsid w:val="00257D9F"/>
    <w:rsid w:val="00260510"/>
    <w:rsid w:val="00260614"/>
    <w:rsid w:val="002609B4"/>
    <w:rsid w:val="002609CE"/>
    <w:rsid w:val="00260B58"/>
    <w:rsid w:val="00260D13"/>
    <w:rsid w:val="0026135F"/>
    <w:rsid w:val="00261D50"/>
    <w:rsid w:val="00261D60"/>
    <w:rsid w:val="00261EF7"/>
    <w:rsid w:val="0026229C"/>
    <w:rsid w:val="00262BC3"/>
    <w:rsid w:val="00262EF4"/>
    <w:rsid w:val="002630C4"/>
    <w:rsid w:val="00263281"/>
    <w:rsid w:val="00263426"/>
    <w:rsid w:val="0026356B"/>
    <w:rsid w:val="00263838"/>
    <w:rsid w:val="00263B7F"/>
    <w:rsid w:val="00263D30"/>
    <w:rsid w:val="00263F0D"/>
    <w:rsid w:val="00264596"/>
    <w:rsid w:val="00264681"/>
    <w:rsid w:val="00264B75"/>
    <w:rsid w:val="00264F9B"/>
    <w:rsid w:val="00265047"/>
    <w:rsid w:val="0026506A"/>
    <w:rsid w:val="00265573"/>
    <w:rsid w:val="0026558E"/>
    <w:rsid w:val="00265E86"/>
    <w:rsid w:val="0026638C"/>
    <w:rsid w:val="002665DD"/>
    <w:rsid w:val="00266C26"/>
    <w:rsid w:val="0026717C"/>
    <w:rsid w:val="00270342"/>
    <w:rsid w:val="00270FC6"/>
    <w:rsid w:val="002713BE"/>
    <w:rsid w:val="002718BE"/>
    <w:rsid w:val="00271D7D"/>
    <w:rsid w:val="00271FC5"/>
    <w:rsid w:val="002723B3"/>
    <w:rsid w:val="002735CE"/>
    <w:rsid w:val="00273CBA"/>
    <w:rsid w:val="00273E3A"/>
    <w:rsid w:val="00274586"/>
    <w:rsid w:val="002750AE"/>
    <w:rsid w:val="0027512A"/>
    <w:rsid w:val="002754E5"/>
    <w:rsid w:val="0027562E"/>
    <w:rsid w:val="002757A9"/>
    <w:rsid w:val="00275A8F"/>
    <w:rsid w:val="00275CFD"/>
    <w:rsid w:val="002761FC"/>
    <w:rsid w:val="00276A8D"/>
    <w:rsid w:val="00277428"/>
    <w:rsid w:val="002774A4"/>
    <w:rsid w:val="002779EE"/>
    <w:rsid w:val="0028012E"/>
    <w:rsid w:val="002808B3"/>
    <w:rsid w:val="002813E2"/>
    <w:rsid w:val="002821E7"/>
    <w:rsid w:val="00282924"/>
    <w:rsid w:val="00282F94"/>
    <w:rsid w:val="00283241"/>
    <w:rsid w:val="0028333A"/>
    <w:rsid w:val="002833D2"/>
    <w:rsid w:val="002836D9"/>
    <w:rsid w:val="0028372F"/>
    <w:rsid w:val="002839D4"/>
    <w:rsid w:val="00283A61"/>
    <w:rsid w:val="002844B4"/>
    <w:rsid w:val="00284BC3"/>
    <w:rsid w:val="00284E1A"/>
    <w:rsid w:val="00285094"/>
    <w:rsid w:val="002852A0"/>
    <w:rsid w:val="00285BD8"/>
    <w:rsid w:val="00285D5C"/>
    <w:rsid w:val="002864B3"/>
    <w:rsid w:val="002866DA"/>
    <w:rsid w:val="00286BA9"/>
    <w:rsid w:val="00286E1E"/>
    <w:rsid w:val="002870DF"/>
    <w:rsid w:val="00287186"/>
    <w:rsid w:val="00287880"/>
    <w:rsid w:val="002879AA"/>
    <w:rsid w:val="002900FF"/>
    <w:rsid w:val="00290351"/>
    <w:rsid w:val="00290768"/>
    <w:rsid w:val="002912FF"/>
    <w:rsid w:val="00291341"/>
    <w:rsid w:val="00291B58"/>
    <w:rsid w:val="002925E2"/>
    <w:rsid w:val="00292D2C"/>
    <w:rsid w:val="00293CAE"/>
    <w:rsid w:val="00293D39"/>
    <w:rsid w:val="0029448F"/>
    <w:rsid w:val="002953E6"/>
    <w:rsid w:val="00295B7F"/>
    <w:rsid w:val="00295B89"/>
    <w:rsid w:val="00295D37"/>
    <w:rsid w:val="00296151"/>
    <w:rsid w:val="00296208"/>
    <w:rsid w:val="0029683C"/>
    <w:rsid w:val="002969F1"/>
    <w:rsid w:val="002976B2"/>
    <w:rsid w:val="00297DD3"/>
    <w:rsid w:val="002A026B"/>
    <w:rsid w:val="002A053E"/>
    <w:rsid w:val="002A0B3F"/>
    <w:rsid w:val="002A0F6F"/>
    <w:rsid w:val="002A118C"/>
    <w:rsid w:val="002A1206"/>
    <w:rsid w:val="002A1348"/>
    <w:rsid w:val="002A142E"/>
    <w:rsid w:val="002A1959"/>
    <w:rsid w:val="002A1965"/>
    <w:rsid w:val="002A1D00"/>
    <w:rsid w:val="002A1F0F"/>
    <w:rsid w:val="002A238B"/>
    <w:rsid w:val="002A270F"/>
    <w:rsid w:val="002A3191"/>
    <w:rsid w:val="002A3205"/>
    <w:rsid w:val="002A3EE2"/>
    <w:rsid w:val="002A432A"/>
    <w:rsid w:val="002A4598"/>
    <w:rsid w:val="002A54DA"/>
    <w:rsid w:val="002A579D"/>
    <w:rsid w:val="002A5F31"/>
    <w:rsid w:val="002A5F60"/>
    <w:rsid w:val="002A5FDB"/>
    <w:rsid w:val="002A648D"/>
    <w:rsid w:val="002A65F7"/>
    <w:rsid w:val="002B00D2"/>
    <w:rsid w:val="002B00D4"/>
    <w:rsid w:val="002B044D"/>
    <w:rsid w:val="002B0605"/>
    <w:rsid w:val="002B0672"/>
    <w:rsid w:val="002B0948"/>
    <w:rsid w:val="002B094B"/>
    <w:rsid w:val="002B0B7C"/>
    <w:rsid w:val="002B0BFF"/>
    <w:rsid w:val="002B0ED9"/>
    <w:rsid w:val="002B0FDF"/>
    <w:rsid w:val="002B10A8"/>
    <w:rsid w:val="002B18C9"/>
    <w:rsid w:val="002B1B12"/>
    <w:rsid w:val="002B1D8E"/>
    <w:rsid w:val="002B1F05"/>
    <w:rsid w:val="002B210F"/>
    <w:rsid w:val="002B33D7"/>
    <w:rsid w:val="002B3C81"/>
    <w:rsid w:val="002B3C8C"/>
    <w:rsid w:val="002B3E30"/>
    <w:rsid w:val="002B40E9"/>
    <w:rsid w:val="002B4621"/>
    <w:rsid w:val="002B4748"/>
    <w:rsid w:val="002B4909"/>
    <w:rsid w:val="002B4D25"/>
    <w:rsid w:val="002B4DF8"/>
    <w:rsid w:val="002B5C17"/>
    <w:rsid w:val="002B6011"/>
    <w:rsid w:val="002B601A"/>
    <w:rsid w:val="002B6553"/>
    <w:rsid w:val="002B73C7"/>
    <w:rsid w:val="002B75D0"/>
    <w:rsid w:val="002B78C9"/>
    <w:rsid w:val="002B7BE1"/>
    <w:rsid w:val="002C00C8"/>
    <w:rsid w:val="002C0A35"/>
    <w:rsid w:val="002C0A46"/>
    <w:rsid w:val="002C1009"/>
    <w:rsid w:val="002C17F7"/>
    <w:rsid w:val="002C184E"/>
    <w:rsid w:val="002C1CD0"/>
    <w:rsid w:val="002C2F27"/>
    <w:rsid w:val="002C3188"/>
    <w:rsid w:val="002C3279"/>
    <w:rsid w:val="002C328F"/>
    <w:rsid w:val="002C34B1"/>
    <w:rsid w:val="002C37F6"/>
    <w:rsid w:val="002C380F"/>
    <w:rsid w:val="002C3FBE"/>
    <w:rsid w:val="002C4090"/>
    <w:rsid w:val="002C4462"/>
    <w:rsid w:val="002C44E9"/>
    <w:rsid w:val="002C4AF2"/>
    <w:rsid w:val="002C4E7D"/>
    <w:rsid w:val="002C51CE"/>
    <w:rsid w:val="002C5D9E"/>
    <w:rsid w:val="002C6074"/>
    <w:rsid w:val="002C61C9"/>
    <w:rsid w:val="002C640A"/>
    <w:rsid w:val="002C64CB"/>
    <w:rsid w:val="002C67AF"/>
    <w:rsid w:val="002C68D6"/>
    <w:rsid w:val="002C758A"/>
    <w:rsid w:val="002C79F1"/>
    <w:rsid w:val="002D00DC"/>
    <w:rsid w:val="002D00E3"/>
    <w:rsid w:val="002D00FC"/>
    <w:rsid w:val="002D0836"/>
    <w:rsid w:val="002D153A"/>
    <w:rsid w:val="002D18C2"/>
    <w:rsid w:val="002D19AC"/>
    <w:rsid w:val="002D26EE"/>
    <w:rsid w:val="002D2D5B"/>
    <w:rsid w:val="002D33CF"/>
    <w:rsid w:val="002D3679"/>
    <w:rsid w:val="002D397C"/>
    <w:rsid w:val="002D3F58"/>
    <w:rsid w:val="002D4207"/>
    <w:rsid w:val="002D44DB"/>
    <w:rsid w:val="002D4D53"/>
    <w:rsid w:val="002D4E55"/>
    <w:rsid w:val="002D5264"/>
    <w:rsid w:val="002D598C"/>
    <w:rsid w:val="002D5C1E"/>
    <w:rsid w:val="002D6050"/>
    <w:rsid w:val="002D6266"/>
    <w:rsid w:val="002D6513"/>
    <w:rsid w:val="002D74D6"/>
    <w:rsid w:val="002D7AB0"/>
    <w:rsid w:val="002D7E05"/>
    <w:rsid w:val="002E012E"/>
    <w:rsid w:val="002E0993"/>
    <w:rsid w:val="002E1143"/>
    <w:rsid w:val="002E12D7"/>
    <w:rsid w:val="002E1908"/>
    <w:rsid w:val="002E1B38"/>
    <w:rsid w:val="002E1EE5"/>
    <w:rsid w:val="002E1F7A"/>
    <w:rsid w:val="002E2343"/>
    <w:rsid w:val="002E24F7"/>
    <w:rsid w:val="002E2587"/>
    <w:rsid w:val="002E2611"/>
    <w:rsid w:val="002E2775"/>
    <w:rsid w:val="002E3437"/>
    <w:rsid w:val="002E37E3"/>
    <w:rsid w:val="002E3914"/>
    <w:rsid w:val="002E3EBF"/>
    <w:rsid w:val="002E4D2B"/>
    <w:rsid w:val="002E5129"/>
    <w:rsid w:val="002E61BD"/>
    <w:rsid w:val="002E65D8"/>
    <w:rsid w:val="002E6747"/>
    <w:rsid w:val="002E6BE2"/>
    <w:rsid w:val="002E6FEB"/>
    <w:rsid w:val="002E70C1"/>
    <w:rsid w:val="002E79B5"/>
    <w:rsid w:val="002F00EE"/>
    <w:rsid w:val="002F0803"/>
    <w:rsid w:val="002F0AC8"/>
    <w:rsid w:val="002F1027"/>
    <w:rsid w:val="002F10CA"/>
    <w:rsid w:val="002F1137"/>
    <w:rsid w:val="002F1178"/>
    <w:rsid w:val="002F1205"/>
    <w:rsid w:val="002F156A"/>
    <w:rsid w:val="002F1687"/>
    <w:rsid w:val="002F1A52"/>
    <w:rsid w:val="002F1ADE"/>
    <w:rsid w:val="002F1DA6"/>
    <w:rsid w:val="002F1FA2"/>
    <w:rsid w:val="002F1FEE"/>
    <w:rsid w:val="002F2AB5"/>
    <w:rsid w:val="002F2B3A"/>
    <w:rsid w:val="002F3287"/>
    <w:rsid w:val="002F3ADA"/>
    <w:rsid w:val="002F3E22"/>
    <w:rsid w:val="002F3E54"/>
    <w:rsid w:val="002F42BD"/>
    <w:rsid w:val="002F42C9"/>
    <w:rsid w:val="002F4348"/>
    <w:rsid w:val="002F4639"/>
    <w:rsid w:val="002F46C0"/>
    <w:rsid w:val="002F47A5"/>
    <w:rsid w:val="002F480B"/>
    <w:rsid w:val="002F48C1"/>
    <w:rsid w:val="002F4DEE"/>
    <w:rsid w:val="002F5202"/>
    <w:rsid w:val="002F602D"/>
    <w:rsid w:val="002F663F"/>
    <w:rsid w:val="002F6876"/>
    <w:rsid w:val="002F6D5E"/>
    <w:rsid w:val="002F70F0"/>
    <w:rsid w:val="002F7564"/>
    <w:rsid w:val="002F759A"/>
    <w:rsid w:val="002F7EA6"/>
    <w:rsid w:val="003004FA"/>
    <w:rsid w:val="003012D3"/>
    <w:rsid w:val="00301321"/>
    <w:rsid w:val="00301866"/>
    <w:rsid w:val="003020B0"/>
    <w:rsid w:val="003025A4"/>
    <w:rsid w:val="00303732"/>
    <w:rsid w:val="00303C37"/>
    <w:rsid w:val="00303E07"/>
    <w:rsid w:val="00304080"/>
    <w:rsid w:val="00304553"/>
    <w:rsid w:val="0030473E"/>
    <w:rsid w:val="00304781"/>
    <w:rsid w:val="003048ED"/>
    <w:rsid w:val="00304C04"/>
    <w:rsid w:val="00304C62"/>
    <w:rsid w:val="00304D9D"/>
    <w:rsid w:val="00305186"/>
    <w:rsid w:val="00305D33"/>
    <w:rsid w:val="00305DFE"/>
    <w:rsid w:val="00305EE0"/>
    <w:rsid w:val="00306D12"/>
    <w:rsid w:val="00306EC5"/>
    <w:rsid w:val="0030711A"/>
    <w:rsid w:val="00307155"/>
    <w:rsid w:val="003102EA"/>
    <w:rsid w:val="003105D3"/>
    <w:rsid w:val="00310F59"/>
    <w:rsid w:val="0031110F"/>
    <w:rsid w:val="003113CE"/>
    <w:rsid w:val="00311C55"/>
    <w:rsid w:val="00311ED7"/>
    <w:rsid w:val="00312338"/>
    <w:rsid w:val="0031275B"/>
    <w:rsid w:val="00312ACE"/>
    <w:rsid w:val="00312BC2"/>
    <w:rsid w:val="00312D16"/>
    <w:rsid w:val="00312DA1"/>
    <w:rsid w:val="0031363D"/>
    <w:rsid w:val="00313642"/>
    <w:rsid w:val="0031364B"/>
    <w:rsid w:val="00313714"/>
    <w:rsid w:val="00313BD0"/>
    <w:rsid w:val="00313D4F"/>
    <w:rsid w:val="00313E5C"/>
    <w:rsid w:val="00313F83"/>
    <w:rsid w:val="003144F5"/>
    <w:rsid w:val="00314512"/>
    <w:rsid w:val="00314D3E"/>
    <w:rsid w:val="0031551D"/>
    <w:rsid w:val="0031591A"/>
    <w:rsid w:val="0031654A"/>
    <w:rsid w:val="003165D2"/>
    <w:rsid w:val="003171E3"/>
    <w:rsid w:val="003176E6"/>
    <w:rsid w:val="00317E28"/>
    <w:rsid w:val="00317EBD"/>
    <w:rsid w:val="00320063"/>
    <w:rsid w:val="003204FC"/>
    <w:rsid w:val="003206FF"/>
    <w:rsid w:val="00320AF6"/>
    <w:rsid w:val="00320B3A"/>
    <w:rsid w:val="00320D87"/>
    <w:rsid w:val="0032114A"/>
    <w:rsid w:val="00321177"/>
    <w:rsid w:val="00321211"/>
    <w:rsid w:val="00321D0B"/>
    <w:rsid w:val="00321DB6"/>
    <w:rsid w:val="00321F33"/>
    <w:rsid w:val="003223D1"/>
    <w:rsid w:val="0032282B"/>
    <w:rsid w:val="0032286E"/>
    <w:rsid w:val="0032309A"/>
    <w:rsid w:val="0032319D"/>
    <w:rsid w:val="0032341F"/>
    <w:rsid w:val="00323DAF"/>
    <w:rsid w:val="00323E6D"/>
    <w:rsid w:val="003240F4"/>
    <w:rsid w:val="00325274"/>
    <w:rsid w:val="003254CF"/>
    <w:rsid w:val="00325AEF"/>
    <w:rsid w:val="00325BB1"/>
    <w:rsid w:val="00325E5C"/>
    <w:rsid w:val="0032600D"/>
    <w:rsid w:val="003264A9"/>
    <w:rsid w:val="0032655D"/>
    <w:rsid w:val="00326701"/>
    <w:rsid w:val="0032698F"/>
    <w:rsid w:val="003269A2"/>
    <w:rsid w:val="00326B94"/>
    <w:rsid w:val="00326BBF"/>
    <w:rsid w:val="00327342"/>
    <w:rsid w:val="0032764F"/>
    <w:rsid w:val="00327711"/>
    <w:rsid w:val="00327948"/>
    <w:rsid w:val="00327F7B"/>
    <w:rsid w:val="00330086"/>
    <w:rsid w:val="003308AF"/>
    <w:rsid w:val="003312C3"/>
    <w:rsid w:val="003313E1"/>
    <w:rsid w:val="00331511"/>
    <w:rsid w:val="003315C8"/>
    <w:rsid w:val="003316B4"/>
    <w:rsid w:val="003317F1"/>
    <w:rsid w:val="00331F23"/>
    <w:rsid w:val="00332729"/>
    <w:rsid w:val="0033273E"/>
    <w:rsid w:val="00332745"/>
    <w:rsid w:val="0033371B"/>
    <w:rsid w:val="0033379E"/>
    <w:rsid w:val="00333983"/>
    <w:rsid w:val="00333A46"/>
    <w:rsid w:val="00334F99"/>
    <w:rsid w:val="00335023"/>
    <w:rsid w:val="0033525B"/>
    <w:rsid w:val="003352BE"/>
    <w:rsid w:val="00335C86"/>
    <w:rsid w:val="00335EB8"/>
    <w:rsid w:val="003362A6"/>
    <w:rsid w:val="003362DC"/>
    <w:rsid w:val="00336358"/>
    <w:rsid w:val="003369D5"/>
    <w:rsid w:val="00336A6E"/>
    <w:rsid w:val="00336B51"/>
    <w:rsid w:val="00336BD4"/>
    <w:rsid w:val="00336CB5"/>
    <w:rsid w:val="00336F88"/>
    <w:rsid w:val="00336F8D"/>
    <w:rsid w:val="00336FFB"/>
    <w:rsid w:val="00337084"/>
    <w:rsid w:val="0033715F"/>
    <w:rsid w:val="00337C2B"/>
    <w:rsid w:val="00337C9E"/>
    <w:rsid w:val="00337E4A"/>
    <w:rsid w:val="003401EF"/>
    <w:rsid w:val="00340428"/>
    <w:rsid w:val="003406C8"/>
    <w:rsid w:val="00341820"/>
    <w:rsid w:val="00341AAF"/>
    <w:rsid w:val="00342152"/>
    <w:rsid w:val="003424D6"/>
    <w:rsid w:val="00342566"/>
    <w:rsid w:val="003425AC"/>
    <w:rsid w:val="00343047"/>
    <w:rsid w:val="003433E9"/>
    <w:rsid w:val="003437DA"/>
    <w:rsid w:val="00343903"/>
    <w:rsid w:val="00343EF9"/>
    <w:rsid w:val="0034469D"/>
    <w:rsid w:val="00344B80"/>
    <w:rsid w:val="00344CEE"/>
    <w:rsid w:val="00344F84"/>
    <w:rsid w:val="00344FFB"/>
    <w:rsid w:val="00345563"/>
    <w:rsid w:val="003456CD"/>
    <w:rsid w:val="00345B67"/>
    <w:rsid w:val="00345DFE"/>
    <w:rsid w:val="00346306"/>
    <w:rsid w:val="00346FBB"/>
    <w:rsid w:val="00347D5F"/>
    <w:rsid w:val="00347F2E"/>
    <w:rsid w:val="00347F76"/>
    <w:rsid w:val="00347F7A"/>
    <w:rsid w:val="00347FD8"/>
    <w:rsid w:val="0035027B"/>
    <w:rsid w:val="0035041E"/>
    <w:rsid w:val="00350A35"/>
    <w:rsid w:val="003516E8"/>
    <w:rsid w:val="00351AA9"/>
    <w:rsid w:val="00351BCB"/>
    <w:rsid w:val="00351C00"/>
    <w:rsid w:val="00352059"/>
    <w:rsid w:val="003527F5"/>
    <w:rsid w:val="00352A8A"/>
    <w:rsid w:val="0035319F"/>
    <w:rsid w:val="00353244"/>
    <w:rsid w:val="0035326C"/>
    <w:rsid w:val="0035347A"/>
    <w:rsid w:val="00353D00"/>
    <w:rsid w:val="003541FD"/>
    <w:rsid w:val="00354446"/>
    <w:rsid w:val="00354471"/>
    <w:rsid w:val="00354541"/>
    <w:rsid w:val="0035496E"/>
    <w:rsid w:val="00354D57"/>
    <w:rsid w:val="00355325"/>
    <w:rsid w:val="0035559A"/>
    <w:rsid w:val="00355841"/>
    <w:rsid w:val="003558D1"/>
    <w:rsid w:val="00355A0F"/>
    <w:rsid w:val="00356D09"/>
    <w:rsid w:val="00357423"/>
    <w:rsid w:val="0035749F"/>
    <w:rsid w:val="00357502"/>
    <w:rsid w:val="003575DD"/>
    <w:rsid w:val="00357926"/>
    <w:rsid w:val="00357B7F"/>
    <w:rsid w:val="003606A5"/>
    <w:rsid w:val="0036090D"/>
    <w:rsid w:val="00360C09"/>
    <w:rsid w:val="00360C33"/>
    <w:rsid w:val="003611AD"/>
    <w:rsid w:val="003617AE"/>
    <w:rsid w:val="00362365"/>
    <w:rsid w:val="00362511"/>
    <w:rsid w:val="00362C43"/>
    <w:rsid w:val="00362CAF"/>
    <w:rsid w:val="0036343A"/>
    <w:rsid w:val="003634A6"/>
    <w:rsid w:val="00364322"/>
    <w:rsid w:val="00364338"/>
    <w:rsid w:val="003646A6"/>
    <w:rsid w:val="00364DE7"/>
    <w:rsid w:val="003655DE"/>
    <w:rsid w:val="003658FE"/>
    <w:rsid w:val="00366284"/>
    <w:rsid w:val="003662F9"/>
    <w:rsid w:val="003668B3"/>
    <w:rsid w:val="00366975"/>
    <w:rsid w:val="00366F01"/>
    <w:rsid w:val="00366F0E"/>
    <w:rsid w:val="00367293"/>
    <w:rsid w:val="00367769"/>
    <w:rsid w:val="00367983"/>
    <w:rsid w:val="00367C0A"/>
    <w:rsid w:val="003706D1"/>
    <w:rsid w:val="00370838"/>
    <w:rsid w:val="00370FD0"/>
    <w:rsid w:val="00371488"/>
    <w:rsid w:val="003714F0"/>
    <w:rsid w:val="003716C7"/>
    <w:rsid w:val="0037173B"/>
    <w:rsid w:val="0037269A"/>
    <w:rsid w:val="003726BD"/>
    <w:rsid w:val="00372C1B"/>
    <w:rsid w:val="00372D3D"/>
    <w:rsid w:val="003730AB"/>
    <w:rsid w:val="00373650"/>
    <w:rsid w:val="003737E9"/>
    <w:rsid w:val="00373807"/>
    <w:rsid w:val="00373951"/>
    <w:rsid w:val="00373EE3"/>
    <w:rsid w:val="00374874"/>
    <w:rsid w:val="0037490F"/>
    <w:rsid w:val="00374C61"/>
    <w:rsid w:val="0037560E"/>
    <w:rsid w:val="00375A56"/>
    <w:rsid w:val="00375C69"/>
    <w:rsid w:val="00375D76"/>
    <w:rsid w:val="003765DC"/>
    <w:rsid w:val="00376853"/>
    <w:rsid w:val="00376E13"/>
    <w:rsid w:val="00376F4E"/>
    <w:rsid w:val="00377052"/>
    <w:rsid w:val="00377281"/>
    <w:rsid w:val="00377300"/>
    <w:rsid w:val="003774A0"/>
    <w:rsid w:val="0037767A"/>
    <w:rsid w:val="00377834"/>
    <w:rsid w:val="00377A60"/>
    <w:rsid w:val="00377A8B"/>
    <w:rsid w:val="00377DB2"/>
    <w:rsid w:val="003808AD"/>
    <w:rsid w:val="0038099F"/>
    <w:rsid w:val="00381550"/>
    <w:rsid w:val="0038204D"/>
    <w:rsid w:val="00382579"/>
    <w:rsid w:val="00382970"/>
    <w:rsid w:val="00382B6D"/>
    <w:rsid w:val="00383A4A"/>
    <w:rsid w:val="00383A7B"/>
    <w:rsid w:val="00383DC5"/>
    <w:rsid w:val="00384041"/>
    <w:rsid w:val="00384532"/>
    <w:rsid w:val="00385EB0"/>
    <w:rsid w:val="0038684B"/>
    <w:rsid w:val="003868BC"/>
    <w:rsid w:val="00386EA2"/>
    <w:rsid w:val="003872F6"/>
    <w:rsid w:val="00390383"/>
    <w:rsid w:val="00390670"/>
    <w:rsid w:val="00390830"/>
    <w:rsid w:val="00390949"/>
    <w:rsid w:val="00391D57"/>
    <w:rsid w:val="0039255B"/>
    <w:rsid w:val="003925A8"/>
    <w:rsid w:val="00392ABE"/>
    <w:rsid w:val="0039366E"/>
    <w:rsid w:val="00393E6D"/>
    <w:rsid w:val="00393F39"/>
    <w:rsid w:val="0039451D"/>
    <w:rsid w:val="003947CB"/>
    <w:rsid w:val="00394AC3"/>
    <w:rsid w:val="003950A1"/>
    <w:rsid w:val="00395568"/>
    <w:rsid w:val="00395573"/>
    <w:rsid w:val="00395925"/>
    <w:rsid w:val="00395FE9"/>
    <w:rsid w:val="003962C1"/>
    <w:rsid w:val="0039638A"/>
    <w:rsid w:val="00396698"/>
    <w:rsid w:val="0039669C"/>
    <w:rsid w:val="00396AE5"/>
    <w:rsid w:val="003972C6"/>
    <w:rsid w:val="00397542"/>
    <w:rsid w:val="003A01E5"/>
    <w:rsid w:val="003A01F9"/>
    <w:rsid w:val="003A081E"/>
    <w:rsid w:val="003A08E5"/>
    <w:rsid w:val="003A0C31"/>
    <w:rsid w:val="003A0EFD"/>
    <w:rsid w:val="003A0FF2"/>
    <w:rsid w:val="003A1137"/>
    <w:rsid w:val="003A1694"/>
    <w:rsid w:val="003A1BD0"/>
    <w:rsid w:val="003A1E62"/>
    <w:rsid w:val="003A1F31"/>
    <w:rsid w:val="003A20D6"/>
    <w:rsid w:val="003A224D"/>
    <w:rsid w:val="003A2CB1"/>
    <w:rsid w:val="003A2D7F"/>
    <w:rsid w:val="003A2DCA"/>
    <w:rsid w:val="003A30B3"/>
    <w:rsid w:val="003A384A"/>
    <w:rsid w:val="003A41F5"/>
    <w:rsid w:val="003A4A6C"/>
    <w:rsid w:val="003A4BB4"/>
    <w:rsid w:val="003A4FCC"/>
    <w:rsid w:val="003A50D2"/>
    <w:rsid w:val="003A50EF"/>
    <w:rsid w:val="003A5374"/>
    <w:rsid w:val="003A5EC0"/>
    <w:rsid w:val="003A624C"/>
    <w:rsid w:val="003A627A"/>
    <w:rsid w:val="003A68A5"/>
    <w:rsid w:val="003A6EB8"/>
    <w:rsid w:val="003A75EB"/>
    <w:rsid w:val="003A7B54"/>
    <w:rsid w:val="003A7DDE"/>
    <w:rsid w:val="003A7EA1"/>
    <w:rsid w:val="003B017D"/>
    <w:rsid w:val="003B019D"/>
    <w:rsid w:val="003B0B12"/>
    <w:rsid w:val="003B0C7E"/>
    <w:rsid w:val="003B0D14"/>
    <w:rsid w:val="003B0D78"/>
    <w:rsid w:val="003B0E2B"/>
    <w:rsid w:val="003B182B"/>
    <w:rsid w:val="003B1946"/>
    <w:rsid w:val="003B1BD7"/>
    <w:rsid w:val="003B243F"/>
    <w:rsid w:val="003B248F"/>
    <w:rsid w:val="003B29A7"/>
    <w:rsid w:val="003B2FF6"/>
    <w:rsid w:val="003B32E7"/>
    <w:rsid w:val="003B3619"/>
    <w:rsid w:val="003B4090"/>
    <w:rsid w:val="003B4802"/>
    <w:rsid w:val="003B49BB"/>
    <w:rsid w:val="003B4DE3"/>
    <w:rsid w:val="003B4EF0"/>
    <w:rsid w:val="003B4FC4"/>
    <w:rsid w:val="003B579F"/>
    <w:rsid w:val="003B5C48"/>
    <w:rsid w:val="003B5C6B"/>
    <w:rsid w:val="003B5EA1"/>
    <w:rsid w:val="003B5EBB"/>
    <w:rsid w:val="003B6669"/>
    <w:rsid w:val="003B6A44"/>
    <w:rsid w:val="003B6AD9"/>
    <w:rsid w:val="003B78C8"/>
    <w:rsid w:val="003B7B97"/>
    <w:rsid w:val="003C0DA4"/>
    <w:rsid w:val="003C0E75"/>
    <w:rsid w:val="003C14EA"/>
    <w:rsid w:val="003C184C"/>
    <w:rsid w:val="003C1AC1"/>
    <w:rsid w:val="003C1AEA"/>
    <w:rsid w:val="003C1B0F"/>
    <w:rsid w:val="003C1E4D"/>
    <w:rsid w:val="003C349A"/>
    <w:rsid w:val="003C3F37"/>
    <w:rsid w:val="003C4B61"/>
    <w:rsid w:val="003C4C74"/>
    <w:rsid w:val="003C4CD4"/>
    <w:rsid w:val="003C4F3B"/>
    <w:rsid w:val="003C50B2"/>
    <w:rsid w:val="003C5155"/>
    <w:rsid w:val="003C52A5"/>
    <w:rsid w:val="003C5416"/>
    <w:rsid w:val="003C56E0"/>
    <w:rsid w:val="003C57F6"/>
    <w:rsid w:val="003C58AD"/>
    <w:rsid w:val="003C58E3"/>
    <w:rsid w:val="003C5DE1"/>
    <w:rsid w:val="003C6123"/>
    <w:rsid w:val="003C6565"/>
    <w:rsid w:val="003C6F15"/>
    <w:rsid w:val="003C73CA"/>
    <w:rsid w:val="003C74DE"/>
    <w:rsid w:val="003C75C2"/>
    <w:rsid w:val="003C7A0B"/>
    <w:rsid w:val="003C7B75"/>
    <w:rsid w:val="003C7E29"/>
    <w:rsid w:val="003D1568"/>
    <w:rsid w:val="003D1903"/>
    <w:rsid w:val="003D1C64"/>
    <w:rsid w:val="003D1D2B"/>
    <w:rsid w:val="003D1D34"/>
    <w:rsid w:val="003D205A"/>
    <w:rsid w:val="003D224B"/>
    <w:rsid w:val="003D248F"/>
    <w:rsid w:val="003D2DBB"/>
    <w:rsid w:val="003D2E07"/>
    <w:rsid w:val="003D2EA1"/>
    <w:rsid w:val="003D30B8"/>
    <w:rsid w:val="003D30F7"/>
    <w:rsid w:val="003D312A"/>
    <w:rsid w:val="003D3431"/>
    <w:rsid w:val="003D361E"/>
    <w:rsid w:val="003D3ADD"/>
    <w:rsid w:val="003D3C33"/>
    <w:rsid w:val="003D3CD5"/>
    <w:rsid w:val="003D3FA6"/>
    <w:rsid w:val="003D432E"/>
    <w:rsid w:val="003D45C0"/>
    <w:rsid w:val="003D4A86"/>
    <w:rsid w:val="003D4D74"/>
    <w:rsid w:val="003D525A"/>
    <w:rsid w:val="003D548E"/>
    <w:rsid w:val="003D5AE0"/>
    <w:rsid w:val="003D666D"/>
    <w:rsid w:val="003D68C0"/>
    <w:rsid w:val="003D6EB1"/>
    <w:rsid w:val="003D7149"/>
    <w:rsid w:val="003D73BE"/>
    <w:rsid w:val="003D775A"/>
    <w:rsid w:val="003D7B2F"/>
    <w:rsid w:val="003D7C16"/>
    <w:rsid w:val="003D7D9D"/>
    <w:rsid w:val="003E019F"/>
    <w:rsid w:val="003E04C5"/>
    <w:rsid w:val="003E068C"/>
    <w:rsid w:val="003E0D59"/>
    <w:rsid w:val="003E12E9"/>
    <w:rsid w:val="003E16D5"/>
    <w:rsid w:val="003E2148"/>
    <w:rsid w:val="003E28BE"/>
    <w:rsid w:val="003E2A48"/>
    <w:rsid w:val="003E2E9D"/>
    <w:rsid w:val="003E395B"/>
    <w:rsid w:val="003E3A52"/>
    <w:rsid w:val="003E3E70"/>
    <w:rsid w:val="003E4095"/>
    <w:rsid w:val="003E48CF"/>
    <w:rsid w:val="003E4B35"/>
    <w:rsid w:val="003E4F57"/>
    <w:rsid w:val="003E566F"/>
    <w:rsid w:val="003E5B8A"/>
    <w:rsid w:val="003E5D32"/>
    <w:rsid w:val="003E5FE2"/>
    <w:rsid w:val="003E6292"/>
    <w:rsid w:val="003E6B7C"/>
    <w:rsid w:val="003E6CB1"/>
    <w:rsid w:val="003E6E61"/>
    <w:rsid w:val="003E6E62"/>
    <w:rsid w:val="003E6E9D"/>
    <w:rsid w:val="003E72B1"/>
    <w:rsid w:val="003E750B"/>
    <w:rsid w:val="003E7675"/>
    <w:rsid w:val="003E78B9"/>
    <w:rsid w:val="003F04F7"/>
    <w:rsid w:val="003F0854"/>
    <w:rsid w:val="003F096C"/>
    <w:rsid w:val="003F0A9E"/>
    <w:rsid w:val="003F0B43"/>
    <w:rsid w:val="003F16B9"/>
    <w:rsid w:val="003F16F4"/>
    <w:rsid w:val="003F1D1B"/>
    <w:rsid w:val="003F2107"/>
    <w:rsid w:val="003F23B0"/>
    <w:rsid w:val="003F23D4"/>
    <w:rsid w:val="003F2961"/>
    <w:rsid w:val="003F2962"/>
    <w:rsid w:val="003F2E18"/>
    <w:rsid w:val="003F46EE"/>
    <w:rsid w:val="003F521D"/>
    <w:rsid w:val="003F5B9A"/>
    <w:rsid w:val="003F6292"/>
    <w:rsid w:val="003F62FF"/>
    <w:rsid w:val="003F6533"/>
    <w:rsid w:val="003F677C"/>
    <w:rsid w:val="003F6844"/>
    <w:rsid w:val="003F6CBE"/>
    <w:rsid w:val="003F6DD7"/>
    <w:rsid w:val="003F74D8"/>
    <w:rsid w:val="003F7564"/>
    <w:rsid w:val="003F7666"/>
    <w:rsid w:val="003F786B"/>
    <w:rsid w:val="003F795E"/>
    <w:rsid w:val="003F7EED"/>
    <w:rsid w:val="0040021A"/>
    <w:rsid w:val="00400482"/>
    <w:rsid w:val="0040053A"/>
    <w:rsid w:val="00400C33"/>
    <w:rsid w:val="004011D1"/>
    <w:rsid w:val="004016DC"/>
    <w:rsid w:val="00401B30"/>
    <w:rsid w:val="00401B84"/>
    <w:rsid w:val="00401BDD"/>
    <w:rsid w:val="00401E23"/>
    <w:rsid w:val="00401ED4"/>
    <w:rsid w:val="00402A36"/>
    <w:rsid w:val="00402D9F"/>
    <w:rsid w:val="00402DD1"/>
    <w:rsid w:val="00402E56"/>
    <w:rsid w:val="00402FF0"/>
    <w:rsid w:val="0040335F"/>
    <w:rsid w:val="0040362B"/>
    <w:rsid w:val="0040368E"/>
    <w:rsid w:val="00403761"/>
    <w:rsid w:val="004047C6"/>
    <w:rsid w:val="00404B77"/>
    <w:rsid w:val="00405226"/>
    <w:rsid w:val="004056A7"/>
    <w:rsid w:val="00405735"/>
    <w:rsid w:val="00406091"/>
    <w:rsid w:val="00406256"/>
    <w:rsid w:val="004068AB"/>
    <w:rsid w:val="004068C0"/>
    <w:rsid w:val="004068D5"/>
    <w:rsid w:val="0040692D"/>
    <w:rsid w:val="00406ED9"/>
    <w:rsid w:val="00407069"/>
    <w:rsid w:val="00407622"/>
    <w:rsid w:val="004076C6"/>
    <w:rsid w:val="00407745"/>
    <w:rsid w:val="00407D0D"/>
    <w:rsid w:val="00407D2A"/>
    <w:rsid w:val="0041082C"/>
    <w:rsid w:val="0041085F"/>
    <w:rsid w:val="00411096"/>
    <w:rsid w:val="00411345"/>
    <w:rsid w:val="00411546"/>
    <w:rsid w:val="00411A1A"/>
    <w:rsid w:val="00411F2E"/>
    <w:rsid w:val="00412756"/>
    <w:rsid w:val="004129DB"/>
    <w:rsid w:val="004137F9"/>
    <w:rsid w:val="00413863"/>
    <w:rsid w:val="00413BF8"/>
    <w:rsid w:val="00413FCE"/>
    <w:rsid w:val="004147BD"/>
    <w:rsid w:val="0041490C"/>
    <w:rsid w:val="0041496A"/>
    <w:rsid w:val="00414B27"/>
    <w:rsid w:val="00414F0D"/>
    <w:rsid w:val="004157A2"/>
    <w:rsid w:val="00415929"/>
    <w:rsid w:val="00415942"/>
    <w:rsid w:val="00415C46"/>
    <w:rsid w:val="00415C69"/>
    <w:rsid w:val="004160B9"/>
    <w:rsid w:val="004163C8"/>
    <w:rsid w:val="00416DC6"/>
    <w:rsid w:val="00417664"/>
    <w:rsid w:val="0042011F"/>
    <w:rsid w:val="00421214"/>
    <w:rsid w:val="0042157B"/>
    <w:rsid w:val="004217BA"/>
    <w:rsid w:val="00421823"/>
    <w:rsid w:val="00421C8D"/>
    <w:rsid w:val="00421D3D"/>
    <w:rsid w:val="00421E96"/>
    <w:rsid w:val="00421F18"/>
    <w:rsid w:val="00422012"/>
    <w:rsid w:val="0042244B"/>
    <w:rsid w:val="004228C9"/>
    <w:rsid w:val="00422BEF"/>
    <w:rsid w:val="0042336F"/>
    <w:rsid w:val="00423429"/>
    <w:rsid w:val="004235A7"/>
    <w:rsid w:val="00423750"/>
    <w:rsid w:val="00423CCF"/>
    <w:rsid w:val="00424144"/>
    <w:rsid w:val="00424332"/>
    <w:rsid w:val="004243FC"/>
    <w:rsid w:val="0042484E"/>
    <w:rsid w:val="0042488B"/>
    <w:rsid w:val="0042492E"/>
    <w:rsid w:val="00424961"/>
    <w:rsid w:val="00424962"/>
    <w:rsid w:val="00424A5B"/>
    <w:rsid w:val="00424A74"/>
    <w:rsid w:val="00424CD0"/>
    <w:rsid w:val="00424EAE"/>
    <w:rsid w:val="0042502A"/>
    <w:rsid w:val="00425112"/>
    <w:rsid w:val="0042537B"/>
    <w:rsid w:val="004253F0"/>
    <w:rsid w:val="004255B1"/>
    <w:rsid w:val="00425A63"/>
    <w:rsid w:val="00425C25"/>
    <w:rsid w:val="004262C2"/>
    <w:rsid w:val="004266EB"/>
    <w:rsid w:val="00427211"/>
    <w:rsid w:val="00427397"/>
    <w:rsid w:val="004279A8"/>
    <w:rsid w:val="0043092C"/>
    <w:rsid w:val="0043093C"/>
    <w:rsid w:val="00430958"/>
    <w:rsid w:val="00431244"/>
    <w:rsid w:val="004319EE"/>
    <w:rsid w:val="00431A60"/>
    <w:rsid w:val="00431AD2"/>
    <w:rsid w:val="004324E6"/>
    <w:rsid w:val="004327BE"/>
    <w:rsid w:val="00432919"/>
    <w:rsid w:val="00432E77"/>
    <w:rsid w:val="00432F24"/>
    <w:rsid w:val="0043301F"/>
    <w:rsid w:val="0043314F"/>
    <w:rsid w:val="00433241"/>
    <w:rsid w:val="00433E16"/>
    <w:rsid w:val="00434837"/>
    <w:rsid w:val="00434984"/>
    <w:rsid w:val="00434AD1"/>
    <w:rsid w:val="004352C5"/>
    <w:rsid w:val="004352EC"/>
    <w:rsid w:val="0043535C"/>
    <w:rsid w:val="004359BA"/>
    <w:rsid w:val="00435FBB"/>
    <w:rsid w:val="00436AF9"/>
    <w:rsid w:val="004374EB"/>
    <w:rsid w:val="00437DBD"/>
    <w:rsid w:val="00440170"/>
    <w:rsid w:val="004406E1"/>
    <w:rsid w:val="00441431"/>
    <w:rsid w:val="0044230C"/>
    <w:rsid w:val="004423FC"/>
    <w:rsid w:val="00442AD8"/>
    <w:rsid w:val="00442D2C"/>
    <w:rsid w:val="00442DEB"/>
    <w:rsid w:val="00442FA2"/>
    <w:rsid w:val="00443075"/>
    <w:rsid w:val="004433BC"/>
    <w:rsid w:val="00443430"/>
    <w:rsid w:val="0044382E"/>
    <w:rsid w:val="00443A4E"/>
    <w:rsid w:val="00443B9E"/>
    <w:rsid w:val="00443E68"/>
    <w:rsid w:val="0044428F"/>
    <w:rsid w:val="0044453A"/>
    <w:rsid w:val="0044503B"/>
    <w:rsid w:val="004452A9"/>
    <w:rsid w:val="00445B8D"/>
    <w:rsid w:val="004465D9"/>
    <w:rsid w:val="00446699"/>
    <w:rsid w:val="00446721"/>
    <w:rsid w:val="004467DC"/>
    <w:rsid w:val="00446B2D"/>
    <w:rsid w:val="00446D75"/>
    <w:rsid w:val="00450144"/>
    <w:rsid w:val="0045076C"/>
    <w:rsid w:val="00450C24"/>
    <w:rsid w:val="004514D8"/>
    <w:rsid w:val="00451512"/>
    <w:rsid w:val="00451B66"/>
    <w:rsid w:val="00451CA0"/>
    <w:rsid w:val="00452452"/>
    <w:rsid w:val="00452935"/>
    <w:rsid w:val="00453282"/>
    <w:rsid w:val="00453561"/>
    <w:rsid w:val="00453AE0"/>
    <w:rsid w:val="00453B31"/>
    <w:rsid w:val="00453C6E"/>
    <w:rsid w:val="00453D10"/>
    <w:rsid w:val="004541FF"/>
    <w:rsid w:val="00454843"/>
    <w:rsid w:val="0045490F"/>
    <w:rsid w:val="00454BE9"/>
    <w:rsid w:val="00454FEC"/>
    <w:rsid w:val="004551F0"/>
    <w:rsid w:val="00455244"/>
    <w:rsid w:val="00455522"/>
    <w:rsid w:val="004557BD"/>
    <w:rsid w:val="004558E1"/>
    <w:rsid w:val="00455AAA"/>
    <w:rsid w:val="00455D07"/>
    <w:rsid w:val="00455D4C"/>
    <w:rsid w:val="00455E53"/>
    <w:rsid w:val="0045642B"/>
    <w:rsid w:val="00456650"/>
    <w:rsid w:val="00456A2F"/>
    <w:rsid w:val="00456C29"/>
    <w:rsid w:val="00457022"/>
    <w:rsid w:val="004571BB"/>
    <w:rsid w:val="00457C2E"/>
    <w:rsid w:val="00457C3A"/>
    <w:rsid w:val="00457D84"/>
    <w:rsid w:val="00457E56"/>
    <w:rsid w:val="00460335"/>
    <w:rsid w:val="004607F7"/>
    <w:rsid w:val="0046081E"/>
    <w:rsid w:val="00460853"/>
    <w:rsid w:val="00460F9F"/>
    <w:rsid w:val="004612D3"/>
    <w:rsid w:val="0046130F"/>
    <w:rsid w:val="0046171E"/>
    <w:rsid w:val="00461808"/>
    <w:rsid w:val="00461942"/>
    <w:rsid w:val="0046239D"/>
    <w:rsid w:val="00462575"/>
    <w:rsid w:val="00462B28"/>
    <w:rsid w:val="00462E35"/>
    <w:rsid w:val="0046316A"/>
    <w:rsid w:val="00463B16"/>
    <w:rsid w:val="004642C4"/>
    <w:rsid w:val="004645D4"/>
    <w:rsid w:val="004647CD"/>
    <w:rsid w:val="00464BAC"/>
    <w:rsid w:val="00464C63"/>
    <w:rsid w:val="00464C77"/>
    <w:rsid w:val="00464E93"/>
    <w:rsid w:val="00465715"/>
    <w:rsid w:val="0046596C"/>
    <w:rsid w:val="00466144"/>
    <w:rsid w:val="0046624F"/>
    <w:rsid w:val="00466297"/>
    <w:rsid w:val="004665AC"/>
    <w:rsid w:val="00466791"/>
    <w:rsid w:val="00466FE6"/>
    <w:rsid w:val="00467120"/>
    <w:rsid w:val="00467357"/>
    <w:rsid w:val="0046767A"/>
    <w:rsid w:val="004677E7"/>
    <w:rsid w:val="00470113"/>
    <w:rsid w:val="004701E2"/>
    <w:rsid w:val="00470997"/>
    <w:rsid w:val="00470B83"/>
    <w:rsid w:val="00470BB6"/>
    <w:rsid w:val="00470C9A"/>
    <w:rsid w:val="00470E9D"/>
    <w:rsid w:val="00472453"/>
    <w:rsid w:val="0047263E"/>
    <w:rsid w:val="004726C6"/>
    <w:rsid w:val="004729C0"/>
    <w:rsid w:val="00472AD9"/>
    <w:rsid w:val="00473FC8"/>
    <w:rsid w:val="00473FCD"/>
    <w:rsid w:val="004741A8"/>
    <w:rsid w:val="0047420C"/>
    <w:rsid w:val="00474627"/>
    <w:rsid w:val="00474B8D"/>
    <w:rsid w:val="00474BDE"/>
    <w:rsid w:val="00474D8E"/>
    <w:rsid w:val="0047545F"/>
    <w:rsid w:val="0047568B"/>
    <w:rsid w:val="00475B06"/>
    <w:rsid w:val="00475B16"/>
    <w:rsid w:val="00475D21"/>
    <w:rsid w:val="00475FFE"/>
    <w:rsid w:val="0047624F"/>
    <w:rsid w:val="00476866"/>
    <w:rsid w:val="00476885"/>
    <w:rsid w:val="00476AD9"/>
    <w:rsid w:val="00477125"/>
    <w:rsid w:val="00477397"/>
    <w:rsid w:val="00477646"/>
    <w:rsid w:val="00477AD4"/>
    <w:rsid w:val="00480834"/>
    <w:rsid w:val="00480B15"/>
    <w:rsid w:val="00480B63"/>
    <w:rsid w:val="004811CA"/>
    <w:rsid w:val="00481230"/>
    <w:rsid w:val="00481779"/>
    <w:rsid w:val="0048183A"/>
    <w:rsid w:val="00481980"/>
    <w:rsid w:val="004819F8"/>
    <w:rsid w:val="00481FD1"/>
    <w:rsid w:val="00482856"/>
    <w:rsid w:val="004833AE"/>
    <w:rsid w:val="004836C6"/>
    <w:rsid w:val="004837E1"/>
    <w:rsid w:val="00483928"/>
    <w:rsid w:val="00483D86"/>
    <w:rsid w:val="00483DF5"/>
    <w:rsid w:val="00483EC5"/>
    <w:rsid w:val="0048493F"/>
    <w:rsid w:val="00484A6D"/>
    <w:rsid w:val="00484E1E"/>
    <w:rsid w:val="00484E84"/>
    <w:rsid w:val="0048516F"/>
    <w:rsid w:val="004854FC"/>
    <w:rsid w:val="004859DE"/>
    <w:rsid w:val="00486BCA"/>
    <w:rsid w:val="00487150"/>
    <w:rsid w:val="00487234"/>
    <w:rsid w:val="004872BB"/>
    <w:rsid w:val="0048750C"/>
    <w:rsid w:val="00487732"/>
    <w:rsid w:val="00487CA9"/>
    <w:rsid w:val="004902D9"/>
    <w:rsid w:val="004906AA"/>
    <w:rsid w:val="0049095E"/>
    <w:rsid w:val="00490C4A"/>
    <w:rsid w:val="00490F77"/>
    <w:rsid w:val="004920C5"/>
    <w:rsid w:val="00492A17"/>
    <w:rsid w:val="00492F7B"/>
    <w:rsid w:val="0049361C"/>
    <w:rsid w:val="0049386E"/>
    <w:rsid w:val="00493AA3"/>
    <w:rsid w:val="00494039"/>
    <w:rsid w:val="004948EE"/>
    <w:rsid w:val="00495049"/>
    <w:rsid w:val="0049576D"/>
    <w:rsid w:val="0049594B"/>
    <w:rsid w:val="004963FD"/>
    <w:rsid w:val="00496707"/>
    <w:rsid w:val="004974B4"/>
    <w:rsid w:val="00497606"/>
    <w:rsid w:val="00497624"/>
    <w:rsid w:val="00497633"/>
    <w:rsid w:val="00497D03"/>
    <w:rsid w:val="004A056C"/>
    <w:rsid w:val="004A0930"/>
    <w:rsid w:val="004A0D13"/>
    <w:rsid w:val="004A120B"/>
    <w:rsid w:val="004A1367"/>
    <w:rsid w:val="004A1921"/>
    <w:rsid w:val="004A2508"/>
    <w:rsid w:val="004A2552"/>
    <w:rsid w:val="004A2E42"/>
    <w:rsid w:val="004A33A9"/>
    <w:rsid w:val="004A34C5"/>
    <w:rsid w:val="004A368B"/>
    <w:rsid w:val="004A3DA1"/>
    <w:rsid w:val="004A4013"/>
    <w:rsid w:val="004A41DA"/>
    <w:rsid w:val="004A4234"/>
    <w:rsid w:val="004A46BD"/>
    <w:rsid w:val="004A4D9F"/>
    <w:rsid w:val="004A5066"/>
    <w:rsid w:val="004A5B89"/>
    <w:rsid w:val="004A628E"/>
    <w:rsid w:val="004A6294"/>
    <w:rsid w:val="004A664F"/>
    <w:rsid w:val="004A688F"/>
    <w:rsid w:val="004A6C0F"/>
    <w:rsid w:val="004A6C19"/>
    <w:rsid w:val="004A6E58"/>
    <w:rsid w:val="004A6F6D"/>
    <w:rsid w:val="004A72A6"/>
    <w:rsid w:val="004A7B7F"/>
    <w:rsid w:val="004A7ED1"/>
    <w:rsid w:val="004B0559"/>
    <w:rsid w:val="004B0B15"/>
    <w:rsid w:val="004B141D"/>
    <w:rsid w:val="004B1792"/>
    <w:rsid w:val="004B1818"/>
    <w:rsid w:val="004B204D"/>
    <w:rsid w:val="004B25CE"/>
    <w:rsid w:val="004B280D"/>
    <w:rsid w:val="004B3773"/>
    <w:rsid w:val="004B3AF0"/>
    <w:rsid w:val="004B4150"/>
    <w:rsid w:val="004B4281"/>
    <w:rsid w:val="004B42E5"/>
    <w:rsid w:val="004B4308"/>
    <w:rsid w:val="004B472A"/>
    <w:rsid w:val="004B4774"/>
    <w:rsid w:val="004B47C4"/>
    <w:rsid w:val="004B4E31"/>
    <w:rsid w:val="004B526D"/>
    <w:rsid w:val="004B5331"/>
    <w:rsid w:val="004B59CB"/>
    <w:rsid w:val="004B61EC"/>
    <w:rsid w:val="004B62A5"/>
    <w:rsid w:val="004B64BB"/>
    <w:rsid w:val="004B64EE"/>
    <w:rsid w:val="004B6C2B"/>
    <w:rsid w:val="004B6CA8"/>
    <w:rsid w:val="004B6DA1"/>
    <w:rsid w:val="004B732F"/>
    <w:rsid w:val="004B7AE1"/>
    <w:rsid w:val="004B7CA5"/>
    <w:rsid w:val="004C0092"/>
    <w:rsid w:val="004C0152"/>
    <w:rsid w:val="004C177D"/>
    <w:rsid w:val="004C18D0"/>
    <w:rsid w:val="004C1B75"/>
    <w:rsid w:val="004C1D08"/>
    <w:rsid w:val="004C2328"/>
    <w:rsid w:val="004C32AA"/>
    <w:rsid w:val="004C344A"/>
    <w:rsid w:val="004C3A10"/>
    <w:rsid w:val="004C3DCB"/>
    <w:rsid w:val="004C447E"/>
    <w:rsid w:val="004C4603"/>
    <w:rsid w:val="004C47AD"/>
    <w:rsid w:val="004C49FF"/>
    <w:rsid w:val="004C51D6"/>
    <w:rsid w:val="004C5582"/>
    <w:rsid w:val="004C5A5B"/>
    <w:rsid w:val="004C5E4A"/>
    <w:rsid w:val="004C5F88"/>
    <w:rsid w:val="004C6425"/>
    <w:rsid w:val="004C646A"/>
    <w:rsid w:val="004C6AB4"/>
    <w:rsid w:val="004C70E3"/>
    <w:rsid w:val="004C714B"/>
    <w:rsid w:val="004C73FF"/>
    <w:rsid w:val="004C7FC2"/>
    <w:rsid w:val="004C7FF7"/>
    <w:rsid w:val="004D0015"/>
    <w:rsid w:val="004D0588"/>
    <w:rsid w:val="004D05BB"/>
    <w:rsid w:val="004D0884"/>
    <w:rsid w:val="004D0AC0"/>
    <w:rsid w:val="004D0EC2"/>
    <w:rsid w:val="004D0F0C"/>
    <w:rsid w:val="004D0F8E"/>
    <w:rsid w:val="004D1070"/>
    <w:rsid w:val="004D10FC"/>
    <w:rsid w:val="004D2165"/>
    <w:rsid w:val="004D32ED"/>
    <w:rsid w:val="004D3B76"/>
    <w:rsid w:val="004D4573"/>
    <w:rsid w:val="004D462C"/>
    <w:rsid w:val="004D4649"/>
    <w:rsid w:val="004D475B"/>
    <w:rsid w:val="004D48EA"/>
    <w:rsid w:val="004D4DFF"/>
    <w:rsid w:val="004D5747"/>
    <w:rsid w:val="004D5749"/>
    <w:rsid w:val="004D5E60"/>
    <w:rsid w:val="004D67BC"/>
    <w:rsid w:val="004D6838"/>
    <w:rsid w:val="004D6FCA"/>
    <w:rsid w:val="004D7458"/>
    <w:rsid w:val="004D7633"/>
    <w:rsid w:val="004D77D3"/>
    <w:rsid w:val="004D7BC1"/>
    <w:rsid w:val="004D7BFE"/>
    <w:rsid w:val="004E0534"/>
    <w:rsid w:val="004E074E"/>
    <w:rsid w:val="004E0A28"/>
    <w:rsid w:val="004E170D"/>
    <w:rsid w:val="004E26D3"/>
    <w:rsid w:val="004E2834"/>
    <w:rsid w:val="004E2A7D"/>
    <w:rsid w:val="004E2F2A"/>
    <w:rsid w:val="004E37C4"/>
    <w:rsid w:val="004E3ADE"/>
    <w:rsid w:val="004E3D41"/>
    <w:rsid w:val="004E3DA1"/>
    <w:rsid w:val="004E3FC3"/>
    <w:rsid w:val="004E406C"/>
    <w:rsid w:val="004E4C4D"/>
    <w:rsid w:val="004E515D"/>
    <w:rsid w:val="004E5CE2"/>
    <w:rsid w:val="004E5D8E"/>
    <w:rsid w:val="004E6386"/>
    <w:rsid w:val="004E6C53"/>
    <w:rsid w:val="004E75F6"/>
    <w:rsid w:val="004E7B3E"/>
    <w:rsid w:val="004F0033"/>
    <w:rsid w:val="004F0169"/>
    <w:rsid w:val="004F04E2"/>
    <w:rsid w:val="004F058F"/>
    <w:rsid w:val="004F0634"/>
    <w:rsid w:val="004F06BA"/>
    <w:rsid w:val="004F0A05"/>
    <w:rsid w:val="004F0C28"/>
    <w:rsid w:val="004F119E"/>
    <w:rsid w:val="004F13F0"/>
    <w:rsid w:val="004F1701"/>
    <w:rsid w:val="004F1A61"/>
    <w:rsid w:val="004F1E41"/>
    <w:rsid w:val="004F22E8"/>
    <w:rsid w:val="004F2BC4"/>
    <w:rsid w:val="004F3A95"/>
    <w:rsid w:val="004F3ABD"/>
    <w:rsid w:val="004F3BDB"/>
    <w:rsid w:val="004F40C6"/>
    <w:rsid w:val="004F40C8"/>
    <w:rsid w:val="004F4443"/>
    <w:rsid w:val="004F46F0"/>
    <w:rsid w:val="004F4B61"/>
    <w:rsid w:val="004F50B0"/>
    <w:rsid w:val="004F51B6"/>
    <w:rsid w:val="004F521B"/>
    <w:rsid w:val="004F568E"/>
    <w:rsid w:val="004F5D5C"/>
    <w:rsid w:val="004F6331"/>
    <w:rsid w:val="004F6688"/>
    <w:rsid w:val="004F67CF"/>
    <w:rsid w:val="004F712D"/>
    <w:rsid w:val="004F73A4"/>
    <w:rsid w:val="004F7AEB"/>
    <w:rsid w:val="004F7E89"/>
    <w:rsid w:val="004F7FAE"/>
    <w:rsid w:val="00500573"/>
    <w:rsid w:val="005005F4"/>
    <w:rsid w:val="00500A85"/>
    <w:rsid w:val="00501323"/>
    <w:rsid w:val="0050201E"/>
    <w:rsid w:val="0050229B"/>
    <w:rsid w:val="0050250E"/>
    <w:rsid w:val="00502684"/>
    <w:rsid w:val="0050271B"/>
    <w:rsid w:val="00502F2C"/>
    <w:rsid w:val="0050329A"/>
    <w:rsid w:val="00503713"/>
    <w:rsid w:val="00503781"/>
    <w:rsid w:val="005037DE"/>
    <w:rsid w:val="00503A12"/>
    <w:rsid w:val="00503D9A"/>
    <w:rsid w:val="005041B1"/>
    <w:rsid w:val="0050454C"/>
    <w:rsid w:val="00504D44"/>
    <w:rsid w:val="00505C0C"/>
    <w:rsid w:val="00505D28"/>
    <w:rsid w:val="00505F4B"/>
    <w:rsid w:val="00505F53"/>
    <w:rsid w:val="0050621C"/>
    <w:rsid w:val="0050644D"/>
    <w:rsid w:val="00506978"/>
    <w:rsid w:val="0050733C"/>
    <w:rsid w:val="00507B10"/>
    <w:rsid w:val="005104C8"/>
    <w:rsid w:val="00510AD2"/>
    <w:rsid w:val="00510AEE"/>
    <w:rsid w:val="00510B0F"/>
    <w:rsid w:val="00510BEF"/>
    <w:rsid w:val="0051102F"/>
    <w:rsid w:val="0051108C"/>
    <w:rsid w:val="005112D5"/>
    <w:rsid w:val="00511386"/>
    <w:rsid w:val="0051146E"/>
    <w:rsid w:val="005115F0"/>
    <w:rsid w:val="0051176B"/>
    <w:rsid w:val="00511911"/>
    <w:rsid w:val="00511CAC"/>
    <w:rsid w:val="00511E2C"/>
    <w:rsid w:val="00512110"/>
    <w:rsid w:val="005125BF"/>
    <w:rsid w:val="0051280B"/>
    <w:rsid w:val="00512874"/>
    <w:rsid w:val="00512EF7"/>
    <w:rsid w:val="0051325F"/>
    <w:rsid w:val="00513511"/>
    <w:rsid w:val="00513BC3"/>
    <w:rsid w:val="00513DDA"/>
    <w:rsid w:val="0051422B"/>
    <w:rsid w:val="00514365"/>
    <w:rsid w:val="005144AE"/>
    <w:rsid w:val="00514624"/>
    <w:rsid w:val="00514640"/>
    <w:rsid w:val="00514AFF"/>
    <w:rsid w:val="00515304"/>
    <w:rsid w:val="005153FB"/>
    <w:rsid w:val="005154C7"/>
    <w:rsid w:val="00516161"/>
    <w:rsid w:val="0051655D"/>
    <w:rsid w:val="00516853"/>
    <w:rsid w:val="00516962"/>
    <w:rsid w:val="00516F85"/>
    <w:rsid w:val="005171CD"/>
    <w:rsid w:val="005175D1"/>
    <w:rsid w:val="0051794E"/>
    <w:rsid w:val="00517A3F"/>
    <w:rsid w:val="00517D6C"/>
    <w:rsid w:val="00520080"/>
    <w:rsid w:val="005202A7"/>
    <w:rsid w:val="0052066B"/>
    <w:rsid w:val="005206A0"/>
    <w:rsid w:val="005207CA"/>
    <w:rsid w:val="00520AE4"/>
    <w:rsid w:val="00520BA7"/>
    <w:rsid w:val="00520C18"/>
    <w:rsid w:val="00520FE5"/>
    <w:rsid w:val="0052149D"/>
    <w:rsid w:val="005215CD"/>
    <w:rsid w:val="005223FA"/>
    <w:rsid w:val="0052267A"/>
    <w:rsid w:val="00522A05"/>
    <w:rsid w:val="00522B2D"/>
    <w:rsid w:val="00522E5C"/>
    <w:rsid w:val="00522FD7"/>
    <w:rsid w:val="00523084"/>
    <w:rsid w:val="00523139"/>
    <w:rsid w:val="0052353F"/>
    <w:rsid w:val="0052355B"/>
    <w:rsid w:val="005236C4"/>
    <w:rsid w:val="005239FD"/>
    <w:rsid w:val="00523CDE"/>
    <w:rsid w:val="00523D2D"/>
    <w:rsid w:val="00523E58"/>
    <w:rsid w:val="005241F7"/>
    <w:rsid w:val="005242A1"/>
    <w:rsid w:val="00524947"/>
    <w:rsid w:val="00524A27"/>
    <w:rsid w:val="0052534A"/>
    <w:rsid w:val="00525F58"/>
    <w:rsid w:val="00525F67"/>
    <w:rsid w:val="00525FEF"/>
    <w:rsid w:val="005272D7"/>
    <w:rsid w:val="00527586"/>
    <w:rsid w:val="00527AE2"/>
    <w:rsid w:val="005303EE"/>
    <w:rsid w:val="00530C6E"/>
    <w:rsid w:val="00530CD2"/>
    <w:rsid w:val="00531179"/>
    <w:rsid w:val="00531217"/>
    <w:rsid w:val="005315A5"/>
    <w:rsid w:val="005315E8"/>
    <w:rsid w:val="005316AE"/>
    <w:rsid w:val="00531E08"/>
    <w:rsid w:val="00532378"/>
    <w:rsid w:val="005323AC"/>
    <w:rsid w:val="0053276A"/>
    <w:rsid w:val="00532ABA"/>
    <w:rsid w:val="00532B53"/>
    <w:rsid w:val="00532D68"/>
    <w:rsid w:val="00532DD0"/>
    <w:rsid w:val="00532E5C"/>
    <w:rsid w:val="005335C4"/>
    <w:rsid w:val="00533719"/>
    <w:rsid w:val="00533A43"/>
    <w:rsid w:val="00533B87"/>
    <w:rsid w:val="00534032"/>
    <w:rsid w:val="0053445E"/>
    <w:rsid w:val="005349EF"/>
    <w:rsid w:val="005354FB"/>
    <w:rsid w:val="005355AE"/>
    <w:rsid w:val="005356AD"/>
    <w:rsid w:val="005356DD"/>
    <w:rsid w:val="0053599B"/>
    <w:rsid w:val="00535E5D"/>
    <w:rsid w:val="0053623A"/>
    <w:rsid w:val="00536560"/>
    <w:rsid w:val="0053662A"/>
    <w:rsid w:val="00536769"/>
    <w:rsid w:val="00536B68"/>
    <w:rsid w:val="00536CF6"/>
    <w:rsid w:val="00537598"/>
    <w:rsid w:val="00537601"/>
    <w:rsid w:val="00537A42"/>
    <w:rsid w:val="00537DFF"/>
    <w:rsid w:val="00537E95"/>
    <w:rsid w:val="00537F6B"/>
    <w:rsid w:val="005401C5"/>
    <w:rsid w:val="005405EA"/>
    <w:rsid w:val="005406BA"/>
    <w:rsid w:val="0054077A"/>
    <w:rsid w:val="00540891"/>
    <w:rsid w:val="00540ADA"/>
    <w:rsid w:val="00540C66"/>
    <w:rsid w:val="00540EA8"/>
    <w:rsid w:val="0054108A"/>
    <w:rsid w:val="005417BF"/>
    <w:rsid w:val="0054190E"/>
    <w:rsid w:val="00542457"/>
    <w:rsid w:val="00542647"/>
    <w:rsid w:val="0054293D"/>
    <w:rsid w:val="00542CD8"/>
    <w:rsid w:val="00542FC8"/>
    <w:rsid w:val="005435A2"/>
    <w:rsid w:val="005440A5"/>
    <w:rsid w:val="00544243"/>
    <w:rsid w:val="005443EB"/>
    <w:rsid w:val="005449F4"/>
    <w:rsid w:val="00544F0F"/>
    <w:rsid w:val="005452F0"/>
    <w:rsid w:val="005456D7"/>
    <w:rsid w:val="005457D8"/>
    <w:rsid w:val="00545F3B"/>
    <w:rsid w:val="00545FF5"/>
    <w:rsid w:val="0054601C"/>
    <w:rsid w:val="0054619B"/>
    <w:rsid w:val="005470A6"/>
    <w:rsid w:val="005473D9"/>
    <w:rsid w:val="00547988"/>
    <w:rsid w:val="00547D5A"/>
    <w:rsid w:val="00547E2A"/>
    <w:rsid w:val="0055005F"/>
    <w:rsid w:val="0055017B"/>
    <w:rsid w:val="0055025A"/>
    <w:rsid w:val="00550987"/>
    <w:rsid w:val="00550C7F"/>
    <w:rsid w:val="00551012"/>
    <w:rsid w:val="005510CA"/>
    <w:rsid w:val="005518A0"/>
    <w:rsid w:val="00551B62"/>
    <w:rsid w:val="00551B8F"/>
    <w:rsid w:val="00552844"/>
    <w:rsid w:val="00552A72"/>
    <w:rsid w:val="00553AA0"/>
    <w:rsid w:val="00553CA7"/>
    <w:rsid w:val="00553E3E"/>
    <w:rsid w:val="0055473C"/>
    <w:rsid w:val="0055485F"/>
    <w:rsid w:val="00554AF3"/>
    <w:rsid w:val="00555450"/>
    <w:rsid w:val="00555BC1"/>
    <w:rsid w:val="00555CB1"/>
    <w:rsid w:val="00555D4F"/>
    <w:rsid w:val="0055624D"/>
    <w:rsid w:val="00556C83"/>
    <w:rsid w:val="00556CA9"/>
    <w:rsid w:val="00556FEE"/>
    <w:rsid w:val="005573E8"/>
    <w:rsid w:val="00557BD0"/>
    <w:rsid w:val="00557CF0"/>
    <w:rsid w:val="00557E92"/>
    <w:rsid w:val="00557F89"/>
    <w:rsid w:val="00560A13"/>
    <w:rsid w:val="005613FF"/>
    <w:rsid w:val="005614A6"/>
    <w:rsid w:val="00561633"/>
    <w:rsid w:val="00561825"/>
    <w:rsid w:val="0056237F"/>
    <w:rsid w:val="005623A4"/>
    <w:rsid w:val="00562569"/>
    <w:rsid w:val="0056272A"/>
    <w:rsid w:val="00562BAE"/>
    <w:rsid w:val="00562C44"/>
    <w:rsid w:val="00562C9C"/>
    <w:rsid w:val="00562E8D"/>
    <w:rsid w:val="00562F06"/>
    <w:rsid w:val="005630F1"/>
    <w:rsid w:val="00563398"/>
    <w:rsid w:val="00563887"/>
    <w:rsid w:val="00563889"/>
    <w:rsid w:val="00564042"/>
    <w:rsid w:val="005642A4"/>
    <w:rsid w:val="00564C00"/>
    <w:rsid w:val="00564C57"/>
    <w:rsid w:val="00565146"/>
    <w:rsid w:val="00565351"/>
    <w:rsid w:val="005656FA"/>
    <w:rsid w:val="005659B1"/>
    <w:rsid w:val="00565C04"/>
    <w:rsid w:val="005660D1"/>
    <w:rsid w:val="0056639B"/>
    <w:rsid w:val="00566ADE"/>
    <w:rsid w:val="005672C8"/>
    <w:rsid w:val="005675E4"/>
    <w:rsid w:val="00567652"/>
    <w:rsid w:val="00567AA7"/>
    <w:rsid w:val="0057003F"/>
    <w:rsid w:val="0057035F"/>
    <w:rsid w:val="0057091A"/>
    <w:rsid w:val="00570A03"/>
    <w:rsid w:val="00570D9F"/>
    <w:rsid w:val="00570DEA"/>
    <w:rsid w:val="00570F25"/>
    <w:rsid w:val="00570FD4"/>
    <w:rsid w:val="005711BE"/>
    <w:rsid w:val="00571259"/>
    <w:rsid w:val="00571586"/>
    <w:rsid w:val="00571AC2"/>
    <w:rsid w:val="0057215D"/>
    <w:rsid w:val="005722AC"/>
    <w:rsid w:val="0057269E"/>
    <w:rsid w:val="0057297B"/>
    <w:rsid w:val="005729FE"/>
    <w:rsid w:val="00573477"/>
    <w:rsid w:val="00573CB2"/>
    <w:rsid w:val="00574022"/>
    <w:rsid w:val="005743E9"/>
    <w:rsid w:val="00574648"/>
    <w:rsid w:val="00574925"/>
    <w:rsid w:val="005759C6"/>
    <w:rsid w:val="00576137"/>
    <w:rsid w:val="0057619A"/>
    <w:rsid w:val="00576A79"/>
    <w:rsid w:val="00576CF1"/>
    <w:rsid w:val="00577331"/>
    <w:rsid w:val="00577672"/>
    <w:rsid w:val="0057772C"/>
    <w:rsid w:val="00580240"/>
    <w:rsid w:val="005807D7"/>
    <w:rsid w:val="00580A65"/>
    <w:rsid w:val="00580BD4"/>
    <w:rsid w:val="00580D71"/>
    <w:rsid w:val="00580F65"/>
    <w:rsid w:val="0058136B"/>
    <w:rsid w:val="00581F4F"/>
    <w:rsid w:val="005823B7"/>
    <w:rsid w:val="005824DF"/>
    <w:rsid w:val="00582638"/>
    <w:rsid w:val="00582C74"/>
    <w:rsid w:val="00582E9D"/>
    <w:rsid w:val="005831DF"/>
    <w:rsid w:val="00583255"/>
    <w:rsid w:val="00583466"/>
    <w:rsid w:val="0058361C"/>
    <w:rsid w:val="005838BA"/>
    <w:rsid w:val="00584526"/>
    <w:rsid w:val="00584867"/>
    <w:rsid w:val="00584B8C"/>
    <w:rsid w:val="00584C80"/>
    <w:rsid w:val="00584E13"/>
    <w:rsid w:val="005858E4"/>
    <w:rsid w:val="00585EC9"/>
    <w:rsid w:val="00586060"/>
    <w:rsid w:val="005860AC"/>
    <w:rsid w:val="005861F8"/>
    <w:rsid w:val="005863AC"/>
    <w:rsid w:val="00586471"/>
    <w:rsid w:val="005869C5"/>
    <w:rsid w:val="00586A39"/>
    <w:rsid w:val="00586C1F"/>
    <w:rsid w:val="00586EE4"/>
    <w:rsid w:val="00586F49"/>
    <w:rsid w:val="005879BF"/>
    <w:rsid w:val="0059022D"/>
    <w:rsid w:val="005908EB"/>
    <w:rsid w:val="00590A44"/>
    <w:rsid w:val="005911F5"/>
    <w:rsid w:val="005911FA"/>
    <w:rsid w:val="00591207"/>
    <w:rsid w:val="005912BB"/>
    <w:rsid w:val="00591C8A"/>
    <w:rsid w:val="0059239C"/>
    <w:rsid w:val="005923D7"/>
    <w:rsid w:val="005929B5"/>
    <w:rsid w:val="00592BFE"/>
    <w:rsid w:val="00592CEE"/>
    <w:rsid w:val="00592E39"/>
    <w:rsid w:val="00593974"/>
    <w:rsid w:val="00593E7B"/>
    <w:rsid w:val="00593EA9"/>
    <w:rsid w:val="005940A8"/>
    <w:rsid w:val="0059439B"/>
    <w:rsid w:val="005944C6"/>
    <w:rsid w:val="0059582E"/>
    <w:rsid w:val="00596547"/>
    <w:rsid w:val="00596BF3"/>
    <w:rsid w:val="00596D62"/>
    <w:rsid w:val="005976C3"/>
    <w:rsid w:val="00597836"/>
    <w:rsid w:val="00597A63"/>
    <w:rsid w:val="00597D36"/>
    <w:rsid w:val="00597DDD"/>
    <w:rsid w:val="005A004B"/>
    <w:rsid w:val="005A005A"/>
    <w:rsid w:val="005A033D"/>
    <w:rsid w:val="005A0395"/>
    <w:rsid w:val="005A080E"/>
    <w:rsid w:val="005A0B6A"/>
    <w:rsid w:val="005A0C92"/>
    <w:rsid w:val="005A142B"/>
    <w:rsid w:val="005A1441"/>
    <w:rsid w:val="005A1573"/>
    <w:rsid w:val="005A1F9F"/>
    <w:rsid w:val="005A21E0"/>
    <w:rsid w:val="005A2634"/>
    <w:rsid w:val="005A26FD"/>
    <w:rsid w:val="005A27BD"/>
    <w:rsid w:val="005A28CE"/>
    <w:rsid w:val="005A2B76"/>
    <w:rsid w:val="005A3356"/>
    <w:rsid w:val="005A340F"/>
    <w:rsid w:val="005A36DB"/>
    <w:rsid w:val="005A37FE"/>
    <w:rsid w:val="005A3D1C"/>
    <w:rsid w:val="005A3F87"/>
    <w:rsid w:val="005A45AA"/>
    <w:rsid w:val="005A4F01"/>
    <w:rsid w:val="005A501A"/>
    <w:rsid w:val="005A578E"/>
    <w:rsid w:val="005A5AD9"/>
    <w:rsid w:val="005A5BED"/>
    <w:rsid w:val="005A5C21"/>
    <w:rsid w:val="005A5D01"/>
    <w:rsid w:val="005A64C5"/>
    <w:rsid w:val="005A6B87"/>
    <w:rsid w:val="005A7051"/>
    <w:rsid w:val="005A795C"/>
    <w:rsid w:val="005B085D"/>
    <w:rsid w:val="005B0DA2"/>
    <w:rsid w:val="005B15D9"/>
    <w:rsid w:val="005B17E3"/>
    <w:rsid w:val="005B1D85"/>
    <w:rsid w:val="005B1F06"/>
    <w:rsid w:val="005B210A"/>
    <w:rsid w:val="005B22B4"/>
    <w:rsid w:val="005B23FF"/>
    <w:rsid w:val="005B315D"/>
    <w:rsid w:val="005B35A0"/>
    <w:rsid w:val="005B35B5"/>
    <w:rsid w:val="005B3CB8"/>
    <w:rsid w:val="005B4112"/>
    <w:rsid w:val="005B41FB"/>
    <w:rsid w:val="005B42ED"/>
    <w:rsid w:val="005B478F"/>
    <w:rsid w:val="005B49A4"/>
    <w:rsid w:val="005B4A47"/>
    <w:rsid w:val="005B4FD6"/>
    <w:rsid w:val="005B53B4"/>
    <w:rsid w:val="005B5983"/>
    <w:rsid w:val="005B5B70"/>
    <w:rsid w:val="005B5CF1"/>
    <w:rsid w:val="005B5E46"/>
    <w:rsid w:val="005B5E55"/>
    <w:rsid w:val="005B6539"/>
    <w:rsid w:val="005B6797"/>
    <w:rsid w:val="005B6852"/>
    <w:rsid w:val="005B7138"/>
    <w:rsid w:val="005B724D"/>
    <w:rsid w:val="005B7F35"/>
    <w:rsid w:val="005C0366"/>
    <w:rsid w:val="005C046D"/>
    <w:rsid w:val="005C0708"/>
    <w:rsid w:val="005C1067"/>
    <w:rsid w:val="005C1496"/>
    <w:rsid w:val="005C1676"/>
    <w:rsid w:val="005C1D36"/>
    <w:rsid w:val="005C1F93"/>
    <w:rsid w:val="005C242B"/>
    <w:rsid w:val="005C2A3F"/>
    <w:rsid w:val="005C2A8B"/>
    <w:rsid w:val="005C2B1D"/>
    <w:rsid w:val="005C32F6"/>
    <w:rsid w:val="005C3326"/>
    <w:rsid w:val="005C3399"/>
    <w:rsid w:val="005C3419"/>
    <w:rsid w:val="005C37DA"/>
    <w:rsid w:val="005C396B"/>
    <w:rsid w:val="005C3E4C"/>
    <w:rsid w:val="005C40E6"/>
    <w:rsid w:val="005C4541"/>
    <w:rsid w:val="005C48E0"/>
    <w:rsid w:val="005C49FD"/>
    <w:rsid w:val="005C4C92"/>
    <w:rsid w:val="005C502E"/>
    <w:rsid w:val="005C5155"/>
    <w:rsid w:val="005C5374"/>
    <w:rsid w:val="005C5ADC"/>
    <w:rsid w:val="005C60F0"/>
    <w:rsid w:val="005C6188"/>
    <w:rsid w:val="005C63DD"/>
    <w:rsid w:val="005C65B5"/>
    <w:rsid w:val="005C6B47"/>
    <w:rsid w:val="005C6C58"/>
    <w:rsid w:val="005C6E92"/>
    <w:rsid w:val="005C6EE7"/>
    <w:rsid w:val="005C7A9D"/>
    <w:rsid w:val="005C7CEF"/>
    <w:rsid w:val="005C7FEC"/>
    <w:rsid w:val="005D041E"/>
    <w:rsid w:val="005D05B3"/>
    <w:rsid w:val="005D12B0"/>
    <w:rsid w:val="005D14FA"/>
    <w:rsid w:val="005D191D"/>
    <w:rsid w:val="005D1D20"/>
    <w:rsid w:val="005D2195"/>
    <w:rsid w:val="005D2218"/>
    <w:rsid w:val="005D31F8"/>
    <w:rsid w:val="005D3685"/>
    <w:rsid w:val="005D3C35"/>
    <w:rsid w:val="005D3D09"/>
    <w:rsid w:val="005D3EA6"/>
    <w:rsid w:val="005D3F2E"/>
    <w:rsid w:val="005D478D"/>
    <w:rsid w:val="005D4B7D"/>
    <w:rsid w:val="005D4D94"/>
    <w:rsid w:val="005D5318"/>
    <w:rsid w:val="005D5366"/>
    <w:rsid w:val="005D536C"/>
    <w:rsid w:val="005D53A0"/>
    <w:rsid w:val="005D5DF7"/>
    <w:rsid w:val="005D632B"/>
    <w:rsid w:val="005D6D69"/>
    <w:rsid w:val="005D6D96"/>
    <w:rsid w:val="005D72FE"/>
    <w:rsid w:val="005D78FD"/>
    <w:rsid w:val="005D7B15"/>
    <w:rsid w:val="005D7D4C"/>
    <w:rsid w:val="005D7E32"/>
    <w:rsid w:val="005D7F84"/>
    <w:rsid w:val="005E0400"/>
    <w:rsid w:val="005E0411"/>
    <w:rsid w:val="005E057C"/>
    <w:rsid w:val="005E066E"/>
    <w:rsid w:val="005E19D8"/>
    <w:rsid w:val="005E1DB7"/>
    <w:rsid w:val="005E20EC"/>
    <w:rsid w:val="005E27E3"/>
    <w:rsid w:val="005E329E"/>
    <w:rsid w:val="005E3619"/>
    <w:rsid w:val="005E364B"/>
    <w:rsid w:val="005E3F67"/>
    <w:rsid w:val="005E4040"/>
    <w:rsid w:val="005E4063"/>
    <w:rsid w:val="005E406A"/>
    <w:rsid w:val="005E43AC"/>
    <w:rsid w:val="005E48AB"/>
    <w:rsid w:val="005E504E"/>
    <w:rsid w:val="005E50A7"/>
    <w:rsid w:val="005E52DC"/>
    <w:rsid w:val="005E5354"/>
    <w:rsid w:val="005E53FD"/>
    <w:rsid w:val="005E5631"/>
    <w:rsid w:val="005E5874"/>
    <w:rsid w:val="005E5DF2"/>
    <w:rsid w:val="005E5FF0"/>
    <w:rsid w:val="005E61EB"/>
    <w:rsid w:val="005E67FC"/>
    <w:rsid w:val="005E6C57"/>
    <w:rsid w:val="005E6E5D"/>
    <w:rsid w:val="005E6EF6"/>
    <w:rsid w:val="005E6F9A"/>
    <w:rsid w:val="005E7A9E"/>
    <w:rsid w:val="005E7D02"/>
    <w:rsid w:val="005E7DCC"/>
    <w:rsid w:val="005E7E97"/>
    <w:rsid w:val="005F0192"/>
    <w:rsid w:val="005F03A6"/>
    <w:rsid w:val="005F0C14"/>
    <w:rsid w:val="005F0D95"/>
    <w:rsid w:val="005F0E00"/>
    <w:rsid w:val="005F1028"/>
    <w:rsid w:val="005F1628"/>
    <w:rsid w:val="005F1796"/>
    <w:rsid w:val="005F188C"/>
    <w:rsid w:val="005F1895"/>
    <w:rsid w:val="005F1975"/>
    <w:rsid w:val="005F1C32"/>
    <w:rsid w:val="005F2230"/>
    <w:rsid w:val="005F22F7"/>
    <w:rsid w:val="005F262B"/>
    <w:rsid w:val="005F2B5C"/>
    <w:rsid w:val="005F2BBA"/>
    <w:rsid w:val="005F2DD3"/>
    <w:rsid w:val="005F30E9"/>
    <w:rsid w:val="005F38D4"/>
    <w:rsid w:val="005F3DB2"/>
    <w:rsid w:val="005F3E6E"/>
    <w:rsid w:val="005F4163"/>
    <w:rsid w:val="005F4B05"/>
    <w:rsid w:val="005F4F06"/>
    <w:rsid w:val="005F4F9B"/>
    <w:rsid w:val="005F5283"/>
    <w:rsid w:val="005F5C26"/>
    <w:rsid w:val="005F5D0E"/>
    <w:rsid w:val="005F67C7"/>
    <w:rsid w:val="005F6A77"/>
    <w:rsid w:val="005F6F4C"/>
    <w:rsid w:val="005F726F"/>
    <w:rsid w:val="005F73A5"/>
    <w:rsid w:val="005F74F6"/>
    <w:rsid w:val="005F7557"/>
    <w:rsid w:val="005F756F"/>
    <w:rsid w:val="005F77C3"/>
    <w:rsid w:val="0060005C"/>
    <w:rsid w:val="00600471"/>
    <w:rsid w:val="00600480"/>
    <w:rsid w:val="0060069F"/>
    <w:rsid w:val="006008A5"/>
    <w:rsid w:val="00600A1E"/>
    <w:rsid w:val="00600C08"/>
    <w:rsid w:val="006014B0"/>
    <w:rsid w:val="006014B8"/>
    <w:rsid w:val="006015A2"/>
    <w:rsid w:val="00601E26"/>
    <w:rsid w:val="006023D8"/>
    <w:rsid w:val="006028CD"/>
    <w:rsid w:val="00603130"/>
    <w:rsid w:val="006033B0"/>
    <w:rsid w:val="006033C7"/>
    <w:rsid w:val="006036FE"/>
    <w:rsid w:val="006037E5"/>
    <w:rsid w:val="006038E3"/>
    <w:rsid w:val="00604238"/>
    <w:rsid w:val="006042B0"/>
    <w:rsid w:val="006046B0"/>
    <w:rsid w:val="00604BEA"/>
    <w:rsid w:val="00604C30"/>
    <w:rsid w:val="00605039"/>
    <w:rsid w:val="00605215"/>
    <w:rsid w:val="006054BF"/>
    <w:rsid w:val="006055B1"/>
    <w:rsid w:val="00605A4A"/>
    <w:rsid w:val="00605D4D"/>
    <w:rsid w:val="00606558"/>
    <w:rsid w:val="006068B2"/>
    <w:rsid w:val="00606D20"/>
    <w:rsid w:val="00607083"/>
    <w:rsid w:val="006070AF"/>
    <w:rsid w:val="00607564"/>
    <w:rsid w:val="006077FE"/>
    <w:rsid w:val="00607D8B"/>
    <w:rsid w:val="00607F7F"/>
    <w:rsid w:val="006104A6"/>
    <w:rsid w:val="00611026"/>
    <w:rsid w:val="00611244"/>
    <w:rsid w:val="00611618"/>
    <w:rsid w:val="00611679"/>
    <w:rsid w:val="00612CBE"/>
    <w:rsid w:val="00612E73"/>
    <w:rsid w:val="006144E9"/>
    <w:rsid w:val="006145E2"/>
    <w:rsid w:val="006148DB"/>
    <w:rsid w:val="00614BE7"/>
    <w:rsid w:val="00614C64"/>
    <w:rsid w:val="00614CFC"/>
    <w:rsid w:val="006152CE"/>
    <w:rsid w:val="006156A4"/>
    <w:rsid w:val="00615A93"/>
    <w:rsid w:val="00615B6E"/>
    <w:rsid w:val="00615E2C"/>
    <w:rsid w:val="006162C0"/>
    <w:rsid w:val="00616377"/>
    <w:rsid w:val="00616590"/>
    <w:rsid w:val="00616A4F"/>
    <w:rsid w:val="00616EF5"/>
    <w:rsid w:val="006174F6"/>
    <w:rsid w:val="00617A1B"/>
    <w:rsid w:val="00617B16"/>
    <w:rsid w:val="00617E8C"/>
    <w:rsid w:val="0062011C"/>
    <w:rsid w:val="00620B51"/>
    <w:rsid w:val="00620DA1"/>
    <w:rsid w:val="00620FE0"/>
    <w:rsid w:val="00621073"/>
    <w:rsid w:val="00621440"/>
    <w:rsid w:val="00621529"/>
    <w:rsid w:val="006217EF"/>
    <w:rsid w:val="00621AF3"/>
    <w:rsid w:val="00622D02"/>
    <w:rsid w:val="006231E0"/>
    <w:rsid w:val="006232D2"/>
    <w:rsid w:val="00623ADC"/>
    <w:rsid w:val="00623EE3"/>
    <w:rsid w:val="00623FC9"/>
    <w:rsid w:val="00624095"/>
    <w:rsid w:val="006243E1"/>
    <w:rsid w:val="0062472D"/>
    <w:rsid w:val="00624D2B"/>
    <w:rsid w:val="006250BB"/>
    <w:rsid w:val="0062571D"/>
    <w:rsid w:val="006257AB"/>
    <w:rsid w:val="00625B61"/>
    <w:rsid w:val="00626712"/>
    <w:rsid w:val="00626876"/>
    <w:rsid w:val="00627605"/>
    <w:rsid w:val="00630141"/>
    <w:rsid w:val="006301E0"/>
    <w:rsid w:val="00630479"/>
    <w:rsid w:val="00630490"/>
    <w:rsid w:val="00630F80"/>
    <w:rsid w:val="006314DD"/>
    <w:rsid w:val="006316A9"/>
    <w:rsid w:val="006318DD"/>
    <w:rsid w:val="00632045"/>
    <w:rsid w:val="00632343"/>
    <w:rsid w:val="006323A7"/>
    <w:rsid w:val="00632466"/>
    <w:rsid w:val="0063327A"/>
    <w:rsid w:val="00633399"/>
    <w:rsid w:val="0063339F"/>
    <w:rsid w:val="00633AF3"/>
    <w:rsid w:val="00633E3B"/>
    <w:rsid w:val="00634195"/>
    <w:rsid w:val="00634B9E"/>
    <w:rsid w:val="00634EBC"/>
    <w:rsid w:val="00634FB4"/>
    <w:rsid w:val="0063532D"/>
    <w:rsid w:val="00636143"/>
    <w:rsid w:val="006363E6"/>
    <w:rsid w:val="006366B2"/>
    <w:rsid w:val="00636943"/>
    <w:rsid w:val="006369CF"/>
    <w:rsid w:val="00636AB3"/>
    <w:rsid w:val="00636E21"/>
    <w:rsid w:val="00637139"/>
    <w:rsid w:val="00637784"/>
    <w:rsid w:val="00637989"/>
    <w:rsid w:val="00637E01"/>
    <w:rsid w:val="00637E13"/>
    <w:rsid w:val="0064031B"/>
    <w:rsid w:val="00640516"/>
    <w:rsid w:val="00640F41"/>
    <w:rsid w:val="00640FB9"/>
    <w:rsid w:val="00641342"/>
    <w:rsid w:val="006417C6"/>
    <w:rsid w:val="006417F7"/>
    <w:rsid w:val="00641B30"/>
    <w:rsid w:val="00641DB6"/>
    <w:rsid w:val="00641FB1"/>
    <w:rsid w:val="006423E4"/>
    <w:rsid w:val="006425D0"/>
    <w:rsid w:val="006426BD"/>
    <w:rsid w:val="00642AAB"/>
    <w:rsid w:val="00642C33"/>
    <w:rsid w:val="0064363E"/>
    <w:rsid w:val="00643DBF"/>
    <w:rsid w:val="006440B4"/>
    <w:rsid w:val="00644482"/>
    <w:rsid w:val="006449CB"/>
    <w:rsid w:val="006452B4"/>
    <w:rsid w:val="00645370"/>
    <w:rsid w:val="006457F3"/>
    <w:rsid w:val="00645FE0"/>
    <w:rsid w:val="00646420"/>
    <w:rsid w:val="00646804"/>
    <w:rsid w:val="006479DD"/>
    <w:rsid w:val="00650890"/>
    <w:rsid w:val="00650E14"/>
    <w:rsid w:val="00651665"/>
    <w:rsid w:val="006528F7"/>
    <w:rsid w:val="00652BCD"/>
    <w:rsid w:val="00652D8B"/>
    <w:rsid w:val="00653219"/>
    <w:rsid w:val="006537FF"/>
    <w:rsid w:val="006538FB"/>
    <w:rsid w:val="00653BCE"/>
    <w:rsid w:val="0065416D"/>
    <w:rsid w:val="00654832"/>
    <w:rsid w:val="00654ED5"/>
    <w:rsid w:val="00655633"/>
    <w:rsid w:val="00655959"/>
    <w:rsid w:val="0065639B"/>
    <w:rsid w:val="00656692"/>
    <w:rsid w:val="0065733A"/>
    <w:rsid w:val="006576A8"/>
    <w:rsid w:val="00657B2E"/>
    <w:rsid w:val="006605E1"/>
    <w:rsid w:val="0066061D"/>
    <w:rsid w:val="00660C83"/>
    <w:rsid w:val="00661A82"/>
    <w:rsid w:val="00661AE6"/>
    <w:rsid w:val="00661BCC"/>
    <w:rsid w:val="0066242C"/>
    <w:rsid w:val="00662856"/>
    <w:rsid w:val="00662C34"/>
    <w:rsid w:val="00663257"/>
    <w:rsid w:val="006636D4"/>
    <w:rsid w:val="00663815"/>
    <w:rsid w:val="0066388B"/>
    <w:rsid w:val="00663CA7"/>
    <w:rsid w:val="00664605"/>
    <w:rsid w:val="00664944"/>
    <w:rsid w:val="00664EB8"/>
    <w:rsid w:val="00664F09"/>
    <w:rsid w:val="00665125"/>
    <w:rsid w:val="006654F7"/>
    <w:rsid w:val="006657BA"/>
    <w:rsid w:val="00665869"/>
    <w:rsid w:val="00665C6C"/>
    <w:rsid w:val="00665EFF"/>
    <w:rsid w:val="0066629F"/>
    <w:rsid w:val="0066644B"/>
    <w:rsid w:val="0066656D"/>
    <w:rsid w:val="006665A3"/>
    <w:rsid w:val="00666AD8"/>
    <w:rsid w:val="00666BA9"/>
    <w:rsid w:val="00666BEC"/>
    <w:rsid w:val="00667126"/>
    <w:rsid w:val="00667A87"/>
    <w:rsid w:val="00667C00"/>
    <w:rsid w:val="00667EA7"/>
    <w:rsid w:val="006703E0"/>
    <w:rsid w:val="00670472"/>
    <w:rsid w:val="006709F4"/>
    <w:rsid w:val="00672175"/>
    <w:rsid w:val="006723DC"/>
    <w:rsid w:val="00672533"/>
    <w:rsid w:val="0067271B"/>
    <w:rsid w:val="00672BB7"/>
    <w:rsid w:val="00672DEC"/>
    <w:rsid w:val="00673369"/>
    <w:rsid w:val="00673710"/>
    <w:rsid w:val="0067375C"/>
    <w:rsid w:val="00673773"/>
    <w:rsid w:val="0067396D"/>
    <w:rsid w:val="00673FC7"/>
    <w:rsid w:val="00674098"/>
    <w:rsid w:val="00674F13"/>
    <w:rsid w:val="0067542C"/>
    <w:rsid w:val="006754A7"/>
    <w:rsid w:val="00676198"/>
    <w:rsid w:val="006766B5"/>
    <w:rsid w:val="006767EF"/>
    <w:rsid w:val="006769AF"/>
    <w:rsid w:val="00676AB7"/>
    <w:rsid w:val="00676FE6"/>
    <w:rsid w:val="00677125"/>
    <w:rsid w:val="006777A5"/>
    <w:rsid w:val="00677FCB"/>
    <w:rsid w:val="00680236"/>
    <w:rsid w:val="00680428"/>
    <w:rsid w:val="00680554"/>
    <w:rsid w:val="0068067A"/>
    <w:rsid w:val="00680C15"/>
    <w:rsid w:val="00680D6B"/>
    <w:rsid w:val="00681611"/>
    <w:rsid w:val="00681766"/>
    <w:rsid w:val="00681B00"/>
    <w:rsid w:val="00681CD1"/>
    <w:rsid w:val="006820F4"/>
    <w:rsid w:val="006822C3"/>
    <w:rsid w:val="0068240B"/>
    <w:rsid w:val="0068256D"/>
    <w:rsid w:val="006825C8"/>
    <w:rsid w:val="006827AB"/>
    <w:rsid w:val="00682815"/>
    <w:rsid w:val="00682A54"/>
    <w:rsid w:val="006838FC"/>
    <w:rsid w:val="00683A4B"/>
    <w:rsid w:val="00683D5D"/>
    <w:rsid w:val="00683F7A"/>
    <w:rsid w:val="00684528"/>
    <w:rsid w:val="006845B0"/>
    <w:rsid w:val="00684641"/>
    <w:rsid w:val="00684787"/>
    <w:rsid w:val="00684819"/>
    <w:rsid w:val="0068485A"/>
    <w:rsid w:val="00684CC4"/>
    <w:rsid w:val="00684DC4"/>
    <w:rsid w:val="00685554"/>
    <w:rsid w:val="00685919"/>
    <w:rsid w:val="00685D81"/>
    <w:rsid w:val="00686578"/>
    <w:rsid w:val="00686FD7"/>
    <w:rsid w:val="00686FE8"/>
    <w:rsid w:val="0068730F"/>
    <w:rsid w:val="0068760E"/>
    <w:rsid w:val="0068788D"/>
    <w:rsid w:val="00687A11"/>
    <w:rsid w:val="00687D57"/>
    <w:rsid w:val="00687D8E"/>
    <w:rsid w:val="00687EC6"/>
    <w:rsid w:val="006903A0"/>
    <w:rsid w:val="00690718"/>
    <w:rsid w:val="006911DB"/>
    <w:rsid w:val="0069123A"/>
    <w:rsid w:val="006912B4"/>
    <w:rsid w:val="006918AD"/>
    <w:rsid w:val="006918ED"/>
    <w:rsid w:val="00691DDF"/>
    <w:rsid w:val="0069232D"/>
    <w:rsid w:val="0069287A"/>
    <w:rsid w:val="00692E0A"/>
    <w:rsid w:val="00693093"/>
    <w:rsid w:val="006931E6"/>
    <w:rsid w:val="00693422"/>
    <w:rsid w:val="00693858"/>
    <w:rsid w:val="0069406D"/>
    <w:rsid w:val="006943F1"/>
    <w:rsid w:val="0069447B"/>
    <w:rsid w:val="00694685"/>
    <w:rsid w:val="00694A6F"/>
    <w:rsid w:val="00694B46"/>
    <w:rsid w:val="00694DD3"/>
    <w:rsid w:val="0069505A"/>
    <w:rsid w:val="006954D9"/>
    <w:rsid w:val="0069564E"/>
    <w:rsid w:val="00695A50"/>
    <w:rsid w:val="00695F2A"/>
    <w:rsid w:val="00696184"/>
    <w:rsid w:val="00696EA8"/>
    <w:rsid w:val="00697383"/>
    <w:rsid w:val="00697438"/>
    <w:rsid w:val="006977A0"/>
    <w:rsid w:val="00697A5F"/>
    <w:rsid w:val="00697A6F"/>
    <w:rsid w:val="006A0113"/>
    <w:rsid w:val="006A0922"/>
    <w:rsid w:val="006A0CBA"/>
    <w:rsid w:val="006A1025"/>
    <w:rsid w:val="006A15F8"/>
    <w:rsid w:val="006A1815"/>
    <w:rsid w:val="006A1C5F"/>
    <w:rsid w:val="006A1D0A"/>
    <w:rsid w:val="006A1E59"/>
    <w:rsid w:val="006A1EE9"/>
    <w:rsid w:val="006A2293"/>
    <w:rsid w:val="006A271B"/>
    <w:rsid w:val="006A2A02"/>
    <w:rsid w:val="006A3634"/>
    <w:rsid w:val="006A394D"/>
    <w:rsid w:val="006A4157"/>
    <w:rsid w:val="006A430E"/>
    <w:rsid w:val="006A466F"/>
    <w:rsid w:val="006A47AE"/>
    <w:rsid w:val="006A57E6"/>
    <w:rsid w:val="006A5CE3"/>
    <w:rsid w:val="006A6473"/>
    <w:rsid w:val="006A6B3B"/>
    <w:rsid w:val="006A74DA"/>
    <w:rsid w:val="006B0FC5"/>
    <w:rsid w:val="006B119A"/>
    <w:rsid w:val="006B12EB"/>
    <w:rsid w:val="006B1F1D"/>
    <w:rsid w:val="006B2395"/>
    <w:rsid w:val="006B24B4"/>
    <w:rsid w:val="006B2752"/>
    <w:rsid w:val="006B28BA"/>
    <w:rsid w:val="006B2969"/>
    <w:rsid w:val="006B2DAD"/>
    <w:rsid w:val="006B3488"/>
    <w:rsid w:val="006B34F8"/>
    <w:rsid w:val="006B3875"/>
    <w:rsid w:val="006B3B26"/>
    <w:rsid w:val="006B4823"/>
    <w:rsid w:val="006B491E"/>
    <w:rsid w:val="006B4AFC"/>
    <w:rsid w:val="006B4BA1"/>
    <w:rsid w:val="006B4BAB"/>
    <w:rsid w:val="006B4BFD"/>
    <w:rsid w:val="006B4C68"/>
    <w:rsid w:val="006B4E31"/>
    <w:rsid w:val="006B4F82"/>
    <w:rsid w:val="006B521C"/>
    <w:rsid w:val="006B5722"/>
    <w:rsid w:val="006B5A7C"/>
    <w:rsid w:val="006B5ABF"/>
    <w:rsid w:val="006B5B41"/>
    <w:rsid w:val="006B66B7"/>
    <w:rsid w:val="006B6B3D"/>
    <w:rsid w:val="006B6B74"/>
    <w:rsid w:val="006B6D60"/>
    <w:rsid w:val="006B6F63"/>
    <w:rsid w:val="006B717B"/>
    <w:rsid w:val="006B7FD4"/>
    <w:rsid w:val="006C0357"/>
    <w:rsid w:val="006C062C"/>
    <w:rsid w:val="006C06D8"/>
    <w:rsid w:val="006C09EB"/>
    <w:rsid w:val="006C0DEF"/>
    <w:rsid w:val="006C1514"/>
    <w:rsid w:val="006C161E"/>
    <w:rsid w:val="006C1973"/>
    <w:rsid w:val="006C1A16"/>
    <w:rsid w:val="006C1F47"/>
    <w:rsid w:val="006C1F6E"/>
    <w:rsid w:val="006C2024"/>
    <w:rsid w:val="006C2060"/>
    <w:rsid w:val="006C2783"/>
    <w:rsid w:val="006C287C"/>
    <w:rsid w:val="006C28E0"/>
    <w:rsid w:val="006C2A6A"/>
    <w:rsid w:val="006C3002"/>
    <w:rsid w:val="006C3115"/>
    <w:rsid w:val="006C4342"/>
    <w:rsid w:val="006C4556"/>
    <w:rsid w:val="006C4A59"/>
    <w:rsid w:val="006C4E96"/>
    <w:rsid w:val="006C520A"/>
    <w:rsid w:val="006C5685"/>
    <w:rsid w:val="006C5767"/>
    <w:rsid w:val="006C5A6A"/>
    <w:rsid w:val="006C5E64"/>
    <w:rsid w:val="006C62D2"/>
    <w:rsid w:val="006C6635"/>
    <w:rsid w:val="006C705C"/>
    <w:rsid w:val="006C71A8"/>
    <w:rsid w:val="006C7AF1"/>
    <w:rsid w:val="006C7E05"/>
    <w:rsid w:val="006D029C"/>
    <w:rsid w:val="006D035A"/>
    <w:rsid w:val="006D0540"/>
    <w:rsid w:val="006D0D07"/>
    <w:rsid w:val="006D0E39"/>
    <w:rsid w:val="006D0E8F"/>
    <w:rsid w:val="006D11BB"/>
    <w:rsid w:val="006D14E5"/>
    <w:rsid w:val="006D18AE"/>
    <w:rsid w:val="006D1F55"/>
    <w:rsid w:val="006D206B"/>
    <w:rsid w:val="006D27A9"/>
    <w:rsid w:val="006D2B6E"/>
    <w:rsid w:val="006D3062"/>
    <w:rsid w:val="006D30B7"/>
    <w:rsid w:val="006D37F7"/>
    <w:rsid w:val="006D3943"/>
    <w:rsid w:val="006D3B7B"/>
    <w:rsid w:val="006D3CDB"/>
    <w:rsid w:val="006D41F5"/>
    <w:rsid w:val="006D4366"/>
    <w:rsid w:val="006D45BC"/>
    <w:rsid w:val="006D46FA"/>
    <w:rsid w:val="006D4A73"/>
    <w:rsid w:val="006D4DE2"/>
    <w:rsid w:val="006D55FC"/>
    <w:rsid w:val="006D5696"/>
    <w:rsid w:val="006D605C"/>
    <w:rsid w:val="006D667D"/>
    <w:rsid w:val="006D6701"/>
    <w:rsid w:val="006D7A41"/>
    <w:rsid w:val="006D7B84"/>
    <w:rsid w:val="006D7C07"/>
    <w:rsid w:val="006E0375"/>
    <w:rsid w:val="006E05D8"/>
    <w:rsid w:val="006E0D3D"/>
    <w:rsid w:val="006E1085"/>
    <w:rsid w:val="006E1420"/>
    <w:rsid w:val="006E2B42"/>
    <w:rsid w:val="006E2E14"/>
    <w:rsid w:val="006E356D"/>
    <w:rsid w:val="006E3F95"/>
    <w:rsid w:val="006E3FBD"/>
    <w:rsid w:val="006E4016"/>
    <w:rsid w:val="006E4082"/>
    <w:rsid w:val="006E4B22"/>
    <w:rsid w:val="006E4EC5"/>
    <w:rsid w:val="006E548C"/>
    <w:rsid w:val="006E560E"/>
    <w:rsid w:val="006E5D79"/>
    <w:rsid w:val="006E6094"/>
    <w:rsid w:val="006E60CB"/>
    <w:rsid w:val="006E61CF"/>
    <w:rsid w:val="006E6397"/>
    <w:rsid w:val="006E7109"/>
    <w:rsid w:val="006E79BD"/>
    <w:rsid w:val="006E7B1C"/>
    <w:rsid w:val="006E7B86"/>
    <w:rsid w:val="006E7D64"/>
    <w:rsid w:val="006F090D"/>
    <w:rsid w:val="006F0AE8"/>
    <w:rsid w:val="006F0B2D"/>
    <w:rsid w:val="006F0ED5"/>
    <w:rsid w:val="006F12DB"/>
    <w:rsid w:val="006F135A"/>
    <w:rsid w:val="006F1B84"/>
    <w:rsid w:val="006F1D18"/>
    <w:rsid w:val="006F1E0D"/>
    <w:rsid w:val="006F1E8D"/>
    <w:rsid w:val="006F28FF"/>
    <w:rsid w:val="006F2C70"/>
    <w:rsid w:val="006F2F6B"/>
    <w:rsid w:val="006F36E2"/>
    <w:rsid w:val="006F39E3"/>
    <w:rsid w:val="006F3B3D"/>
    <w:rsid w:val="006F3DEF"/>
    <w:rsid w:val="006F40D9"/>
    <w:rsid w:val="006F42B0"/>
    <w:rsid w:val="006F55E2"/>
    <w:rsid w:val="006F560E"/>
    <w:rsid w:val="006F5A65"/>
    <w:rsid w:val="006F5B78"/>
    <w:rsid w:val="006F6150"/>
    <w:rsid w:val="006F6B18"/>
    <w:rsid w:val="006F6C38"/>
    <w:rsid w:val="006F6C84"/>
    <w:rsid w:val="006F7212"/>
    <w:rsid w:val="006F739F"/>
    <w:rsid w:val="006F75C1"/>
    <w:rsid w:val="006F7902"/>
    <w:rsid w:val="006F7AC4"/>
    <w:rsid w:val="00700A72"/>
    <w:rsid w:val="00700AB4"/>
    <w:rsid w:val="00700EB8"/>
    <w:rsid w:val="0070115E"/>
    <w:rsid w:val="00701634"/>
    <w:rsid w:val="00702832"/>
    <w:rsid w:val="00703AAD"/>
    <w:rsid w:val="00703E5D"/>
    <w:rsid w:val="00703FEA"/>
    <w:rsid w:val="0070404E"/>
    <w:rsid w:val="00704789"/>
    <w:rsid w:val="007049A6"/>
    <w:rsid w:val="00704CC1"/>
    <w:rsid w:val="00704E78"/>
    <w:rsid w:val="007060E8"/>
    <w:rsid w:val="007061EC"/>
    <w:rsid w:val="00706624"/>
    <w:rsid w:val="007066EC"/>
    <w:rsid w:val="00706716"/>
    <w:rsid w:val="00706806"/>
    <w:rsid w:val="00706DFA"/>
    <w:rsid w:val="00707232"/>
    <w:rsid w:val="00707252"/>
    <w:rsid w:val="00707563"/>
    <w:rsid w:val="00707CFC"/>
    <w:rsid w:val="0071025C"/>
    <w:rsid w:val="007106E5"/>
    <w:rsid w:val="00710A82"/>
    <w:rsid w:val="00710D94"/>
    <w:rsid w:val="00711561"/>
    <w:rsid w:val="007116BA"/>
    <w:rsid w:val="007119D0"/>
    <w:rsid w:val="00711D9D"/>
    <w:rsid w:val="00711F65"/>
    <w:rsid w:val="00712096"/>
    <w:rsid w:val="0071258E"/>
    <w:rsid w:val="0071288A"/>
    <w:rsid w:val="0071297E"/>
    <w:rsid w:val="00712A2D"/>
    <w:rsid w:val="007131EE"/>
    <w:rsid w:val="00713255"/>
    <w:rsid w:val="0071382F"/>
    <w:rsid w:val="00713DDA"/>
    <w:rsid w:val="007140D2"/>
    <w:rsid w:val="00714CC7"/>
    <w:rsid w:val="007151D0"/>
    <w:rsid w:val="00715380"/>
    <w:rsid w:val="00715404"/>
    <w:rsid w:val="007154B7"/>
    <w:rsid w:val="00715535"/>
    <w:rsid w:val="00715A54"/>
    <w:rsid w:val="00715DD8"/>
    <w:rsid w:val="00716006"/>
    <w:rsid w:val="00716286"/>
    <w:rsid w:val="00716BD9"/>
    <w:rsid w:val="007172FC"/>
    <w:rsid w:val="007175E5"/>
    <w:rsid w:val="007176FE"/>
    <w:rsid w:val="00717A93"/>
    <w:rsid w:val="00717C7E"/>
    <w:rsid w:val="00717D20"/>
    <w:rsid w:val="00720354"/>
    <w:rsid w:val="0072039A"/>
    <w:rsid w:val="007204F0"/>
    <w:rsid w:val="00720851"/>
    <w:rsid w:val="00720978"/>
    <w:rsid w:val="00720C69"/>
    <w:rsid w:val="00720D54"/>
    <w:rsid w:val="0072179D"/>
    <w:rsid w:val="007219D2"/>
    <w:rsid w:val="00721C6E"/>
    <w:rsid w:val="007222F6"/>
    <w:rsid w:val="00722AB1"/>
    <w:rsid w:val="00722C12"/>
    <w:rsid w:val="00723025"/>
    <w:rsid w:val="0072322F"/>
    <w:rsid w:val="00723ACD"/>
    <w:rsid w:val="00723F1D"/>
    <w:rsid w:val="00723FCC"/>
    <w:rsid w:val="0072426A"/>
    <w:rsid w:val="0072431D"/>
    <w:rsid w:val="00725134"/>
    <w:rsid w:val="007256FB"/>
    <w:rsid w:val="007258D0"/>
    <w:rsid w:val="00726152"/>
    <w:rsid w:val="00726948"/>
    <w:rsid w:val="00726D04"/>
    <w:rsid w:val="00726D36"/>
    <w:rsid w:val="00726E7B"/>
    <w:rsid w:val="007276BE"/>
    <w:rsid w:val="00730E81"/>
    <w:rsid w:val="00731526"/>
    <w:rsid w:val="00731781"/>
    <w:rsid w:val="007333C9"/>
    <w:rsid w:val="00733B33"/>
    <w:rsid w:val="00733C2D"/>
    <w:rsid w:val="00734B40"/>
    <w:rsid w:val="00734BAD"/>
    <w:rsid w:val="007352ED"/>
    <w:rsid w:val="0073576A"/>
    <w:rsid w:val="00735814"/>
    <w:rsid w:val="0073588B"/>
    <w:rsid w:val="00735A13"/>
    <w:rsid w:val="00735C30"/>
    <w:rsid w:val="00735E46"/>
    <w:rsid w:val="00735FD4"/>
    <w:rsid w:val="0073604A"/>
    <w:rsid w:val="0073629A"/>
    <w:rsid w:val="007365AB"/>
    <w:rsid w:val="007366A4"/>
    <w:rsid w:val="00736DB1"/>
    <w:rsid w:val="00737371"/>
    <w:rsid w:val="00737BF4"/>
    <w:rsid w:val="007402E1"/>
    <w:rsid w:val="0074033A"/>
    <w:rsid w:val="007403B0"/>
    <w:rsid w:val="00740D66"/>
    <w:rsid w:val="00740E90"/>
    <w:rsid w:val="007411AB"/>
    <w:rsid w:val="0074162D"/>
    <w:rsid w:val="007418A4"/>
    <w:rsid w:val="0074191B"/>
    <w:rsid w:val="00741B8B"/>
    <w:rsid w:val="00741DAE"/>
    <w:rsid w:val="007424AB"/>
    <w:rsid w:val="00742870"/>
    <w:rsid w:val="00742985"/>
    <w:rsid w:val="007434A8"/>
    <w:rsid w:val="007434F1"/>
    <w:rsid w:val="00743DAD"/>
    <w:rsid w:val="00743E59"/>
    <w:rsid w:val="007446CC"/>
    <w:rsid w:val="00744C12"/>
    <w:rsid w:val="00744D58"/>
    <w:rsid w:val="00744E8C"/>
    <w:rsid w:val="0074510B"/>
    <w:rsid w:val="007458C9"/>
    <w:rsid w:val="007459B1"/>
    <w:rsid w:val="00745F8D"/>
    <w:rsid w:val="0074631C"/>
    <w:rsid w:val="00746B3A"/>
    <w:rsid w:val="00746B84"/>
    <w:rsid w:val="00747034"/>
    <w:rsid w:val="0074703C"/>
    <w:rsid w:val="00747046"/>
    <w:rsid w:val="007473FC"/>
    <w:rsid w:val="007475B3"/>
    <w:rsid w:val="00747D73"/>
    <w:rsid w:val="00747F1B"/>
    <w:rsid w:val="007501B9"/>
    <w:rsid w:val="00750755"/>
    <w:rsid w:val="00750BC1"/>
    <w:rsid w:val="00750CE8"/>
    <w:rsid w:val="0075102F"/>
    <w:rsid w:val="00751086"/>
    <w:rsid w:val="00751386"/>
    <w:rsid w:val="007515C6"/>
    <w:rsid w:val="00751946"/>
    <w:rsid w:val="00751B5B"/>
    <w:rsid w:val="00751E81"/>
    <w:rsid w:val="00752AF4"/>
    <w:rsid w:val="00752F56"/>
    <w:rsid w:val="0075303A"/>
    <w:rsid w:val="0075306E"/>
    <w:rsid w:val="00753284"/>
    <w:rsid w:val="0075385E"/>
    <w:rsid w:val="00753C64"/>
    <w:rsid w:val="007543DD"/>
    <w:rsid w:val="007545DF"/>
    <w:rsid w:val="00754D11"/>
    <w:rsid w:val="007551AB"/>
    <w:rsid w:val="00755703"/>
    <w:rsid w:val="00755B7D"/>
    <w:rsid w:val="007566CE"/>
    <w:rsid w:val="007569D9"/>
    <w:rsid w:val="00756C27"/>
    <w:rsid w:val="00756D57"/>
    <w:rsid w:val="00756ED9"/>
    <w:rsid w:val="0075702D"/>
    <w:rsid w:val="00757046"/>
    <w:rsid w:val="00757148"/>
    <w:rsid w:val="007575B5"/>
    <w:rsid w:val="0075778D"/>
    <w:rsid w:val="00757BFC"/>
    <w:rsid w:val="00757E71"/>
    <w:rsid w:val="007603B6"/>
    <w:rsid w:val="007605EA"/>
    <w:rsid w:val="00760700"/>
    <w:rsid w:val="00760750"/>
    <w:rsid w:val="00760A87"/>
    <w:rsid w:val="0076125E"/>
    <w:rsid w:val="0076137C"/>
    <w:rsid w:val="007621CB"/>
    <w:rsid w:val="00762918"/>
    <w:rsid w:val="00762A09"/>
    <w:rsid w:val="00762A9D"/>
    <w:rsid w:val="00762F3C"/>
    <w:rsid w:val="00763882"/>
    <w:rsid w:val="00763A87"/>
    <w:rsid w:val="00763A9E"/>
    <w:rsid w:val="00763D5B"/>
    <w:rsid w:val="007649E0"/>
    <w:rsid w:val="00765234"/>
    <w:rsid w:val="00765DDB"/>
    <w:rsid w:val="00765EFD"/>
    <w:rsid w:val="00766486"/>
    <w:rsid w:val="0076671E"/>
    <w:rsid w:val="00766F9D"/>
    <w:rsid w:val="0076701C"/>
    <w:rsid w:val="00767159"/>
    <w:rsid w:val="00767191"/>
    <w:rsid w:val="00767482"/>
    <w:rsid w:val="00767A56"/>
    <w:rsid w:val="00767C1C"/>
    <w:rsid w:val="007702D6"/>
    <w:rsid w:val="00770EB1"/>
    <w:rsid w:val="00770F20"/>
    <w:rsid w:val="00771AE9"/>
    <w:rsid w:val="00772792"/>
    <w:rsid w:val="0077295B"/>
    <w:rsid w:val="00773429"/>
    <w:rsid w:val="0077385C"/>
    <w:rsid w:val="00773E79"/>
    <w:rsid w:val="00774487"/>
    <w:rsid w:val="00774492"/>
    <w:rsid w:val="007747F0"/>
    <w:rsid w:val="007747FB"/>
    <w:rsid w:val="00774869"/>
    <w:rsid w:val="00774F13"/>
    <w:rsid w:val="00775B65"/>
    <w:rsid w:val="00775DB0"/>
    <w:rsid w:val="00775EA6"/>
    <w:rsid w:val="00776F29"/>
    <w:rsid w:val="00776FE4"/>
    <w:rsid w:val="007770C5"/>
    <w:rsid w:val="0077729F"/>
    <w:rsid w:val="007774F2"/>
    <w:rsid w:val="007778B7"/>
    <w:rsid w:val="00777B5C"/>
    <w:rsid w:val="00780400"/>
    <w:rsid w:val="007805DA"/>
    <w:rsid w:val="00780738"/>
    <w:rsid w:val="007809A5"/>
    <w:rsid w:val="00780DA4"/>
    <w:rsid w:val="00780FFC"/>
    <w:rsid w:val="0078135F"/>
    <w:rsid w:val="00781954"/>
    <w:rsid w:val="00781B3F"/>
    <w:rsid w:val="00781B5C"/>
    <w:rsid w:val="00781CCD"/>
    <w:rsid w:val="0078289F"/>
    <w:rsid w:val="007829E6"/>
    <w:rsid w:val="007832D6"/>
    <w:rsid w:val="00783A03"/>
    <w:rsid w:val="00783D10"/>
    <w:rsid w:val="00784283"/>
    <w:rsid w:val="00784912"/>
    <w:rsid w:val="00784938"/>
    <w:rsid w:val="00785708"/>
    <w:rsid w:val="007858CB"/>
    <w:rsid w:val="00785EA6"/>
    <w:rsid w:val="00785FA3"/>
    <w:rsid w:val="0078644D"/>
    <w:rsid w:val="0078674A"/>
    <w:rsid w:val="0078681E"/>
    <w:rsid w:val="0078683D"/>
    <w:rsid w:val="00786D08"/>
    <w:rsid w:val="007872E5"/>
    <w:rsid w:val="007876A1"/>
    <w:rsid w:val="00787839"/>
    <w:rsid w:val="0079010D"/>
    <w:rsid w:val="007903E0"/>
    <w:rsid w:val="00790B89"/>
    <w:rsid w:val="00791FA6"/>
    <w:rsid w:val="00792098"/>
    <w:rsid w:val="00792DB6"/>
    <w:rsid w:val="00792DF6"/>
    <w:rsid w:val="00793957"/>
    <w:rsid w:val="00793C49"/>
    <w:rsid w:val="007940AC"/>
    <w:rsid w:val="007941A6"/>
    <w:rsid w:val="007942D4"/>
    <w:rsid w:val="00794398"/>
    <w:rsid w:val="00794B8E"/>
    <w:rsid w:val="00795892"/>
    <w:rsid w:val="00795AE8"/>
    <w:rsid w:val="00795BA4"/>
    <w:rsid w:val="00795E63"/>
    <w:rsid w:val="00795FB6"/>
    <w:rsid w:val="007962BA"/>
    <w:rsid w:val="007968BE"/>
    <w:rsid w:val="00796917"/>
    <w:rsid w:val="0079701B"/>
    <w:rsid w:val="00797270"/>
    <w:rsid w:val="00797AAB"/>
    <w:rsid w:val="00797B49"/>
    <w:rsid w:val="00797B8B"/>
    <w:rsid w:val="00797CD0"/>
    <w:rsid w:val="00797F97"/>
    <w:rsid w:val="00797FB7"/>
    <w:rsid w:val="007A010A"/>
    <w:rsid w:val="007A0437"/>
    <w:rsid w:val="007A0590"/>
    <w:rsid w:val="007A0CF2"/>
    <w:rsid w:val="007A0CF4"/>
    <w:rsid w:val="007A0D55"/>
    <w:rsid w:val="007A1489"/>
    <w:rsid w:val="007A22A4"/>
    <w:rsid w:val="007A2421"/>
    <w:rsid w:val="007A30CE"/>
    <w:rsid w:val="007A3897"/>
    <w:rsid w:val="007A3B18"/>
    <w:rsid w:val="007A3BA6"/>
    <w:rsid w:val="007A3DE8"/>
    <w:rsid w:val="007A4FC8"/>
    <w:rsid w:val="007A515D"/>
    <w:rsid w:val="007A51E0"/>
    <w:rsid w:val="007A522F"/>
    <w:rsid w:val="007A533C"/>
    <w:rsid w:val="007A5446"/>
    <w:rsid w:val="007A55E4"/>
    <w:rsid w:val="007A560D"/>
    <w:rsid w:val="007A574F"/>
    <w:rsid w:val="007A5CFD"/>
    <w:rsid w:val="007A6293"/>
    <w:rsid w:val="007A6577"/>
    <w:rsid w:val="007A6A61"/>
    <w:rsid w:val="007A6B60"/>
    <w:rsid w:val="007A7312"/>
    <w:rsid w:val="007A7BD7"/>
    <w:rsid w:val="007A7C8B"/>
    <w:rsid w:val="007B0E43"/>
    <w:rsid w:val="007B1075"/>
    <w:rsid w:val="007B11DA"/>
    <w:rsid w:val="007B1587"/>
    <w:rsid w:val="007B176D"/>
    <w:rsid w:val="007B1921"/>
    <w:rsid w:val="007B19BB"/>
    <w:rsid w:val="007B1E60"/>
    <w:rsid w:val="007B27A4"/>
    <w:rsid w:val="007B27B4"/>
    <w:rsid w:val="007B2A51"/>
    <w:rsid w:val="007B2D8B"/>
    <w:rsid w:val="007B358F"/>
    <w:rsid w:val="007B3846"/>
    <w:rsid w:val="007B3A7B"/>
    <w:rsid w:val="007B44A9"/>
    <w:rsid w:val="007B4BB1"/>
    <w:rsid w:val="007B4D05"/>
    <w:rsid w:val="007B5119"/>
    <w:rsid w:val="007B64E3"/>
    <w:rsid w:val="007B6567"/>
    <w:rsid w:val="007B6666"/>
    <w:rsid w:val="007B6A03"/>
    <w:rsid w:val="007B6D5D"/>
    <w:rsid w:val="007B6EB7"/>
    <w:rsid w:val="007B70CF"/>
    <w:rsid w:val="007B714C"/>
    <w:rsid w:val="007B7268"/>
    <w:rsid w:val="007B7542"/>
    <w:rsid w:val="007B7789"/>
    <w:rsid w:val="007B7908"/>
    <w:rsid w:val="007B7FDF"/>
    <w:rsid w:val="007C02CC"/>
    <w:rsid w:val="007C121D"/>
    <w:rsid w:val="007C12B7"/>
    <w:rsid w:val="007C14A8"/>
    <w:rsid w:val="007C1DE0"/>
    <w:rsid w:val="007C244B"/>
    <w:rsid w:val="007C2F14"/>
    <w:rsid w:val="007C31AE"/>
    <w:rsid w:val="007C3308"/>
    <w:rsid w:val="007C44C4"/>
    <w:rsid w:val="007C4567"/>
    <w:rsid w:val="007C4706"/>
    <w:rsid w:val="007C4797"/>
    <w:rsid w:val="007C4814"/>
    <w:rsid w:val="007C5908"/>
    <w:rsid w:val="007C5A32"/>
    <w:rsid w:val="007C5A52"/>
    <w:rsid w:val="007C5AD7"/>
    <w:rsid w:val="007C5B24"/>
    <w:rsid w:val="007C61A7"/>
    <w:rsid w:val="007C6956"/>
    <w:rsid w:val="007C6E5A"/>
    <w:rsid w:val="007C7672"/>
    <w:rsid w:val="007D0572"/>
    <w:rsid w:val="007D0B18"/>
    <w:rsid w:val="007D0C20"/>
    <w:rsid w:val="007D0CB9"/>
    <w:rsid w:val="007D0EB3"/>
    <w:rsid w:val="007D1163"/>
    <w:rsid w:val="007D147C"/>
    <w:rsid w:val="007D14D4"/>
    <w:rsid w:val="007D1580"/>
    <w:rsid w:val="007D1680"/>
    <w:rsid w:val="007D1856"/>
    <w:rsid w:val="007D1988"/>
    <w:rsid w:val="007D206D"/>
    <w:rsid w:val="007D2261"/>
    <w:rsid w:val="007D23AC"/>
    <w:rsid w:val="007D259C"/>
    <w:rsid w:val="007D2954"/>
    <w:rsid w:val="007D2EBC"/>
    <w:rsid w:val="007D33A8"/>
    <w:rsid w:val="007D3715"/>
    <w:rsid w:val="007D3FBE"/>
    <w:rsid w:val="007D4B1E"/>
    <w:rsid w:val="007D50D3"/>
    <w:rsid w:val="007D52F3"/>
    <w:rsid w:val="007D5380"/>
    <w:rsid w:val="007D5401"/>
    <w:rsid w:val="007D553F"/>
    <w:rsid w:val="007D56F5"/>
    <w:rsid w:val="007D5B74"/>
    <w:rsid w:val="007D5CB7"/>
    <w:rsid w:val="007D5F1D"/>
    <w:rsid w:val="007D690F"/>
    <w:rsid w:val="007D6C31"/>
    <w:rsid w:val="007D6DB3"/>
    <w:rsid w:val="007D6E4B"/>
    <w:rsid w:val="007D6E5F"/>
    <w:rsid w:val="007D72D2"/>
    <w:rsid w:val="007D72E4"/>
    <w:rsid w:val="007D7464"/>
    <w:rsid w:val="007D79EE"/>
    <w:rsid w:val="007D7A8A"/>
    <w:rsid w:val="007D7EE3"/>
    <w:rsid w:val="007E0041"/>
    <w:rsid w:val="007E09DF"/>
    <w:rsid w:val="007E09EB"/>
    <w:rsid w:val="007E0B5A"/>
    <w:rsid w:val="007E0B6B"/>
    <w:rsid w:val="007E0BFF"/>
    <w:rsid w:val="007E0D72"/>
    <w:rsid w:val="007E0EBA"/>
    <w:rsid w:val="007E1C51"/>
    <w:rsid w:val="007E1EE3"/>
    <w:rsid w:val="007E22FC"/>
    <w:rsid w:val="007E259D"/>
    <w:rsid w:val="007E278C"/>
    <w:rsid w:val="007E2C07"/>
    <w:rsid w:val="007E2C32"/>
    <w:rsid w:val="007E312C"/>
    <w:rsid w:val="007E3259"/>
    <w:rsid w:val="007E3BBE"/>
    <w:rsid w:val="007E4253"/>
    <w:rsid w:val="007E4310"/>
    <w:rsid w:val="007E4456"/>
    <w:rsid w:val="007E4B05"/>
    <w:rsid w:val="007E4DEE"/>
    <w:rsid w:val="007E4ED2"/>
    <w:rsid w:val="007E5011"/>
    <w:rsid w:val="007E56CD"/>
    <w:rsid w:val="007E5F48"/>
    <w:rsid w:val="007E79AB"/>
    <w:rsid w:val="007E7F58"/>
    <w:rsid w:val="007F0428"/>
    <w:rsid w:val="007F077C"/>
    <w:rsid w:val="007F0F41"/>
    <w:rsid w:val="007F1424"/>
    <w:rsid w:val="007F17A8"/>
    <w:rsid w:val="007F1952"/>
    <w:rsid w:val="007F1AA4"/>
    <w:rsid w:val="007F1B70"/>
    <w:rsid w:val="007F1E56"/>
    <w:rsid w:val="007F2094"/>
    <w:rsid w:val="007F2E45"/>
    <w:rsid w:val="007F2E8B"/>
    <w:rsid w:val="007F314E"/>
    <w:rsid w:val="007F3C4A"/>
    <w:rsid w:val="007F3F29"/>
    <w:rsid w:val="007F42E8"/>
    <w:rsid w:val="007F435B"/>
    <w:rsid w:val="007F452B"/>
    <w:rsid w:val="007F470E"/>
    <w:rsid w:val="007F4DB7"/>
    <w:rsid w:val="007F5362"/>
    <w:rsid w:val="007F574B"/>
    <w:rsid w:val="007F586B"/>
    <w:rsid w:val="007F6BA6"/>
    <w:rsid w:val="007F6CED"/>
    <w:rsid w:val="007F6D8B"/>
    <w:rsid w:val="007F706B"/>
    <w:rsid w:val="00800A52"/>
    <w:rsid w:val="00800DC5"/>
    <w:rsid w:val="00800E08"/>
    <w:rsid w:val="008012BD"/>
    <w:rsid w:val="008018B6"/>
    <w:rsid w:val="00801CAD"/>
    <w:rsid w:val="0080215C"/>
    <w:rsid w:val="0080215D"/>
    <w:rsid w:val="008023A8"/>
    <w:rsid w:val="00802416"/>
    <w:rsid w:val="00802974"/>
    <w:rsid w:val="00802A79"/>
    <w:rsid w:val="00802BE2"/>
    <w:rsid w:val="00802D95"/>
    <w:rsid w:val="00803325"/>
    <w:rsid w:val="008037C7"/>
    <w:rsid w:val="00804060"/>
    <w:rsid w:val="008040D1"/>
    <w:rsid w:val="008049BF"/>
    <w:rsid w:val="00804B8E"/>
    <w:rsid w:val="00804D94"/>
    <w:rsid w:val="00804EF6"/>
    <w:rsid w:val="00805405"/>
    <w:rsid w:val="0080542B"/>
    <w:rsid w:val="008055FF"/>
    <w:rsid w:val="00805753"/>
    <w:rsid w:val="00805A36"/>
    <w:rsid w:val="00805AEA"/>
    <w:rsid w:val="00805D74"/>
    <w:rsid w:val="00806396"/>
    <w:rsid w:val="00806885"/>
    <w:rsid w:val="008077F4"/>
    <w:rsid w:val="0080794D"/>
    <w:rsid w:val="008079B8"/>
    <w:rsid w:val="008102DD"/>
    <w:rsid w:val="00810DCB"/>
    <w:rsid w:val="0081119B"/>
    <w:rsid w:val="00811452"/>
    <w:rsid w:val="00811B66"/>
    <w:rsid w:val="00811C52"/>
    <w:rsid w:val="008122F1"/>
    <w:rsid w:val="0081240B"/>
    <w:rsid w:val="008126D5"/>
    <w:rsid w:val="00812CFE"/>
    <w:rsid w:val="00813059"/>
    <w:rsid w:val="00813A21"/>
    <w:rsid w:val="00813BCA"/>
    <w:rsid w:val="00814667"/>
    <w:rsid w:val="008148DA"/>
    <w:rsid w:val="008149F9"/>
    <w:rsid w:val="008151BA"/>
    <w:rsid w:val="00815210"/>
    <w:rsid w:val="00815261"/>
    <w:rsid w:val="008156C1"/>
    <w:rsid w:val="00816220"/>
    <w:rsid w:val="00817717"/>
    <w:rsid w:val="008203EE"/>
    <w:rsid w:val="0082083B"/>
    <w:rsid w:val="008209B0"/>
    <w:rsid w:val="00820E6A"/>
    <w:rsid w:val="008225CC"/>
    <w:rsid w:val="008225F8"/>
    <w:rsid w:val="00822F22"/>
    <w:rsid w:val="008230F4"/>
    <w:rsid w:val="008233AF"/>
    <w:rsid w:val="0082357B"/>
    <w:rsid w:val="00823769"/>
    <w:rsid w:val="00823BFC"/>
    <w:rsid w:val="00823F97"/>
    <w:rsid w:val="0082489B"/>
    <w:rsid w:val="00824D88"/>
    <w:rsid w:val="00825549"/>
    <w:rsid w:val="008255B1"/>
    <w:rsid w:val="00825B01"/>
    <w:rsid w:val="00825DBE"/>
    <w:rsid w:val="00825FAB"/>
    <w:rsid w:val="008261D6"/>
    <w:rsid w:val="00826BCB"/>
    <w:rsid w:val="00826E6B"/>
    <w:rsid w:val="00827318"/>
    <w:rsid w:val="00827550"/>
    <w:rsid w:val="0082797D"/>
    <w:rsid w:val="00827AEB"/>
    <w:rsid w:val="00827AEC"/>
    <w:rsid w:val="00827D87"/>
    <w:rsid w:val="00827E7B"/>
    <w:rsid w:val="0083016E"/>
    <w:rsid w:val="008301C0"/>
    <w:rsid w:val="00830725"/>
    <w:rsid w:val="00830A3F"/>
    <w:rsid w:val="00830E0C"/>
    <w:rsid w:val="00831159"/>
    <w:rsid w:val="0083143A"/>
    <w:rsid w:val="00831468"/>
    <w:rsid w:val="008314CE"/>
    <w:rsid w:val="008319A8"/>
    <w:rsid w:val="00832039"/>
    <w:rsid w:val="00832958"/>
    <w:rsid w:val="00832BE1"/>
    <w:rsid w:val="00832D39"/>
    <w:rsid w:val="00833236"/>
    <w:rsid w:val="0083359E"/>
    <w:rsid w:val="0083363E"/>
    <w:rsid w:val="00833D0E"/>
    <w:rsid w:val="00834033"/>
    <w:rsid w:val="008340AD"/>
    <w:rsid w:val="0083431E"/>
    <w:rsid w:val="008343CE"/>
    <w:rsid w:val="00834CAD"/>
    <w:rsid w:val="00834D20"/>
    <w:rsid w:val="00835091"/>
    <w:rsid w:val="00835704"/>
    <w:rsid w:val="00835859"/>
    <w:rsid w:val="00835ABF"/>
    <w:rsid w:val="00835C2C"/>
    <w:rsid w:val="00835FC0"/>
    <w:rsid w:val="0083612A"/>
    <w:rsid w:val="00836E72"/>
    <w:rsid w:val="00836EB8"/>
    <w:rsid w:val="00836EEB"/>
    <w:rsid w:val="00837144"/>
    <w:rsid w:val="008375DA"/>
    <w:rsid w:val="008379FF"/>
    <w:rsid w:val="00837D61"/>
    <w:rsid w:val="00840A81"/>
    <w:rsid w:val="00841394"/>
    <w:rsid w:val="008419C3"/>
    <w:rsid w:val="00841A07"/>
    <w:rsid w:val="00841A86"/>
    <w:rsid w:val="0084206E"/>
    <w:rsid w:val="0084227C"/>
    <w:rsid w:val="008422B3"/>
    <w:rsid w:val="00842349"/>
    <w:rsid w:val="0084237A"/>
    <w:rsid w:val="00842812"/>
    <w:rsid w:val="00844080"/>
    <w:rsid w:val="008440AF"/>
    <w:rsid w:val="00844152"/>
    <w:rsid w:val="008444C3"/>
    <w:rsid w:val="0084466C"/>
    <w:rsid w:val="00844694"/>
    <w:rsid w:val="00844B7B"/>
    <w:rsid w:val="00844FC6"/>
    <w:rsid w:val="00845834"/>
    <w:rsid w:val="00845A3F"/>
    <w:rsid w:val="00845D76"/>
    <w:rsid w:val="00845E00"/>
    <w:rsid w:val="008466CE"/>
    <w:rsid w:val="008467DD"/>
    <w:rsid w:val="008468DA"/>
    <w:rsid w:val="00846B11"/>
    <w:rsid w:val="00846DE0"/>
    <w:rsid w:val="00846EEE"/>
    <w:rsid w:val="008470E3"/>
    <w:rsid w:val="00847BC8"/>
    <w:rsid w:val="00847FB1"/>
    <w:rsid w:val="008503D3"/>
    <w:rsid w:val="0085065E"/>
    <w:rsid w:val="008506A9"/>
    <w:rsid w:val="00850DA0"/>
    <w:rsid w:val="00851043"/>
    <w:rsid w:val="008510CC"/>
    <w:rsid w:val="00851137"/>
    <w:rsid w:val="0085156F"/>
    <w:rsid w:val="00851841"/>
    <w:rsid w:val="008520E1"/>
    <w:rsid w:val="008523DD"/>
    <w:rsid w:val="00852578"/>
    <w:rsid w:val="00852635"/>
    <w:rsid w:val="00852852"/>
    <w:rsid w:val="00852996"/>
    <w:rsid w:val="008529E2"/>
    <w:rsid w:val="00852FDB"/>
    <w:rsid w:val="00853259"/>
    <w:rsid w:val="008534F7"/>
    <w:rsid w:val="008535D2"/>
    <w:rsid w:val="0085390D"/>
    <w:rsid w:val="00853B35"/>
    <w:rsid w:val="00854071"/>
    <w:rsid w:val="008544E6"/>
    <w:rsid w:val="0085477B"/>
    <w:rsid w:val="00854791"/>
    <w:rsid w:val="0085492F"/>
    <w:rsid w:val="00854C6E"/>
    <w:rsid w:val="00854E94"/>
    <w:rsid w:val="008553FD"/>
    <w:rsid w:val="00855451"/>
    <w:rsid w:val="008556F7"/>
    <w:rsid w:val="00855879"/>
    <w:rsid w:val="00855908"/>
    <w:rsid w:val="00855D5D"/>
    <w:rsid w:val="00856139"/>
    <w:rsid w:val="00856176"/>
    <w:rsid w:val="00856722"/>
    <w:rsid w:val="00856A84"/>
    <w:rsid w:val="00856B21"/>
    <w:rsid w:val="00856C09"/>
    <w:rsid w:val="00856E2E"/>
    <w:rsid w:val="00856E33"/>
    <w:rsid w:val="00857246"/>
    <w:rsid w:val="00857664"/>
    <w:rsid w:val="00857839"/>
    <w:rsid w:val="00857E7E"/>
    <w:rsid w:val="00860BF9"/>
    <w:rsid w:val="00860CB6"/>
    <w:rsid w:val="00860D5B"/>
    <w:rsid w:val="00860FD8"/>
    <w:rsid w:val="0086103D"/>
    <w:rsid w:val="008610B9"/>
    <w:rsid w:val="0086123A"/>
    <w:rsid w:val="00861592"/>
    <w:rsid w:val="00861B42"/>
    <w:rsid w:val="00861BF6"/>
    <w:rsid w:val="008622AA"/>
    <w:rsid w:val="008622DF"/>
    <w:rsid w:val="00862925"/>
    <w:rsid w:val="00862B18"/>
    <w:rsid w:val="00862B5B"/>
    <w:rsid w:val="00863286"/>
    <w:rsid w:val="0086361C"/>
    <w:rsid w:val="008639AB"/>
    <w:rsid w:val="00863AD2"/>
    <w:rsid w:val="00863AE3"/>
    <w:rsid w:val="00864284"/>
    <w:rsid w:val="008646F3"/>
    <w:rsid w:val="00864988"/>
    <w:rsid w:val="00865450"/>
    <w:rsid w:val="008655FC"/>
    <w:rsid w:val="00865E48"/>
    <w:rsid w:val="00865ECD"/>
    <w:rsid w:val="00866FE1"/>
    <w:rsid w:val="00867705"/>
    <w:rsid w:val="0086788C"/>
    <w:rsid w:val="0087038C"/>
    <w:rsid w:val="00870551"/>
    <w:rsid w:val="0087066B"/>
    <w:rsid w:val="008710CE"/>
    <w:rsid w:val="008713B4"/>
    <w:rsid w:val="0087160C"/>
    <w:rsid w:val="00871B61"/>
    <w:rsid w:val="00871CD0"/>
    <w:rsid w:val="00872220"/>
    <w:rsid w:val="00873377"/>
    <w:rsid w:val="00873AFB"/>
    <w:rsid w:val="0087409F"/>
    <w:rsid w:val="0087425A"/>
    <w:rsid w:val="008742C7"/>
    <w:rsid w:val="00874678"/>
    <w:rsid w:val="008748A2"/>
    <w:rsid w:val="008749DD"/>
    <w:rsid w:val="00874EE0"/>
    <w:rsid w:val="0087569F"/>
    <w:rsid w:val="00875DBD"/>
    <w:rsid w:val="00876B78"/>
    <w:rsid w:val="00876D5E"/>
    <w:rsid w:val="00876DA1"/>
    <w:rsid w:val="00876E6F"/>
    <w:rsid w:val="0087728B"/>
    <w:rsid w:val="00877462"/>
    <w:rsid w:val="00877CFF"/>
    <w:rsid w:val="0088028A"/>
    <w:rsid w:val="0088043E"/>
    <w:rsid w:val="0088075F"/>
    <w:rsid w:val="00880D77"/>
    <w:rsid w:val="00880F5A"/>
    <w:rsid w:val="0088109D"/>
    <w:rsid w:val="008811F7"/>
    <w:rsid w:val="0088121A"/>
    <w:rsid w:val="0088122E"/>
    <w:rsid w:val="008819AA"/>
    <w:rsid w:val="00881E82"/>
    <w:rsid w:val="00882055"/>
    <w:rsid w:val="0088219A"/>
    <w:rsid w:val="008825E6"/>
    <w:rsid w:val="00882766"/>
    <w:rsid w:val="00882A95"/>
    <w:rsid w:val="00882B19"/>
    <w:rsid w:val="008837D9"/>
    <w:rsid w:val="008839EE"/>
    <w:rsid w:val="00883C8B"/>
    <w:rsid w:val="00883E24"/>
    <w:rsid w:val="008847A0"/>
    <w:rsid w:val="00884A8E"/>
    <w:rsid w:val="00884ED0"/>
    <w:rsid w:val="0088504C"/>
    <w:rsid w:val="00885152"/>
    <w:rsid w:val="0088534F"/>
    <w:rsid w:val="00885860"/>
    <w:rsid w:val="00885CFB"/>
    <w:rsid w:val="00885FAA"/>
    <w:rsid w:val="00886DFE"/>
    <w:rsid w:val="00886F20"/>
    <w:rsid w:val="008872D8"/>
    <w:rsid w:val="008874BC"/>
    <w:rsid w:val="00887BA6"/>
    <w:rsid w:val="00890123"/>
    <w:rsid w:val="0089056B"/>
    <w:rsid w:val="008905EB"/>
    <w:rsid w:val="00891316"/>
    <w:rsid w:val="00891515"/>
    <w:rsid w:val="008916DB"/>
    <w:rsid w:val="00891764"/>
    <w:rsid w:val="00891897"/>
    <w:rsid w:val="0089203C"/>
    <w:rsid w:val="0089239F"/>
    <w:rsid w:val="008927EE"/>
    <w:rsid w:val="0089297E"/>
    <w:rsid w:val="00892AE1"/>
    <w:rsid w:val="00892EE8"/>
    <w:rsid w:val="0089345F"/>
    <w:rsid w:val="00893528"/>
    <w:rsid w:val="0089382D"/>
    <w:rsid w:val="00893D78"/>
    <w:rsid w:val="00894A7A"/>
    <w:rsid w:val="00894DAA"/>
    <w:rsid w:val="00894F37"/>
    <w:rsid w:val="00896470"/>
    <w:rsid w:val="00896476"/>
    <w:rsid w:val="00896A4E"/>
    <w:rsid w:val="00896BBC"/>
    <w:rsid w:val="008971FF"/>
    <w:rsid w:val="008975F1"/>
    <w:rsid w:val="00897678"/>
    <w:rsid w:val="00897940"/>
    <w:rsid w:val="00897D9B"/>
    <w:rsid w:val="008A011A"/>
    <w:rsid w:val="008A068B"/>
    <w:rsid w:val="008A06FA"/>
    <w:rsid w:val="008A0C56"/>
    <w:rsid w:val="008A1434"/>
    <w:rsid w:val="008A1E34"/>
    <w:rsid w:val="008A2131"/>
    <w:rsid w:val="008A22A0"/>
    <w:rsid w:val="008A261B"/>
    <w:rsid w:val="008A38F1"/>
    <w:rsid w:val="008A3FB4"/>
    <w:rsid w:val="008A4284"/>
    <w:rsid w:val="008A4BFC"/>
    <w:rsid w:val="008A4FEC"/>
    <w:rsid w:val="008A502C"/>
    <w:rsid w:val="008A55CE"/>
    <w:rsid w:val="008A6022"/>
    <w:rsid w:val="008A6055"/>
    <w:rsid w:val="008A6123"/>
    <w:rsid w:val="008A64A6"/>
    <w:rsid w:val="008A65DD"/>
    <w:rsid w:val="008A6CC2"/>
    <w:rsid w:val="008A6CFC"/>
    <w:rsid w:val="008A7108"/>
    <w:rsid w:val="008A7421"/>
    <w:rsid w:val="008A743A"/>
    <w:rsid w:val="008A7E0E"/>
    <w:rsid w:val="008A7E14"/>
    <w:rsid w:val="008A7EF0"/>
    <w:rsid w:val="008B017B"/>
    <w:rsid w:val="008B0BA1"/>
    <w:rsid w:val="008B108A"/>
    <w:rsid w:val="008B11ED"/>
    <w:rsid w:val="008B18E0"/>
    <w:rsid w:val="008B1B04"/>
    <w:rsid w:val="008B2001"/>
    <w:rsid w:val="008B233F"/>
    <w:rsid w:val="008B23E3"/>
    <w:rsid w:val="008B2816"/>
    <w:rsid w:val="008B29DA"/>
    <w:rsid w:val="008B2CC0"/>
    <w:rsid w:val="008B3CD7"/>
    <w:rsid w:val="008B425C"/>
    <w:rsid w:val="008B42AC"/>
    <w:rsid w:val="008B4304"/>
    <w:rsid w:val="008B430C"/>
    <w:rsid w:val="008B43AA"/>
    <w:rsid w:val="008B4CC8"/>
    <w:rsid w:val="008B4DE2"/>
    <w:rsid w:val="008B5226"/>
    <w:rsid w:val="008B5664"/>
    <w:rsid w:val="008B575C"/>
    <w:rsid w:val="008B5BE4"/>
    <w:rsid w:val="008B5CEA"/>
    <w:rsid w:val="008B5DB9"/>
    <w:rsid w:val="008B5F67"/>
    <w:rsid w:val="008B5FC4"/>
    <w:rsid w:val="008B66DD"/>
    <w:rsid w:val="008B6A44"/>
    <w:rsid w:val="008B6CDE"/>
    <w:rsid w:val="008B70C5"/>
    <w:rsid w:val="008B73F8"/>
    <w:rsid w:val="008B751C"/>
    <w:rsid w:val="008B7D4F"/>
    <w:rsid w:val="008B7F41"/>
    <w:rsid w:val="008C00BB"/>
    <w:rsid w:val="008C018B"/>
    <w:rsid w:val="008C02DC"/>
    <w:rsid w:val="008C045C"/>
    <w:rsid w:val="008C07BF"/>
    <w:rsid w:val="008C0C0F"/>
    <w:rsid w:val="008C0E15"/>
    <w:rsid w:val="008C0FD0"/>
    <w:rsid w:val="008C1899"/>
    <w:rsid w:val="008C1D67"/>
    <w:rsid w:val="008C24C9"/>
    <w:rsid w:val="008C27A7"/>
    <w:rsid w:val="008C2BE2"/>
    <w:rsid w:val="008C2D07"/>
    <w:rsid w:val="008C331C"/>
    <w:rsid w:val="008C38A8"/>
    <w:rsid w:val="008C3BD6"/>
    <w:rsid w:val="008C3D0A"/>
    <w:rsid w:val="008C3E2F"/>
    <w:rsid w:val="008C3E90"/>
    <w:rsid w:val="008C4472"/>
    <w:rsid w:val="008C44B2"/>
    <w:rsid w:val="008C46B0"/>
    <w:rsid w:val="008C46B1"/>
    <w:rsid w:val="008C4722"/>
    <w:rsid w:val="008C4981"/>
    <w:rsid w:val="008C4AF3"/>
    <w:rsid w:val="008C4C42"/>
    <w:rsid w:val="008C4C5C"/>
    <w:rsid w:val="008C4F45"/>
    <w:rsid w:val="008C53AB"/>
    <w:rsid w:val="008C5CBD"/>
    <w:rsid w:val="008C5EC5"/>
    <w:rsid w:val="008C6048"/>
    <w:rsid w:val="008C6D66"/>
    <w:rsid w:val="008C714B"/>
    <w:rsid w:val="008C7238"/>
    <w:rsid w:val="008C723A"/>
    <w:rsid w:val="008C732B"/>
    <w:rsid w:val="008C7516"/>
    <w:rsid w:val="008C754C"/>
    <w:rsid w:val="008C75AB"/>
    <w:rsid w:val="008C761A"/>
    <w:rsid w:val="008C78A5"/>
    <w:rsid w:val="008C7E68"/>
    <w:rsid w:val="008D0412"/>
    <w:rsid w:val="008D092D"/>
    <w:rsid w:val="008D09E0"/>
    <w:rsid w:val="008D0E4F"/>
    <w:rsid w:val="008D1370"/>
    <w:rsid w:val="008D27B9"/>
    <w:rsid w:val="008D2DC0"/>
    <w:rsid w:val="008D3057"/>
    <w:rsid w:val="008D30B6"/>
    <w:rsid w:val="008D32E3"/>
    <w:rsid w:val="008D3C3D"/>
    <w:rsid w:val="008D3EFB"/>
    <w:rsid w:val="008D4411"/>
    <w:rsid w:val="008D46BD"/>
    <w:rsid w:val="008D53EC"/>
    <w:rsid w:val="008D5753"/>
    <w:rsid w:val="008D57B7"/>
    <w:rsid w:val="008D5CE7"/>
    <w:rsid w:val="008D6213"/>
    <w:rsid w:val="008D62B7"/>
    <w:rsid w:val="008D658F"/>
    <w:rsid w:val="008D6BC1"/>
    <w:rsid w:val="008D7038"/>
    <w:rsid w:val="008D7268"/>
    <w:rsid w:val="008D7554"/>
    <w:rsid w:val="008D7A13"/>
    <w:rsid w:val="008D7BC7"/>
    <w:rsid w:val="008E0562"/>
    <w:rsid w:val="008E05F6"/>
    <w:rsid w:val="008E069A"/>
    <w:rsid w:val="008E07DE"/>
    <w:rsid w:val="008E0E39"/>
    <w:rsid w:val="008E0F8B"/>
    <w:rsid w:val="008E1046"/>
    <w:rsid w:val="008E1143"/>
    <w:rsid w:val="008E1775"/>
    <w:rsid w:val="008E193D"/>
    <w:rsid w:val="008E20A8"/>
    <w:rsid w:val="008E21B0"/>
    <w:rsid w:val="008E229A"/>
    <w:rsid w:val="008E2441"/>
    <w:rsid w:val="008E26CA"/>
    <w:rsid w:val="008E2876"/>
    <w:rsid w:val="008E2A44"/>
    <w:rsid w:val="008E2ADD"/>
    <w:rsid w:val="008E2CB0"/>
    <w:rsid w:val="008E3143"/>
    <w:rsid w:val="008E32BA"/>
    <w:rsid w:val="008E38DF"/>
    <w:rsid w:val="008E3922"/>
    <w:rsid w:val="008E3B90"/>
    <w:rsid w:val="008E3F77"/>
    <w:rsid w:val="008E4389"/>
    <w:rsid w:val="008E4701"/>
    <w:rsid w:val="008E48B9"/>
    <w:rsid w:val="008E5298"/>
    <w:rsid w:val="008E5753"/>
    <w:rsid w:val="008E5EC7"/>
    <w:rsid w:val="008E6545"/>
    <w:rsid w:val="008E65B1"/>
    <w:rsid w:val="008E6612"/>
    <w:rsid w:val="008E6C34"/>
    <w:rsid w:val="008E6D0C"/>
    <w:rsid w:val="008E6FB0"/>
    <w:rsid w:val="008E7073"/>
    <w:rsid w:val="008E7432"/>
    <w:rsid w:val="008E7622"/>
    <w:rsid w:val="008E7726"/>
    <w:rsid w:val="008E795B"/>
    <w:rsid w:val="008E7C7B"/>
    <w:rsid w:val="008F0501"/>
    <w:rsid w:val="008F055C"/>
    <w:rsid w:val="008F0FDD"/>
    <w:rsid w:val="008F13DC"/>
    <w:rsid w:val="008F145C"/>
    <w:rsid w:val="008F220E"/>
    <w:rsid w:val="008F26E8"/>
    <w:rsid w:val="008F365F"/>
    <w:rsid w:val="008F3B1B"/>
    <w:rsid w:val="008F3B54"/>
    <w:rsid w:val="008F3E75"/>
    <w:rsid w:val="008F40D3"/>
    <w:rsid w:val="008F40F0"/>
    <w:rsid w:val="008F438F"/>
    <w:rsid w:val="008F4F38"/>
    <w:rsid w:val="008F5C9D"/>
    <w:rsid w:val="008F6308"/>
    <w:rsid w:val="008F661A"/>
    <w:rsid w:val="008F77DC"/>
    <w:rsid w:val="008F7904"/>
    <w:rsid w:val="008F7F61"/>
    <w:rsid w:val="0090014B"/>
    <w:rsid w:val="00900201"/>
    <w:rsid w:val="0090037D"/>
    <w:rsid w:val="00900AA2"/>
    <w:rsid w:val="00900D6E"/>
    <w:rsid w:val="00900DE1"/>
    <w:rsid w:val="0090116E"/>
    <w:rsid w:val="009015BC"/>
    <w:rsid w:val="0090186C"/>
    <w:rsid w:val="009019DB"/>
    <w:rsid w:val="00901C3A"/>
    <w:rsid w:val="00901E01"/>
    <w:rsid w:val="00902183"/>
    <w:rsid w:val="00902307"/>
    <w:rsid w:val="00902348"/>
    <w:rsid w:val="0090257A"/>
    <w:rsid w:val="00902A4A"/>
    <w:rsid w:val="00902BC1"/>
    <w:rsid w:val="00902C8E"/>
    <w:rsid w:val="00902D51"/>
    <w:rsid w:val="00902E53"/>
    <w:rsid w:val="009034DA"/>
    <w:rsid w:val="0090354D"/>
    <w:rsid w:val="00903B6E"/>
    <w:rsid w:val="00903C6F"/>
    <w:rsid w:val="00903C98"/>
    <w:rsid w:val="00904390"/>
    <w:rsid w:val="009048CE"/>
    <w:rsid w:val="00904A6C"/>
    <w:rsid w:val="009051FB"/>
    <w:rsid w:val="0090529C"/>
    <w:rsid w:val="0090538D"/>
    <w:rsid w:val="00905B45"/>
    <w:rsid w:val="00905BCC"/>
    <w:rsid w:val="00905E7A"/>
    <w:rsid w:val="00906212"/>
    <w:rsid w:val="009064BF"/>
    <w:rsid w:val="00906716"/>
    <w:rsid w:val="00906A16"/>
    <w:rsid w:val="00906BB0"/>
    <w:rsid w:val="00906EF7"/>
    <w:rsid w:val="00906FCA"/>
    <w:rsid w:val="00907150"/>
    <w:rsid w:val="009073BD"/>
    <w:rsid w:val="009076B2"/>
    <w:rsid w:val="00907CC2"/>
    <w:rsid w:val="00907DC0"/>
    <w:rsid w:val="00907F1E"/>
    <w:rsid w:val="00907F4C"/>
    <w:rsid w:val="00910084"/>
    <w:rsid w:val="00910231"/>
    <w:rsid w:val="00910762"/>
    <w:rsid w:val="0091083D"/>
    <w:rsid w:val="00910B58"/>
    <w:rsid w:val="0091110E"/>
    <w:rsid w:val="00911962"/>
    <w:rsid w:val="00911B2A"/>
    <w:rsid w:val="00911C21"/>
    <w:rsid w:val="00911CDF"/>
    <w:rsid w:val="00911EB5"/>
    <w:rsid w:val="009127AF"/>
    <w:rsid w:val="009129BE"/>
    <w:rsid w:val="00912B82"/>
    <w:rsid w:val="009132E0"/>
    <w:rsid w:val="0091353B"/>
    <w:rsid w:val="00914E2A"/>
    <w:rsid w:val="00914FA3"/>
    <w:rsid w:val="00915222"/>
    <w:rsid w:val="0091530B"/>
    <w:rsid w:val="00915620"/>
    <w:rsid w:val="009159C3"/>
    <w:rsid w:val="00915BCE"/>
    <w:rsid w:val="00915C10"/>
    <w:rsid w:val="009160BA"/>
    <w:rsid w:val="009165C4"/>
    <w:rsid w:val="009167EA"/>
    <w:rsid w:val="009203DB"/>
    <w:rsid w:val="00920A60"/>
    <w:rsid w:val="00920A8E"/>
    <w:rsid w:val="00920B04"/>
    <w:rsid w:val="00920B8C"/>
    <w:rsid w:val="00921131"/>
    <w:rsid w:val="00921899"/>
    <w:rsid w:val="00921BA6"/>
    <w:rsid w:val="00921DE4"/>
    <w:rsid w:val="0092229D"/>
    <w:rsid w:val="00922A73"/>
    <w:rsid w:val="009231E5"/>
    <w:rsid w:val="009233E5"/>
    <w:rsid w:val="009233FE"/>
    <w:rsid w:val="00923E8D"/>
    <w:rsid w:val="00924502"/>
    <w:rsid w:val="00924E26"/>
    <w:rsid w:val="00924FD3"/>
    <w:rsid w:val="009251F1"/>
    <w:rsid w:val="00925962"/>
    <w:rsid w:val="00926007"/>
    <w:rsid w:val="009267B3"/>
    <w:rsid w:val="00926995"/>
    <w:rsid w:val="00927250"/>
    <w:rsid w:val="009277BF"/>
    <w:rsid w:val="0092789B"/>
    <w:rsid w:val="00927CB6"/>
    <w:rsid w:val="00927E92"/>
    <w:rsid w:val="00930E85"/>
    <w:rsid w:val="00931023"/>
    <w:rsid w:val="00931287"/>
    <w:rsid w:val="00931CC3"/>
    <w:rsid w:val="00932624"/>
    <w:rsid w:val="00932635"/>
    <w:rsid w:val="0093268B"/>
    <w:rsid w:val="00932694"/>
    <w:rsid w:val="009329DE"/>
    <w:rsid w:val="00932A76"/>
    <w:rsid w:val="009334C2"/>
    <w:rsid w:val="00934045"/>
    <w:rsid w:val="009340D3"/>
    <w:rsid w:val="009341FB"/>
    <w:rsid w:val="00934323"/>
    <w:rsid w:val="00934362"/>
    <w:rsid w:val="00934550"/>
    <w:rsid w:val="00934553"/>
    <w:rsid w:val="009346C4"/>
    <w:rsid w:val="0093473A"/>
    <w:rsid w:val="00935196"/>
    <w:rsid w:val="00935909"/>
    <w:rsid w:val="00935AFB"/>
    <w:rsid w:val="00935D63"/>
    <w:rsid w:val="00935F3D"/>
    <w:rsid w:val="0093631F"/>
    <w:rsid w:val="009365FD"/>
    <w:rsid w:val="00936E9B"/>
    <w:rsid w:val="009376B8"/>
    <w:rsid w:val="0093777F"/>
    <w:rsid w:val="00937C69"/>
    <w:rsid w:val="00937EB6"/>
    <w:rsid w:val="0094024D"/>
    <w:rsid w:val="009405C3"/>
    <w:rsid w:val="0094127C"/>
    <w:rsid w:val="009415D5"/>
    <w:rsid w:val="00941C42"/>
    <w:rsid w:val="00941DA0"/>
    <w:rsid w:val="00941DD6"/>
    <w:rsid w:val="00942049"/>
    <w:rsid w:val="00942338"/>
    <w:rsid w:val="009423F1"/>
    <w:rsid w:val="009428B6"/>
    <w:rsid w:val="00943377"/>
    <w:rsid w:val="00943523"/>
    <w:rsid w:val="00944042"/>
    <w:rsid w:val="00944AC8"/>
    <w:rsid w:val="00944AE6"/>
    <w:rsid w:val="00944B4F"/>
    <w:rsid w:val="00945042"/>
    <w:rsid w:val="0094581A"/>
    <w:rsid w:val="009459FB"/>
    <w:rsid w:val="00945BC0"/>
    <w:rsid w:val="00945C0F"/>
    <w:rsid w:val="00945C80"/>
    <w:rsid w:val="00945E3B"/>
    <w:rsid w:val="009460A8"/>
    <w:rsid w:val="00946679"/>
    <w:rsid w:val="00946889"/>
    <w:rsid w:val="00946D80"/>
    <w:rsid w:val="009505C0"/>
    <w:rsid w:val="00950647"/>
    <w:rsid w:val="009506EE"/>
    <w:rsid w:val="00950772"/>
    <w:rsid w:val="00950D63"/>
    <w:rsid w:val="0095110A"/>
    <w:rsid w:val="00951272"/>
    <w:rsid w:val="0095168B"/>
    <w:rsid w:val="00951C4D"/>
    <w:rsid w:val="00951CD2"/>
    <w:rsid w:val="00951E87"/>
    <w:rsid w:val="00952243"/>
    <w:rsid w:val="00952426"/>
    <w:rsid w:val="009524EE"/>
    <w:rsid w:val="00952E69"/>
    <w:rsid w:val="00952F8B"/>
    <w:rsid w:val="00953AB6"/>
    <w:rsid w:val="00953DB4"/>
    <w:rsid w:val="00955198"/>
    <w:rsid w:val="009553BF"/>
    <w:rsid w:val="009555BE"/>
    <w:rsid w:val="0095577A"/>
    <w:rsid w:val="00955DF9"/>
    <w:rsid w:val="009563A1"/>
    <w:rsid w:val="00956F2D"/>
    <w:rsid w:val="00957787"/>
    <w:rsid w:val="00960003"/>
    <w:rsid w:val="00960040"/>
    <w:rsid w:val="009601C4"/>
    <w:rsid w:val="0096087D"/>
    <w:rsid w:val="0096125D"/>
    <w:rsid w:val="009612EE"/>
    <w:rsid w:val="009617F6"/>
    <w:rsid w:val="0096231E"/>
    <w:rsid w:val="00962891"/>
    <w:rsid w:val="00962A76"/>
    <w:rsid w:val="00962B7E"/>
    <w:rsid w:val="00962D08"/>
    <w:rsid w:val="0096322A"/>
    <w:rsid w:val="00963301"/>
    <w:rsid w:val="0096358B"/>
    <w:rsid w:val="00963D0F"/>
    <w:rsid w:val="0096419C"/>
    <w:rsid w:val="00964538"/>
    <w:rsid w:val="00966694"/>
    <w:rsid w:val="0096683F"/>
    <w:rsid w:val="009671E0"/>
    <w:rsid w:val="0097051C"/>
    <w:rsid w:val="00970873"/>
    <w:rsid w:val="00970F69"/>
    <w:rsid w:val="009710E7"/>
    <w:rsid w:val="009712BA"/>
    <w:rsid w:val="009713D2"/>
    <w:rsid w:val="009714A2"/>
    <w:rsid w:val="009719D1"/>
    <w:rsid w:val="00971B3E"/>
    <w:rsid w:val="00971C54"/>
    <w:rsid w:val="00971EA4"/>
    <w:rsid w:val="00972164"/>
    <w:rsid w:val="00972528"/>
    <w:rsid w:val="009726AD"/>
    <w:rsid w:val="0097274C"/>
    <w:rsid w:val="00973B1F"/>
    <w:rsid w:val="00973C56"/>
    <w:rsid w:val="00973DEF"/>
    <w:rsid w:val="00974D52"/>
    <w:rsid w:val="0097558B"/>
    <w:rsid w:val="009755FC"/>
    <w:rsid w:val="00976149"/>
    <w:rsid w:val="009762BA"/>
    <w:rsid w:val="00976314"/>
    <w:rsid w:val="0097641B"/>
    <w:rsid w:val="00976993"/>
    <w:rsid w:val="00976CFE"/>
    <w:rsid w:val="00976DCD"/>
    <w:rsid w:val="009775AD"/>
    <w:rsid w:val="00977688"/>
    <w:rsid w:val="0098059C"/>
    <w:rsid w:val="00980BD0"/>
    <w:rsid w:val="00980F70"/>
    <w:rsid w:val="009815EE"/>
    <w:rsid w:val="00981B1F"/>
    <w:rsid w:val="00981C44"/>
    <w:rsid w:val="009821FC"/>
    <w:rsid w:val="009822A6"/>
    <w:rsid w:val="009828A1"/>
    <w:rsid w:val="00982C9F"/>
    <w:rsid w:val="00982F0E"/>
    <w:rsid w:val="0098307E"/>
    <w:rsid w:val="00983662"/>
    <w:rsid w:val="00983E0F"/>
    <w:rsid w:val="00983F60"/>
    <w:rsid w:val="0098460B"/>
    <w:rsid w:val="009846E5"/>
    <w:rsid w:val="0098492E"/>
    <w:rsid w:val="00984AF3"/>
    <w:rsid w:val="00984C2E"/>
    <w:rsid w:val="00984FB1"/>
    <w:rsid w:val="00985242"/>
    <w:rsid w:val="00985489"/>
    <w:rsid w:val="0098559A"/>
    <w:rsid w:val="00985C9C"/>
    <w:rsid w:val="00985F2B"/>
    <w:rsid w:val="009863B3"/>
    <w:rsid w:val="00986539"/>
    <w:rsid w:val="0098662F"/>
    <w:rsid w:val="00986B2E"/>
    <w:rsid w:val="00986C68"/>
    <w:rsid w:val="00986E03"/>
    <w:rsid w:val="0098702E"/>
    <w:rsid w:val="00987661"/>
    <w:rsid w:val="00987804"/>
    <w:rsid w:val="00987C1A"/>
    <w:rsid w:val="00987F84"/>
    <w:rsid w:val="00990446"/>
    <w:rsid w:val="0099048E"/>
    <w:rsid w:val="00990CD4"/>
    <w:rsid w:val="0099131A"/>
    <w:rsid w:val="0099136F"/>
    <w:rsid w:val="0099152B"/>
    <w:rsid w:val="0099155C"/>
    <w:rsid w:val="009920B0"/>
    <w:rsid w:val="00992188"/>
    <w:rsid w:val="009922CC"/>
    <w:rsid w:val="00992D77"/>
    <w:rsid w:val="00992F54"/>
    <w:rsid w:val="00992F91"/>
    <w:rsid w:val="0099306B"/>
    <w:rsid w:val="009933B4"/>
    <w:rsid w:val="009936E6"/>
    <w:rsid w:val="00993C1F"/>
    <w:rsid w:val="00993F23"/>
    <w:rsid w:val="00994124"/>
    <w:rsid w:val="009941CB"/>
    <w:rsid w:val="009942DE"/>
    <w:rsid w:val="00994395"/>
    <w:rsid w:val="009948D0"/>
    <w:rsid w:val="009951A0"/>
    <w:rsid w:val="00995379"/>
    <w:rsid w:val="00995AAA"/>
    <w:rsid w:val="00995B3E"/>
    <w:rsid w:val="009961B7"/>
    <w:rsid w:val="00996416"/>
    <w:rsid w:val="00996D34"/>
    <w:rsid w:val="00996EE9"/>
    <w:rsid w:val="0099708D"/>
    <w:rsid w:val="009971D6"/>
    <w:rsid w:val="0099732A"/>
    <w:rsid w:val="00997823"/>
    <w:rsid w:val="00997EEB"/>
    <w:rsid w:val="009A0059"/>
    <w:rsid w:val="009A023F"/>
    <w:rsid w:val="009A05EB"/>
    <w:rsid w:val="009A0F9C"/>
    <w:rsid w:val="009A1042"/>
    <w:rsid w:val="009A10F2"/>
    <w:rsid w:val="009A15D9"/>
    <w:rsid w:val="009A1BC8"/>
    <w:rsid w:val="009A1F32"/>
    <w:rsid w:val="009A1F3B"/>
    <w:rsid w:val="009A1FA6"/>
    <w:rsid w:val="009A20D0"/>
    <w:rsid w:val="009A26D3"/>
    <w:rsid w:val="009A26E1"/>
    <w:rsid w:val="009A29AE"/>
    <w:rsid w:val="009A2B47"/>
    <w:rsid w:val="009A2C5F"/>
    <w:rsid w:val="009A31CC"/>
    <w:rsid w:val="009A332B"/>
    <w:rsid w:val="009A33E7"/>
    <w:rsid w:val="009A3B54"/>
    <w:rsid w:val="009A3BE6"/>
    <w:rsid w:val="009A4169"/>
    <w:rsid w:val="009A45C8"/>
    <w:rsid w:val="009A491C"/>
    <w:rsid w:val="009A4D80"/>
    <w:rsid w:val="009A5557"/>
    <w:rsid w:val="009A5659"/>
    <w:rsid w:val="009A571A"/>
    <w:rsid w:val="009A5753"/>
    <w:rsid w:val="009A5B05"/>
    <w:rsid w:val="009A5CAB"/>
    <w:rsid w:val="009A5E13"/>
    <w:rsid w:val="009A6183"/>
    <w:rsid w:val="009A61E5"/>
    <w:rsid w:val="009A620D"/>
    <w:rsid w:val="009A6281"/>
    <w:rsid w:val="009A67A4"/>
    <w:rsid w:val="009A6A15"/>
    <w:rsid w:val="009A70EC"/>
    <w:rsid w:val="009A7DF0"/>
    <w:rsid w:val="009B064C"/>
    <w:rsid w:val="009B083B"/>
    <w:rsid w:val="009B1503"/>
    <w:rsid w:val="009B192F"/>
    <w:rsid w:val="009B2086"/>
    <w:rsid w:val="009B2416"/>
    <w:rsid w:val="009B2438"/>
    <w:rsid w:val="009B2C80"/>
    <w:rsid w:val="009B44C9"/>
    <w:rsid w:val="009B4CCD"/>
    <w:rsid w:val="009B5095"/>
    <w:rsid w:val="009B540C"/>
    <w:rsid w:val="009B560E"/>
    <w:rsid w:val="009B56DA"/>
    <w:rsid w:val="009B593F"/>
    <w:rsid w:val="009B5B5C"/>
    <w:rsid w:val="009B6173"/>
    <w:rsid w:val="009B62C4"/>
    <w:rsid w:val="009B63EE"/>
    <w:rsid w:val="009B67FF"/>
    <w:rsid w:val="009B69DE"/>
    <w:rsid w:val="009B6E82"/>
    <w:rsid w:val="009B7172"/>
    <w:rsid w:val="009B76B1"/>
    <w:rsid w:val="009B7DA8"/>
    <w:rsid w:val="009C0562"/>
    <w:rsid w:val="009C0D80"/>
    <w:rsid w:val="009C116E"/>
    <w:rsid w:val="009C1BBC"/>
    <w:rsid w:val="009C1FBC"/>
    <w:rsid w:val="009C233C"/>
    <w:rsid w:val="009C2386"/>
    <w:rsid w:val="009C26F5"/>
    <w:rsid w:val="009C2BEB"/>
    <w:rsid w:val="009C2E28"/>
    <w:rsid w:val="009C32B3"/>
    <w:rsid w:val="009C33DB"/>
    <w:rsid w:val="009C3524"/>
    <w:rsid w:val="009C358B"/>
    <w:rsid w:val="009C4342"/>
    <w:rsid w:val="009C4970"/>
    <w:rsid w:val="009C4ACC"/>
    <w:rsid w:val="009C4AD1"/>
    <w:rsid w:val="009C4B90"/>
    <w:rsid w:val="009C56C3"/>
    <w:rsid w:val="009C5A93"/>
    <w:rsid w:val="009C6091"/>
    <w:rsid w:val="009C611C"/>
    <w:rsid w:val="009C6717"/>
    <w:rsid w:val="009C6882"/>
    <w:rsid w:val="009C71DF"/>
    <w:rsid w:val="009C74C1"/>
    <w:rsid w:val="009C7619"/>
    <w:rsid w:val="009C78D3"/>
    <w:rsid w:val="009C7E44"/>
    <w:rsid w:val="009D0538"/>
    <w:rsid w:val="009D0810"/>
    <w:rsid w:val="009D0A43"/>
    <w:rsid w:val="009D12B3"/>
    <w:rsid w:val="009D170C"/>
    <w:rsid w:val="009D1A80"/>
    <w:rsid w:val="009D1CE0"/>
    <w:rsid w:val="009D1D5C"/>
    <w:rsid w:val="009D22E8"/>
    <w:rsid w:val="009D23EC"/>
    <w:rsid w:val="009D24CD"/>
    <w:rsid w:val="009D25A6"/>
    <w:rsid w:val="009D284C"/>
    <w:rsid w:val="009D2850"/>
    <w:rsid w:val="009D2BEA"/>
    <w:rsid w:val="009D2EC5"/>
    <w:rsid w:val="009D30C0"/>
    <w:rsid w:val="009D33D8"/>
    <w:rsid w:val="009D3AB0"/>
    <w:rsid w:val="009D3CC0"/>
    <w:rsid w:val="009D3FC3"/>
    <w:rsid w:val="009D42F4"/>
    <w:rsid w:val="009D430E"/>
    <w:rsid w:val="009D45F4"/>
    <w:rsid w:val="009D499E"/>
    <w:rsid w:val="009D4A61"/>
    <w:rsid w:val="009D4AB2"/>
    <w:rsid w:val="009D5100"/>
    <w:rsid w:val="009D54BB"/>
    <w:rsid w:val="009D592E"/>
    <w:rsid w:val="009D5AE9"/>
    <w:rsid w:val="009D6EAB"/>
    <w:rsid w:val="009D6EEC"/>
    <w:rsid w:val="009D6F39"/>
    <w:rsid w:val="009D78F8"/>
    <w:rsid w:val="009E00AD"/>
    <w:rsid w:val="009E0155"/>
    <w:rsid w:val="009E01D5"/>
    <w:rsid w:val="009E0360"/>
    <w:rsid w:val="009E1030"/>
    <w:rsid w:val="009E11B8"/>
    <w:rsid w:val="009E12C5"/>
    <w:rsid w:val="009E1473"/>
    <w:rsid w:val="009E1DC8"/>
    <w:rsid w:val="009E1F1B"/>
    <w:rsid w:val="009E21AC"/>
    <w:rsid w:val="009E2BFA"/>
    <w:rsid w:val="009E2FFB"/>
    <w:rsid w:val="009E3009"/>
    <w:rsid w:val="009E3298"/>
    <w:rsid w:val="009E330B"/>
    <w:rsid w:val="009E3685"/>
    <w:rsid w:val="009E385D"/>
    <w:rsid w:val="009E3902"/>
    <w:rsid w:val="009E3BC6"/>
    <w:rsid w:val="009E3CE0"/>
    <w:rsid w:val="009E4293"/>
    <w:rsid w:val="009E453D"/>
    <w:rsid w:val="009E454A"/>
    <w:rsid w:val="009E4D49"/>
    <w:rsid w:val="009E50F0"/>
    <w:rsid w:val="009E5197"/>
    <w:rsid w:val="009E51EB"/>
    <w:rsid w:val="009E5246"/>
    <w:rsid w:val="009E55A3"/>
    <w:rsid w:val="009E5AE8"/>
    <w:rsid w:val="009E5B55"/>
    <w:rsid w:val="009E5D45"/>
    <w:rsid w:val="009E624D"/>
    <w:rsid w:val="009E64CD"/>
    <w:rsid w:val="009E65C9"/>
    <w:rsid w:val="009E68B0"/>
    <w:rsid w:val="009E68E0"/>
    <w:rsid w:val="009E69CF"/>
    <w:rsid w:val="009E6C95"/>
    <w:rsid w:val="009E6E4D"/>
    <w:rsid w:val="009F071A"/>
    <w:rsid w:val="009F1055"/>
    <w:rsid w:val="009F1406"/>
    <w:rsid w:val="009F18B6"/>
    <w:rsid w:val="009F1EC7"/>
    <w:rsid w:val="009F2805"/>
    <w:rsid w:val="009F3865"/>
    <w:rsid w:val="009F4635"/>
    <w:rsid w:val="009F4B9D"/>
    <w:rsid w:val="009F51B6"/>
    <w:rsid w:val="009F5663"/>
    <w:rsid w:val="009F58A9"/>
    <w:rsid w:val="009F5C3F"/>
    <w:rsid w:val="009F6AEF"/>
    <w:rsid w:val="009F7AC7"/>
    <w:rsid w:val="009F7D32"/>
    <w:rsid w:val="00A00427"/>
    <w:rsid w:val="00A015E1"/>
    <w:rsid w:val="00A01D1D"/>
    <w:rsid w:val="00A01F58"/>
    <w:rsid w:val="00A0251A"/>
    <w:rsid w:val="00A02EDF"/>
    <w:rsid w:val="00A02F72"/>
    <w:rsid w:val="00A0334D"/>
    <w:rsid w:val="00A0339E"/>
    <w:rsid w:val="00A034A5"/>
    <w:rsid w:val="00A039F1"/>
    <w:rsid w:val="00A03A0C"/>
    <w:rsid w:val="00A04988"/>
    <w:rsid w:val="00A06B63"/>
    <w:rsid w:val="00A06F32"/>
    <w:rsid w:val="00A07934"/>
    <w:rsid w:val="00A07E00"/>
    <w:rsid w:val="00A103B7"/>
    <w:rsid w:val="00A11439"/>
    <w:rsid w:val="00A11517"/>
    <w:rsid w:val="00A12071"/>
    <w:rsid w:val="00A124DC"/>
    <w:rsid w:val="00A127B2"/>
    <w:rsid w:val="00A128FF"/>
    <w:rsid w:val="00A12C1F"/>
    <w:rsid w:val="00A141DB"/>
    <w:rsid w:val="00A14234"/>
    <w:rsid w:val="00A142FC"/>
    <w:rsid w:val="00A14594"/>
    <w:rsid w:val="00A1492F"/>
    <w:rsid w:val="00A14EFE"/>
    <w:rsid w:val="00A15275"/>
    <w:rsid w:val="00A152E7"/>
    <w:rsid w:val="00A1537C"/>
    <w:rsid w:val="00A15711"/>
    <w:rsid w:val="00A15761"/>
    <w:rsid w:val="00A15A2E"/>
    <w:rsid w:val="00A15B4F"/>
    <w:rsid w:val="00A15C2D"/>
    <w:rsid w:val="00A15E66"/>
    <w:rsid w:val="00A16306"/>
    <w:rsid w:val="00A17156"/>
    <w:rsid w:val="00A20014"/>
    <w:rsid w:val="00A2010C"/>
    <w:rsid w:val="00A20C79"/>
    <w:rsid w:val="00A2107E"/>
    <w:rsid w:val="00A212AC"/>
    <w:rsid w:val="00A21370"/>
    <w:rsid w:val="00A21593"/>
    <w:rsid w:val="00A215ED"/>
    <w:rsid w:val="00A21BC5"/>
    <w:rsid w:val="00A21EBF"/>
    <w:rsid w:val="00A220FD"/>
    <w:rsid w:val="00A2224D"/>
    <w:rsid w:val="00A224C5"/>
    <w:rsid w:val="00A22523"/>
    <w:rsid w:val="00A22AAA"/>
    <w:rsid w:val="00A2348F"/>
    <w:rsid w:val="00A23AA4"/>
    <w:rsid w:val="00A23ACE"/>
    <w:rsid w:val="00A23B69"/>
    <w:rsid w:val="00A23DD6"/>
    <w:rsid w:val="00A23FB9"/>
    <w:rsid w:val="00A24312"/>
    <w:rsid w:val="00A2434D"/>
    <w:rsid w:val="00A2496F"/>
    <w:rsid w:val="00A24CF2"/>
    <w:rsid w:val="00A24E61"/>
    <w:rsid w:val="00A25385"/>
    <w:rsid w:val="00A25688"/>
    <w:rsid w:val="00A256D4"/>
    <w:rsid w:val="00A25923"/>
    <w:rsid w:val="00A259BE"/>
    <w:rsid w:val="00A259F9"/>
    <w:rsid w:val="00A25DB0"/>
    <w:rsid w:val="00A25E5A"/>
    <w:rsid w:val="00A26017"/>
    <w:rsid w:val="00A26031"/>
    <w:rsid w:val="00A26056"/>
    <w:rsid w:val="00A2638C"/>
    <w:rsid w:val="00A26B31"/>
    <w:rsid w:val="00A271F0"/>
    <w:rsid w:val="00A2721A"/>
    <w:rsid w:val="00A27222"/>
    <w:rsid w:val="00A2742D"/>
    <w:rsid w:val="00A27607"/>
    <w:rsid w:val="00A27A58"/>
    <w:rsid w:val="00A27C39"/>
    <w:rsid w:val="00A300C1"/>
    <w:rsid w:val="00A301D8"/>
    <w:rsid w:val="00A3043E"/>
    <w:rsid w:val="00A30E86"/>
    <w:rsid w:val="00A30FC6"/>
    <w:rsid w:val="00A31057"/>
    <w:rsid w:val="00A32063"/>
    <w:rsid w:val="00A32111"/>
    <w:rsid w:val="00A32C77"/>
    <w:rsid w:val="00A32E25"/>
    <w:rsid w:val="00A340F4"/>
    <w:rsid w:val="00A349A1"/>
    <w:rsid w:val="00A34A76"/>
    <w:rsid w:val="00A35198"/>
    <w:rsid w:val="00A353A0"/>
    <w:rsid w:val="00A35540"/>
    <w:rsid w:val="00A35C58"/>
    <w:rsid w:val="00A3609B"/>
    <w:rsid w:val="00A36C3F"/>
    <w:rsid w:val="00A374E4"/>
    <w:rsid w:val="00A378CE"/>
    <w:rsid w:val="00A4007C"/>
    <w:rsid w:val="00A401BC"/>
    <w:rsid w:val="00A410CB"/>
    <w:rsid w:val="00A41372"/>
    <w:rsid w:val="00A41450"/>
    <w:rsid w:val="00A41577"/>
    <w:rsid w:val="00A415AF"/>
    <w:rsid w:val="00A41609"/>
    <w:rsid w:val="00A41AD1"/>
    <w:rsid w:val="00A41FF3"/>
    <w:rsid w:val="00A420FC"/>
    <w:rsid w:val="00A42222"/>
    <w:rsid w:val="00A4237E"/>
    <w:rsid w:val="00A42B88"/>
    <w:rsid w:val="00A42CDC"/>
    <w:rsid w:val="00A42D10"/>
    <w:rsid w:val="00A43E5B"/>
    <w:rsid w:val="00A44093"/>
    <w:rsid w:val="00A448AE"/>
    <w:rsid w:val="00A44948"/>
    <w:rsid w:val="00A456F7"/>
    <w:rsid w:val="00A462BA"/>
    <w:rsid w:val="00A46663"/>
    <w:rsid w:val="00A46814"/>
    <w:rsid w:val="00A469DF"/>
    <w:rsid w:val="00A46CEB"/>
    <w:rsid w:val="00A4704C"/>
    <w:rsid w:val="00A471A2"/>
    <w:rsid w:val="00A47213"/>
    <w:rsid w:val="00A472ED"/>
    <w:rsid w:val="00A47D6C"/>
    <w:rsid w:val="00A47D9A"/>
    <w:rsid w:val="00A50260"/>
    <w:rsid w:val="00A50294"/>
    <w:rsid w:val="00A502FB"/>
    <w:rsid w:val="00A50641"/>
    <w:rsid w:val="00A50885"/>
    <w:rsid w:val="00A50918"/>
    <w:rsid w:val="00A50BB2"/>
    <w:rsid w:val="00A51006"/>
    <w:rsid w:val="00A511FB"/>
    <w:rsid w:val="00A5180D"/>
    <w:rsid w:val="00A5258E"/>
    <w:rsid w:val="00A52BD8"/>
    <w:rsid w:val="00A52D9C"/>
    <w:rsid w:val="00A52E9C"/>
    <w:rsid w:val="00A53216"/>
    <w:rsid w:val="00A53664"/>
    <w:rsid w:val="00A536EC"/>
    <w:rsid w:val="00A53A89"/>
    <w:rsid w:val="00A53D11"/>
    <w:rsid w:val="00A53F0E"/>
    <w:rsid w:val="00A54036"/>
    <w:rsid w:val="00A5405B"/>
    <w:rsid w:val="00A545E8"/>
    <w:rsid w:val="00A54979"/>
    <w:rsid w:val="00A54BE4"/>
    <w:rsid w:val="00A55073"/>
    <w:rsid w:val="00A55082"/>
    <w:rsid w:val="00A555A1"/>
    <w:rsid w:val="00A55938"/>
    <w:rsid w:val="00A563DD"/>
    <w:rsid w:val="00A56AF9"/>
    <w:rsid w:val="00A570A4"/>
    <w:rsid w:val="00A571CF"/>
    <w:rsid w:val="00A5783D"/>
    <w:rsid w:val="00A57BD6"/>
    <w:rsid w:val="00A57DA7"/>
    <w:rsid w:val="00A57EFA"/>
    <w:rsid w:val="00A6100D"/>
    <w:rsid w:val="00A6134A"/>
    <w:rsid w:val="00A61699"/>
    <w:rsid w:val="00A617F3"/>
    <w:rsid w:val="00A623DE"/>
    <w:rsid w:val="00A628CE"/>
    <w:rsid w:val="00A62913"/>
    <w:rsid w:val="00A62E16"/>
    <w:rsid w:val="00A632CC"/>
    <w:rsid w:val="00A6338B"/>
    <w:rsid w:val="00A637EB"/>
    <w:rsid w:val="00A639A1"/>
    <w:rsid w:val="00A63CF8"/>
    <w:rsid w:val="00A63DDA"/>
    <w:rsid w:val="00A64071"/>
    <w:rsid w:val="00A6493E"/>
    <w:rsid w:val="00A65082"/>
    <w:rsid w:val="00A6566A"/>
    <w:rsid w:val="00A65D1D"/>
    <w:rsid w:val="00A660D9"/>
    <w:rsid w:val="00A662CF"/>
    <w:rsid w:val="00A67026"/>
    <w:rsid w:val="00A671FE"/>
    <w:rsid w:val="00A674E9"/>
    <w:rsid w:val="00A675A3"/>
    <w:rsid w:val="00A676F2"/>
    <w:rsid w:val="00A67939"/>
    <w:rsid w:val="00A679E4"/>
    <w:rsid w:val="00A67BC3"/>
    <w:rsid w:val="00A67C1C"/>
    <w:rsid w:val="00A67E5F"/>
    <w:rsid w:val="00A70584"/>
    <w:rsid w:val="00A70843"/>
    <w:rsid w:val="00A71410"/>
    <w:rsid w:val="00A71446"/>
    <w:rsid w:val="00A71569"/>
    <w:rsid w:val="00A71C44"/>
    <w:rsid w:val="00A71F7C"/>
    <w:rsid w:val="00A726F5"/>
    <w:rsid w:val="00A727CF"/>
    <w:rsid w:val="00A72D45"/>
    <w:rsid w:val="00A72EA1"/>
    <w:rsid w:val="00A7323A"/>
    <w:rsid w:val="00A73303"/>
    <w:rsid w:val="00A73A19"/>
    <w:rsid w:val="00A73AFA"/>
    <w:rsid w:val="00A73B8E"/>
    <w:rsid w:val="00A740B7"/>
    <w:rsid w:val="00A743A7"/>
    <w:rsid w:val="00A74438"/>
    <w:rsid w:val="00A74890"/>
    <w:rsid w:val="00A748AA"/>
    <w:rsid w:val="00A74C0B"/>
    <w:rsid w:val="00A7507D"/>
    <w:rsid w:val="00A75190"/>
    <w:rsid w:val="00A753B7"/>
    <w:rsid w:val="00A7554A"/>
    <w:rsid w:val="00A7570B"/>
    <w:rsid w:val="00A75853"/>
    <w:rsid w:val="00A75D18"/>
    <w:rsid w:val="00A76003"/>
    <w:rsid w:val="00A7631A"/>
    <w:rsid w:val="00A76412"/>
    <w:rsid w:val="00A76557"/>
    <w:rsid w:val="00A7689C"/>
    <w:rsid w:val="00A769F0"/>
    <w:rsid w:val="00A7788C"/>
    <w:rsid w:val="00A80A30"/>
    <w:rsid w:val="00A80DD1"/>
    <w:rsid w:val="00A8178C"/>
    <w:rsid w:val="00A81830"/>
    <w:rsid w:val="00A81921"/>
    <w:rsid w:val="00A81F87"/>
    <w:rsid w:val="00A820EE"/>
    <w:rsid w:val="00A82460"/>
    <w:rsid w:val="00A826E2"/>
    <w:rsid w:val="00A83280"/>
    <w:rsid w:val="00A8358D"/>
    <w:rsid w:val="00A83AF9"/>
    <w:rsid w:val="00A83C35"/>
    <w:rsid w:val="00A84372"/>
    <w:rsid w:val="00A84BF8"/>
    <w:rsid w:val="00A84EFD"/>
    <w:rsid w:val="00A8546C"/>
    <w:rsid w:val="00A8560D"/>
    <w:rsid w:val="00A8565B"/>
    <w:rsid w:val="00A85842"/>
    <w:rsid w:val="00A85A0D"/>
    <w:rsid w:val="00A85CCC"/>
    <w:rsid w:val="00A85FDA"/>
    <w:rsid w:val="00A860AC"/>
    <w:rsid w:val="00A8685A"/>
    <w:rsid w:val="00A86C14"/>
    <w:rsid w:val="00A86CA9"/>
    <w:rsid w:val="00A87394"/>
    <w:rsid w:val="00A87893"/>
    <w:rsid w:val="00A87F86"/>
    <w:rsid w:val="00A90A65"/>
    <w:rsid w:val="00A90A6D"/>
    <w:rsid w:val="00A90F6A"/>
    <w:rsid w:val="00A91A88"/>
    <w:rsid w:val="00A91EC8"/>
    <w:rsid w:val="00A9208F"/>
    <w:rsid w:val="00A92236"/>
    <w:rsid w:val="00A9265D"/>
    <w:rsid w:val="00A92F5F"/>
    <w:rsid w:val="00A935D8"/>
    <w:rsid w:val="00A93621"/>
    <w:rsid w:val="00A93A2A"/>
    <w:rsid w:val="00A93BE9"/>
    <w:rsid w:val="00A93C3D"/>
    <w:rsid w:val="00A93D73"/>
    <w:rsid w:val="00A9412D"/>
    <w:rsid w:val="00A94266"/>
    <w:rsid w:val="00A94AE0"/>
    <w:rsid w:val="00A94E2D"/>
    <w:rsid w:val="00A94E58"/>
    <w:rsid w:val="00A94F9A"/>
    <w:rsid w:val="00A95A23"/>
    <w:rsid w:val="00A95F2C"/>
    <w:rsid w:val="00A96260"/>
    <w:rsid w:val="00A96709"/>
    <w:rsid w:val="00A96C41"/>
    <w:rsid w:val="00A97111"/>
    <w:rsid w:val="00A972CD"/>
    <w:rsid w:val="00A97871"/>
    <w:rsid w:val="00A97EC8"/>
    <w:rsid w:val="00A97F48"/>
    <w:rsid w:val="00AA0461"/>
    <w:rsid w:val="00AA05EC"/>
    <w:rsid w:val="00AA0EBC"/>
    <w:rsid w:val="00AA0F38"/>
    <w:rsid w:val="00AA1441"/>
    <w:rsid w:val="00AA1FD1"/>
    <w:rsid w:val="00AA239F"/>
    <w:rsid w:val="00AA2B27"/>
    <w:rsid w:val="00AA2FB2"/>
    <w:rsid w:val="00AA2FE9"/>
    <w:rsid w:val="00AA308B"/>
    <w:rsid w:val="00AA3189"/>
    <w:rsid w:val="00AA3744"/>
    <w:rsid w:val="00AA44E0"/>
    <w:rsid w:val="00AA45E5"/>
    <w:rsid w:val="00AA4F23"/>
    <w:rsid w:val="00AA62F6"/>
    <w:rsid w:val="00AA651F"/>
    <w:rsid w:val="00AA685E"/>
    <w:rsid w:val="00AA6933"/>
    <w:rsid w:val="00AA6C3F"/>
    <w:rsid w:val="00AA705D"/>
    <w:rsid w:val="00AA716E"/>
    <w:rsid w:val="00AA79AA"/>
    <w:rsid w:val="00AA7BB4"/>
    <w:rsid w:val="00AA7D05"/>
    <w:rsid w:val="00AA7DCC"/>
    <w:rsid w:val="00AB010A"/>
    <w:rsid w:val="00AB07D6"/>
    <w:rsid w:val="00AB1606"/>
    <w:rsid w:val="00AB2134"/>
    <w:rsid w:val="00AB21BC"/>
    <w:rsid w:val="00AB22D8"/>
    <w:rsid w:val="00AB2945"/>
    <w:rsid w:val="00AB2BAC"/>
    <w:rsid w:val="00AB2C21"/>
    <w:rsid w:val="00AB2C66"/>
    <w:rsid w:val="00AB2CBA"/>
    <w:rsid w:val="00AB2D64"/>
    <w:rsid w:val="00AB3149"/>
    <w:rsid w:val="00AB36E9"/>
    <w:rsid w:val="00AB3877"/>
    <w:rsid w:val="00AB38D8"/>
    <w:rsid w:val="00AB3923"/>
    <w:rsid w:val="00AB3DCD"/>
    <w:rsid w:val="00AB42E5"/>
    <w:rsid w:val="00AB510C"/>
    <w:rsid w:val="00AB5926"/>
    <w:rsid w:val="00AB5B8D"/>
    <w:rsid w:val="00AB5E2C"/>
    <w:rsid w:val="00AB6750"/>
    <w:rsid w:val="00AB7319"/>
    <w:rsid w:val="00AB76E5"/>
    <w:rsid w:val="00AC0341"/>
    <w:rsid w:val="00AC09C1"/>
    <w:rsid w:val="00AC0DF5"/>
    <w:rsid w:val="00AC125D"/>
    <w:rsid w:val="00AC12A3"/>
    <w:rsid w:val="00AC156A"/>
    <w:rsid w:val="00AC1EC0"/>
    <w:rsid w:val="00AC2993"/>
    <w:rsid w:val="00AC2A61"/>
    <w:rsid w:val="00AC2C8B"/>
    <w:rsid w:val="00AC32EA"/>
    <w:rsid w:val="00AC379A"/>
    <w:rsid w:val="00AC4731"/>
    <w:rsid w:val="00AC623D"/>
    <w:rsid w:val="00AC67C6"/>
    <w:rsid w:val="00AC6812"/>
    <w:rsid w:val="00AC6C54"/>
    <w:rsid w:val="00AC6D74"/>
    <w:rsid w:val="00AC6F96"/>
    <w:rsid w:val="00AC7043"/>
    <w:rsid w:val="00AC72CF"/>
    <w:rsid w:val="00AD01AC"/>
    <w:rsid w:val="00AD052B"/>
    <w:rsid w:val="00AD073B"/>
    <w:rsid w:val="00AD0DF3"/>
    <w:rsid w:val="00AD0E8C"/>
    <w:rsid w:val="00AD0F16"/>
    <w:rsid w:val="00AD10F9"/>
    <w:rsid w:val="00AD126A"/>
    <w:rsid w:val="00AD23E5"/>
    <w:rsid w:val="00AD27B7"/>
    <w:rsid w:val="00AD339E"/>
    <w:rsid w:val="00AD343A"/>
    <w:rsid w:val="00AD3B2E"/>
    <w:rsid w:val="00AD4134"/>
    <w:rsid w:val="00AD4403"/>
    <w:rsid w:val="00AD44E5"/>
    <w:rsid w:val="00AD4758"/>
    <w:rsid w:val="00AD4849"/>
    <w:rsid w:val="00AD4B24"/>
    <w:rsid w:val="00AD58E3"/>
    <w:rsid w:val="00AD5AF5"/>
    <w:rsid w:val="00AD5D16"/>
    <w:rsid w:val="00AD5E64"/>
    <w:rsid w:val="00AD5FA7"/>
    <w:rsid w:val="00AD63E2"/>
    <w:rsid w:val="00AD68E3"/>
    <w:rsid w:val="00AD7257"/>
    <w:rsid w:val="00AD78E5"/>
    <w:rsid w:val="00AD7B35"/>
    <w:rsid w:val="00AD7C50"/>
    <w:rsid w:val="00AD7E3E"/>
    <w:rsid w:val="00AE00BF"/>
    <w:rsid w:val="00AE034C"/>
    <w:rsid w:val="00AE05F0"/>
    <w:rsid w:val="00AE149A"/>
    <w:rsid w:val="00AE1B40"/>
    <w:rsid w:val="00AE228F"/>
    <w:rsid w:val="00AE238D"/>
    <w:rsid w:val="00AE23EF"/>
    <w:rsid w:val="00AE24F2"/>
    <w:rsid w:val="00AE2712"/>
    <w:rsid w:val="00AE2713"/>
    <w:rsid w:val="00AE27BF"/>
    <w:rsid w:val="00AE2A2A"/>
    <w:rsid w:val="00AE2C6C"/>
    <w:rsid w:val="00AE2C79"/>
    <w:rsid w:val="00AE300E"/>
    <w:rsid w:val="00AE3057"/>
    <w:rsid w:val="00AE319A"/>
    <w:rsid w:val="00AE3307"/>
    <w:rsid w:val="00AE3370"/>
    <w:rsid w:val="00AE3676"/>
    <w:rsid w:val="00AE38A9"/>
    <w:rsid w:val="00AE38E9"/>
    <w:rsid w:val="00AE439D"/>
    <w:rsid w:val="00AE4704"/>
    <w:rsid w:val="00AE48D9"/>
    <w:rsid w:val="00AE4A55"/>
    <w:rsid w:val="00AE4BDA"/>
    <w:rsid w:val="00AE50AA"/>
    <w:rsid w:val="00AE50E8"/>
    <w:rsid w:val="00AE5157"/>
    <w:rsid w:val="00AE51CD"/>
    <w:rsid w:val="00AE551E"/>
    <w:rsid w:val="00AE57D4"/>
    <w:rsid w:val="00AE5846"/>
    <w:rsid w:val="00AE5C68"/>
    <w:rsid w:val="00AE5FCD"/>
    <w:rsid w:val="00AE66F1"/>
    <w:rsid w:val="00AE6790"/>
    <w:rsid w:val="00AE6834"/>
    <w:rsid w:val="00AE71D8"/>
    <w:rsid w:val="00AE75EC"/>
    <w:rsid w:val="00AF06C1"/>
    <w:rsid w:val="00AF0CF9"/>
    <w:rsid w:val="00AF0E77"/>
    <w:rsid w:val="00AF0F22"/>
    <w:rsid w:val="00AF1179"/>
    <w:rsid w:val="00AF17B6"/>
    <w:rsid w:val="00AF1A8C"/>
    <w:rsid w:val="00AF203E"/>
    <w:rsid w:val="00AF2190"/>
    <w:rsid w:val="00AF2227"/>
    <w:rsid w:val="00AF2385"/>
    <w:rsid w:val="00AF2E19"/>
    <w:rsid w:val="00AF2FF1"/>
    <w:rsid w:val="00AF33B1"/>
    <w:rsid w:val="00AF4C23"/>
    <w:rsid w:val="00AF5220"/>
    <w:rsid w:val="00AF53A4"/>
    <w:rsid w:val="00AF54B6"/>
    <w:rsid w:val="00AF55C3"/>
    <w:rsid w:val="00AF5701"/>
    <w:rsid w:val="00AF5995"/>
    <w:rsid w:val="00AF5ABB"/>
    <w:rsid w:val="00AF5E91"/>
    <w:rsid w:val="00AF632A"/>
    <w:rsid w:val="00AF67F5"/>
    <w:rsid w:val="00AF6816"/>
    <w:rsid w:val="00AF6888"/>
    <w:rsid w:val="00AF6EFB"/>
    <w:rsid w:val="00AF71AD"/>
    <w:rsid w:val="00AF734A"/>
    <w:rsid w:val="00AF7502"/>
    <w:rsid w:val="00AF7812"/>
    <w:rsid w:val="00AF7B4D"/>
    <w:rsid w:val="00B00088"/>
    <w:rsid w:val="00B009F5"/>
    <w:rsid w:val="00B00A62"/>
    <w:rsid w:val="00B00DA7"/>
    <w:rsid w:val="00B012F6"/>
    <w:rsid w:val="00B02243"/>
    <w:rsid w:val="00B023F1"/>
    <w:rsid w:val="00B02CAB"/>
    <w:rsid w:val="00B02D2E"/>
    <w:rsid w:val="00B03702"/>
    <w:rsid w:val="00B03A3A"/>
    <w:rsid w:val="00B03D7F"/>
    <w:rsid w:val="00B03EE0"/>
    <w:rsid w:val="00B03F0C"/>
    <w:rsid w:val="00B046E9"/>
    <w:rsid w:val="00B053F6"/>
    <w:rsid w:val="00B059D3"/>
    <w:rsid w:val="00B05C1C"/>
    <w:rsid w:val="00B05D89"/>
    <w:rsid w:val="00B06C88"/>
    <w:rsid w:val="00B0718A"/>
    <w:rsid w:val="00B07A55"/>
    <w:rsid w:val="00B07C39"/>
    <w:rsid w:val="00B07C6E"/>
    <w:rsid w:val="00B07D66"/>
    <w:rsid w:val="00B1013A"/>
    <w:rsid w:val="00B10AA7"/>
    <w:rsid w:val="00B11066"/>
    <w:rsid w:val="00B1116A"/>
    <w:rsid w:val="00B111B5"/>
    <w:rsid w:val="00B116F2"/>
    <w:rsid w:val="00B11865"/>
    <w:rsid w:val="00B11A1D"/>
    <w:rsid w:val="00B11CB1"/>
    <w:rsid w:val="00B11DAA"/>
    <w:rsid w:val="00B11DC9"/>
    <w:rsid w:val="00B11F14"/>
    <w:rsid w:val="00B123F9"/>
    <w:rsid w:val="00B128DC"/>
    <w:rsid w:val="00B12B3B"/>
    <w:rsid w:val="00B131C0"/>
    <w:rsid w:val="00B13C5C"/>
    <w:rsid w:val="00B13D37"/>
    <w:rsid w:val="00B159BD"/>
    <w:rsid w:val="00B15AF9"/>
    <w:rsid w:val="00B163A1"/>
    <w:rsid w:val="00B164AE"/>
    <w:rsid w:val="00B16C7D"/>
    <w:rsid w:val="00B16DAF"/>
    <w:rsid w:val="00B2024D"/>
    <w:rsid w:val="00B21768"/>
    <w:rsid w:val="00B21820"/>
    <w:rsid w:val="00B21AAF"/>
    <w:rsid w:val="00B21BCA"/>
    <w:rsid w:val="00B22049"/>
    <w:rsid w:val="00B227A8"/>
    <w:rsid w:val="00B2295E"/>
    <w:rsid w:val="00B22B9B"/>
    <w:rsid w:val="00B22DE8"/>
    <w:rsid w:val="00B22F73"/>
    <w:rsid w:val="00B2330F"/>
    <w:rsid w:val="00B238B9"/>
    <w:rsid w:val="00B23A3D"/>
    <w:rsid w:val="00B23B02"/>
    <w:rsid w:val="00B23E1F"/>
    <w:rsid w:val="00B23F06"/>
    <w:rsid w:val="00B243D1"/>
    <w:rsid w:val="00B248FD"/>
    <w:rsid w:val="00B25A43"/>
    <w:rsid w:val="00B25AF4"/>
    <w:rsid w:val="00B25F22"/>
    <w:rsid w:val="00B261B4"/>
    <w:rsid w:val="00B262FF"/>
    <w:rsid w:val="00B27527"/>
    <w:rsid w:val="00B278E8"/>
    <w:rsid w:val="00B27F58"/>
    <w:rsid w:val="00B302A9"/>
    <w:rsid w:val="00B30803"/>
    <w:rsid w:val="00B30B84"/>
    <w:rsid w:val="00B30E0F"/>
    <w:rsid w:val="00B313B6"/>
    <w:rsid w:val="00B3175A"/>
    <w:rsid w:val="00B31B08"/>
    <w:rsid w:val="00B31E5C"/>
    <w:rsid w:val="00B32356"/>
    <w:rsid w:val="00B3240E"/>
    <w:rsid w:val="00B32448"/>
    <w:rsid w:val="00B32AF4"/>
    <w:rsid w:val="00B32F84"/>
    <w:rsid w:val="00B3334D"/>
    <w:rsid w:val="00B33405"/>
    <w:rsid w:val="00B334AE"/>
    <w:rsid w:val="00B3362C"/>
    <w:rsid w:val="00B336AC"/>
    <w:rsid w:val="00B33847"/>
    <w:rsid w:val="00B33913"/>
    <w:rsid w:val="00B33EB0"/>
    <w:rsid w:val="00B34F8C"/>
    <w:rsid w:val="00B34FC6"/>
    <w:rsid w:val="00B3506D"/>
    <w:rsid w:val="00B35310"/>
    <w:rsid w:val="00B354C3"/>
    <w:rsid w:val="00B35567"/>
    <w:rsid w:val="00B35588"/>
    <w:rsid w:val="00B35CA3"/>
    <w:rsid w:val="00B35D01"/>
    <w:rsid w:val="00B362DD"/>
    <w:rsid w:val="00B36316"/>
    <w:rsid w:val="00B36365"/>
    <w:rsid w:val="00B363C0"/>
    <w:rsid w:val="00B3699C"/>
    <w:rsid w:val="00B36FBC"/>
    <w:rsid w:val="00B37938"/>
    <w:rsid w:val="00B37A28"/>
    <w:rsid w:val="00B37A7C"/>
    <w:rsid w:val="00B37B85"/>
    <w:rsid w:val="00B37DA3"/>
    <w:rsid w:val="00B37EF0"/>
    <w:rsid w:val="00B401FB"/>
    <w:rsid w:val="00B406B4"/>
    <w:rsid w:val="00B40A80"/>
    <w:rsid w:val="00B41741"/>
    <w:rsid w:val="00B41778"/>
    <w:rsid w:val="00B4181A"/>
    <w:rsid w:val="00B41EA9"/>
    <w:rsid w:val="00B425E4"/>
    <w:rsid w:val="00B42ADE"/>
    <w:rsid w:val="00B42B80"/>
    <w:rsid w:val="00B42CC1"/>
    <w:rsid w:val="00B42D7A"/>
    <w:rsid w:val="00B42F61"/>
    <w:rsid w:val="00B43228"/>
    <w:rsid w:val="00B43BB4"/>
    <w:rsid w:val="00B44928"/>
    <w:rsid w:val="00B44A4C"/>
    <w:rsid w:val="00B44C2D"/>
    <w:rsid w:val="00B459DD"/>
    <w:rsid w:val="00B45E2D"/>
    <w:rsid w:val="00B45EF5"/>
    <w:rsid w:val="00B46072"/>
    <w:rsid w:val="00B46666"/>
    <w:rsid w:val="00B4688A"/>
    <w:rsid w:val="00B46DCB"/>
    <w:rsid w:val="00B47054"/>
    <w:rsid w:val="00B4705D"/>
    <w:rsid w:val="00B47BFC"/>
    <w:rsid w:val="00B47FE3"/>
    <w:rsid w:val="00B508D0"/>
    <w:rsid w:val="00B50B43"/>
    <w:rsid w:val="00B519A6"/>
    <w:rsid w:val="00B51CBE"/>
    <w:rsid w:val="00B51EA1"/>
    <w:rsid w:val="00B522CF"/>
    <w:rsid w:val="00B523A8"/>
    <w:rsid w:val="00B530D2"/>
    <w:rsid w:val="00B531B7"/>
    <w:rsid w:val="00B5373C"/>
    <w:rsid w:val="00B538BB"/>
    <w:rsid w:val="00B539DB"/>
    <w:rsid w:val="00B54635"/>
    <w:rsid w:val="00B54A23"/>
    <w:rsid w:val="00B54D6B"/>
    <w:rsid w:val="00B54E15"/>
    <w:rsid w:val="00B54E48"/>
    <w:rsid w:val="00B5522C"/>
    <w:rsid w:val="00B556B7"/>
    <w:rsid w:val="00B55EF4"/>
    <w:rsid w:val="00B56BB1"/>
    <w:rsid w:val="00B570B5"/>
    <w:rsid w:val="00B5756C"/>
    <w:rsid w:val="00B57613"/>
    <w:rsid w:val="00B57736"/>
    <w:rsid w:val="00B5798B"/>
    <w:rsid w:val="00B57A8C"/>
    <w:rsid w:val="00B57B37"/>
    <w:rsid w:val="00B57E7F"/>
    <w:rsid w:val="00B57EE1"/>
    <w:rsid w:val="00B600C6"/>
    <w:rsid w:val="00B6046C"/>
    <w:rsid w:val="00B6047E"/>
    <w:rsid w:val="00B6069D"/>
    <w:rsid w:val="00B60B0F"/>
    <w:rsid w:val="00B60B4E"/>
    <w:rsid w:val="00B611F7"/>
    <w:rsid w:val="00B6156D"/>
    <w:rsid w:val="00B6168E"/>
    <w:rsid w:val="00B61B29"/>
    <w:rsid w:val="00B61BE5"/>
    <w:rsid w:val="00B62630"/>
    <w:rsid w:val="00B62AA4"/>
    <w:rsid w:val="00B62B7E"/>
    <w:rsid w:val="00B62B96"/>
    <w:rsid w:val="00B62CAE"/>
    <w:rsid w:val="00B630DB"/>
    <w:rsid w:val="00B6320C"/>
    <w:rsid w:val="00B637EB"/>
    <w:rsid w:val="00B63A58"/>
    <w:rsid w:val="00B63E90"/>
    <w:rsid w:val="00B64197"/>
    <w:rsid w:val="00B6420A"/>
    <w:rsid w:val="00B6473D"/>
    <w:rsid w:val="00B647C5"/>
    <w:rsid w:val="00B64A0B"/>
    <w:rsid w:val="00B64AC6"/>
    <w:rsid w:val="00B64B6B"/>
    <w:rsid w:val="00B65F15"/>
    <w:rsid w:val="00B66830"/>
    <w:rsid w:val="00B669CC"/>
    <w:rsid w:val="00B66C31"/>
    <w:rsid w:val="00B66EFA"/>
    <w:rsid w:val="00B67073"/>
    <w:rsid w:val="00B6746A"/>
    <w:rsid w:val="00B67519"/>
    <w:rsid w:val="00B67728"/>
    <w:rsid w:val="00B67B45"/>
    <w:rsid w:val="00B67EE3"/>
    <w:rsid w:val="00B70137"/>
    <w:rsid w:val="00B707D1"/>
    <w:rsid w:val="00B70A2C"/>
    <w:rsid w:val="00B70CA7"/>
    <w:rsid w:val="00B70EA7"/>
    <w:rsid w:val="00B71506"/>
    <w:rsid w:val="00B718FC"/>
    <w:rsid w:val="00B71A00"/>
    <w:rsid w:val="00B71CFF"/>
    <w:rsid w:val="00B71F08"/>
    <w:rsid w:val="00B722DC"/>
    <w:rsid w:val="00B723AF"/>
    <w:rsid w:val="00B72D4F"/>
    <w:rsid w:val="00B73297"/>
    <w:rsid w:val="00B73387"/>
    <w:rsid w:val="00B73697"/>
    <w:rsid w:val="00B7370E"/>
    <w:rsid w:val="00B73F08"/>
    <w:rsid w:val="00B741ED"/>
    <w:rsid w:val="00B743F9"/>
    <w:rsid w:val="00B745C5"/>
    <w:rsid w:val="00B74AAE"/>
    <w:rsid w:val="00B75092"/>
    <w:rsid w:val="00B751D4"/>
    <w:rsid w:val="00B7548D"/>
    <w:rsid w:val="00B7597E"/>
    <w:rsid w:val="00B75C64"/>
    <w:rsid w:val="00B75CE0"/>
    <w:rsid w:val="00B75FD4"/>
    <w:rsid w:val="00B76033"/>
    <w:rsid w:val="00B76110"/>
    <w:rsid w:val="00B762EB"/>
    <w:rsid w:val="00B7634A"/>
    <w:rsid w:val="00B767C8"/>
    <w:rsid w:val="00B76922"/>
    <w:rsid w:val="00B773E7"/>
    <w:rsid w:val="00B7745F"/>
    <w:rsid w:val="00B774CD"/>
    <w:rsid w:val="00B778B9"/>
    <w:rsid w:val="00B77A86"/>
    <w:rsid w:val="00B77BA1"/>
    <w:rsid w:val="00B77D3E"/>
    <w:rsid w:val="00B77E1F"/>
    <w:rsid w:val="00B80376"/>
    <w:rsid w:val="00B80954"/>
    <w:rsid w:val="00B80A81"/>
    <w:rsid w:val="00B81B0B"/>
    <w:rsid w:val="00B81C8F"/>
    <w:rsid w:val="00B82015"/>
    <w:rsid w:val="00B8218B"/>
    <w:rsid w:val="00B82865"/>
    <w:rsid w:val="00B82951"/>
    <w:rsid w:val="00B82A23"/>
    <w:rsid w:val="00B82AEE"/>
    <w:rsid w:val="00B835C0"/>
    <w:rsid w:val="00B839D9"/>
    <w:rsid w:val="00B83BDD"/>
    <w:rsid w:val="00B84A24"/>
    <w:rsid w:val="00B84BAC"/>
    <w:rsid w:val="00B84FA9"/>
    <w:rsid w:val="00B850B1"/>
    <w:rsid w:val="00B85F08"/>
    <w:rsid w:val="00B86547"/>
    <w:rsid w:val="00B86855"/>
    <w:rsid w:val="00B86D9D"/>
    <w:rsid w:val="00B86EEA"/>
    <w:rsid w:val="00B871DA"/>
    <w:rsid w:val="00B87C28"/>
    <w:rsid w:val="00B87EB1"/>
    <w:rsid w:val="00B87FE5"/>
    <w:rsid w:val="00B900CD"/>
    <w:rsid w:val="00B904FC"/>
    <w:rsid w:val="00B907E0"/>
    <w:rsid w:val="00B90F2C"/>
    <w:rsid w:val="00B91023"/>
    <w:rsid w:val="00B9107F"/>
    <w:rsid w:val="00B9110E"/>
    <w:rsid w:val="00B9131B"/>
    <w:rsid w:val="00B915FB"/>
    <w:rsid w:val="00B91802"/>
    <w:rsid w:val="00B91E43"/>
    <w:rsid w:val="00B920F9"/>
    <w:rsid w:val="00B922C9"/>
    <w:rsid w:val="00B92437"/>
    <w:rsid w:val="00B92A02"/>
    <w:rsid w:val="00B92BE5"/>
    <w:rsid w:val="00B92BF6"/>
    <w:rsid w:val="00B92EC6"/>
    <w:rsid w:val="00B93195"/>
    <w:rsid w:val="00B93366"/>
    <w:rsid w:val="00B935F1"/>
    <w:rsid w:val="00B93F82"/>
    <w:rsid w:val="00B93FE3"/>
    <w:rsid w:val="00B944AC"/>
    <w:rsid w:val="00B94995"/>
    <w:rsid w:val="00B94B58"/>
    <w:rsid w:val="00B94C85"/>
    <w:rsid w:val="00B94D51"/>
    <w:rsid w:val="00B950D7"/>
    <w:rsid w:val="00B95858"/>
    <w:rsid w:val="00B95FB6"/>
    <w:rsid w:val="00B9602F"/>
    <w:rsid w:val="00B96500"/>
    <w:rsid w:val="00B965FC"/>
    <w:rsid w:val="00B969E6"/>
    <w:rsid w:val="00B97046"/>
    <w:rsid w:val="00B97416"/>
    <w:rsid w:val="00B97D1B"/>
    <w:rsid w:val="00B97DBB"/>
    <w:rsid w:val="00BA02F9"/>
    <w:rsid w:val="00BA0762"/>
    <w:rsid w:val="00BA078F"/>
    <w:rsid w:val="00BA07FA"/>
    <w:rsid w:val="00BA0B28"/>
    <w:rsid w:val="00BA0D71"/>
    <w:rsid w:val="00BA0E47"/>
    <w:rsid w:val="00BA11CD"/>
    <w:rsid w:val="00BA18D3"/>
    <w:rsid w:val="00BA1987"/>
    <w:rsid w:val="00BA2412"/>
    <w:rsid w:val="00BA270B"/>
    <w:rsid w:val="00BA2A3E"/>
    <w:rsid w:val="00BA31C2"/>
    <w:rsid w:val="00BA340E"/>
    <w:rsid w:val="00BA359C"/>
    <w:rsid w:val="00BA39A8"/>
    <w:rsid w:val="00BA41CB"/>
    <w:rsid w:val="00BA4259"/>
    <w:rsid w:val="00BA4F54"/>
    <w:rsid w:val="00BA56F6"/>
    <w:rsid w:val="00BA5B36"/>
    <w:rsid w:val="00BA5CCB"/>
    <w:rsid w:val="00BA5CDE"/>
    <w:rsid w:val="00BA642E"/>
    <w:rsid w:val="00BA64B3"/>
    <w:rsid w:val="00BA6977"/>
    <w:rsid w:val="00BA69D9"/>
    <w:rsid w:val="00BA6B58"/>
    <w:rsid w:val="00BA7169"/>
    <w:rsid w:val="00BA77AB"/>
    <w:rsid w:val="00BA7D6F"/>
    <w:rsid w:val="00BB0931"/>
    <w:rsid w:val="00BB09CE"/>
    <w:rsid w:val="00BB0B0A"/>
    <w:rsid w:val="00BB0BE2"/>
    <w:rsid w:val="00BB1346"/>
    <w:rsid w:val="00BB1BF5"/>
    <w:rsid w:val="00BB1F3B"/>
    <w:rsid w:val="00BB20A4"/>
    <w:rsid w:val="00BB2567"/>
    <w:rsid w:val="00BB2C70"/>
    <w:rsid w:val="00BB309D"/>
    <w:rsid w:val="00BB30A1"/>
    <w:rsid w:val="00BB382C"/>
    <w:rsid w:val="00BB3B75"/>
    <w:rsid w:val="00BB3DC0"/>
    <w:rsid w:val="00BB40F6"/>
    <w:rsid w:val="00BB4334"/>
    <w:rsid w:val="00BB4E36"/>
    <w:rsid w:val="00BB54DF"/>
    <w:rsid w:val="00BB558D"/>
    <w:rsid w:val="00BB569E"/>
    <w:rsid w:val="00BB630A"/>
    <w:rsid w:val="00BB7582"/>
    <w:rsid w:val="00BB77B0"/>
    <w:rsid w:val="00BB7938"/>
    <w:rsid w:val="00BB7A56"/>
    <w:rsid w:val="00BB7FCD"/>
    <w:rsid w:val="00BC0019"/>
    <w:rsid w:val="00BC0081"/>
    <w:rsid w:val="00BC0B26"/>
    <w:rsid w:val="00BC0B60"/>
    <w:rsid w:val="00BC0CA0"/>
    <w:rsid w:val="00BC0FF1"/>
    <w:rsid w:val="00BC12E5"/>
    <w:rsid w:val="00BC14AD"/>
    <w:rsid w:val="00BC1763"/>
    <w:rsid w:val="00BC1A65"/>
    <w:rsid w:val="00BC1D7C"/>
    <w:rsid w:val="00BC2210"/>
    <w:rsid w:val="00BC2238"/>
    <w:rsid w:val="00BC22FC"/>
    <w:rsid w:val="00BC303E"/>
    <w:rsid w:val="00BC3040"/>
    <w:rsid w:val="00BC32C0"/>
    <w:rsid w:val="00BC3FAB"/>
    <w:rsid w:val="00BC4305"/>
    <w:rsid w:val="00BC43B8"/>
    <w:rsid w:val="00BC4962"/>
    <w:rsid w:val="00BC4BD1"/>
    <w:rsid w:val="00BC4C95"/>
    <w:rsid w:val="00BC4DB2"/>
    <w:rsid w:val="00BC54BF"/>
    <w:rsid w:val="00BC5745"/>
    <w:rsid w:val="00BC5CCB"/>
    <w:rsid w:val="00BC5E5A"/>
    <w:rsid w:val="00BC5F79"/>
    <w:rsid w:val="00BC5FFD"/>
    <w:rsid w:val="00BC692B"/>
    <w:rsid w:val="00BC6BFF"/>
    <w:rsid w:val="00BC6C1B"/>
    <w:rsid w:val="00BC6ED9"/>
    <w:rsid w:val="00BD025D"/>
    <w:rsid w:val="00BD0850"/>
    <w:rsid w:val="00BD0DA7"/>
    <w:rsid w:val="00BD10CB"/>
    <w:rsid w:val="00BD1616"/>
    <w:rsid w:val="00BD1991"/>
    <w:rsid w:val="00BD1B06"/>
    <w:rsid w:val="00BD1E22"/>
    <w:rsid w:val="00BD2416"/>
    <w:rsid w:val="00BD27DE"/>
    <w:rsid w:val="00BD2B11"/>
    <w:rsid w:val="00BD2E98"/>
    <w:rsid w:val="00BD31DE"/>
    <w:rsid w:val="00BD3AFC"/>
    <w:rsid w:val="00BD3F30"/>
    <w:rsid w:val="00BD426B"/>
    <w:rsid w:val="00BD4371"/>
    <w:rsid w:val="00BD4A69"/>
    <w:rsid w:val="00BD4E04"/>
    <w:rsid w:val="00BD4F87"/>
    <w:rsid w:val="00BD504E"/>
    <w:rsid w:val="00BD545F"/>
    <w:rsid w:val="00BD5A45"/>
    <w:rsid w:val="00BD5C62"/>
    <w:rsid w:val="00BD5D3E"/>
    <w:rsid w:val="00BD6494"/>
    <w:rsid w:val="00BD6D12"/>
    <w:rsid w:val="00BD6E72"/>
    <w:rsid w:val="00BD6EEB"/>
    <w:rsid w:val="00BD70A4"/>
    <w:rsid w:val="00BD7216"/>
    <w:rsid w:val="00BD734F"/>
    <w:rsid w:val="00BD76AA"/>
    <w:rsid w:val="00BD781C"/>
    <w:rsid w:val="00BE026A"/>
    <w:rsid w:val="00BE0438"/>
    <w:rsid w:val="00BE0B5D"/>
    <w:rsid w:val="00BE0C47"/>
    <w:rsid w:val="00BE1301"/>
    <w:rsid w:val="00BE17C1"/>
    <w:rsid w:val="00BE19ED"/>
    <w:rsid w:val="00BE1D4A"/>
    <w:rsid w:val="00BE21AB"/>
    <w:rsid w:val="00BE2500"/>
    <w:rsid w:val="00BE28EA"/>
    <w:rsid w:val="00BE29A4"/>
    <w:rsid w:val="00BE2D1B"/>
    <w:rsid w:val="00BE3E00"/>
    <w:rsid w:val="00BE4037"/>
    <w:rsid w:val="00BE407C"/>
    <w:rsid w:val="00BE41DC"/>
    <w:rsid w:val="00BE475D"/>
    <w:rsid w:val="00BE4958"/>
    <w:rsid w:val="00BE4BBB"/>
    <w:rsid w:val="00BE4FE7"/>
    <w:rsid w:val="00BE50DC"/>
    <w:rsid w:val="00BE5364"/>
    <w:rsid w:val="00BE56D4"/>
    <w:rsid w:val="00BE5C17"/>
    <w:rsid w:val="00BE5FBF"/>
    <w:rsid w:val="00BE5FC0"/>
    <w:rsid w:val="00BE623A"/>
    <w:rsid w:val="00BE64C2"/>
    <w:rsid w:val="00BE64E2"/>
    <w:rsid w:val="00BE6CF1"/>
    <w:rsid w:val="00BE7461"/>
    <w:rsid w:val="00BE78AF"/>
    <w:rsid w:val="00BE7DD0"/>
    <w:rsid w:val="00BF0344"/>
    <w:rsid w:val="00BF03B6"/>
    <w:rsid w:val="00BF09FF"/>
    <w:rsid w:val="00BF15B0"/>
    <w:rsid w:val="00BF17D7"/>
    <w:rsid w:val="00BF221B"/>
    <w:rsid w:val="00BF24FE"/>
    <w:rsid w:val="00BF25C5"/>
    <w:rsid w:val="00BF2F12"/>
    <w:rsid w:val="00BF2F24"/>
    <w:rsid w:val="00BF3018"/>
    <w:rsid w:val="00BF3158"/>
    <w:rsid w:val="00BF323A"/>
    <w:rsid w:val="00BF3B20"/>
    <w:rsid w:val="00BF3C86"/>
    <w:rsid w:val="00BF4106"/>
    <w:rsid w:val="00BF42F5"/>
    <w:rsid w:val="00BF4447"/>
    <w:rsid w:val="00BF4639"/>
    <w:rsid w:val="00BF4BAF"/>
    <w:rsid w:val="00BF4CF7"/>
    <w:rsid w:val="00BF4E09"/>
    <w:rsid w:val="00BF4EA3"/>
    <w:rsid w:val="00BF512E"/>
    <w:rsid w:val="00BF5529"/>
    <w:rsid w:val="00BF5561"/>
    <w:rsid w:val="00BF559B"/>
    <w:rsid w:val="00BF5BD4"/>
    <w:rsid w:val="00BF5CA4"/>
    <w:rsid w:val="00BF60B8"/>
    <w:rsid w:val="00BF6557"/>
    <w:rsid w:val="00BF6EB7"/>
    <w:rsid w:val="00BF7254"/>
    <w:rsid w:val="00BF737C"/>
    <w:rsid w:val="00BF7870"/>
    <w:rsid w:val="00BF7993"/>
    <w:rsid w:val="00BF7CE7"/>
    <w:rsid w:val="00BF7E27"/>
    <w:rsid w:val="00C000C5"/>
    <w:rsid w:val="00C00612"/>
    <w:rsid w:val="00C0065F"/>
    <w:rsid w:val="00C00CC1"/>
    <w:rsid w:val="00C00D54"/>
    <w:rsid w:val="00C00D83"/>
    <w:rsid w:val="00C010DD"/>
    <w:rsid w:val="00C012C6"/>
    <w:rsid w:val="00C01428"/>
    <w:rsid w:val="00C0149B"/>
    <w:rsid w:val="00C018C4"/>
    <w:rsid w:val="00C018DF"/>
    <w:rsid w:val="00C01BE1"/>
    <w:rsid w:val="00C01BF3"/>
    <w:rsid w:val="00C023E6"/>
    <w:rsid w:val="00C0271B"/>
    <w:rsid w:val="00C02C63"/>
    <w:rsid w:val="00C03923"/>
    <w:rsid w:val="00C03EE1"/>
    <w:rsid w:val="00C04137"/>
    <w:rsid w:val="00C042EF"/>
    <w:rsid w:val="00C0443E"/>
    <w:rsid w:val="00C04A1A"/>
    <w:rsid w:val="00C059D9"/>
    <w:rsid w:val="00C05E40"/>
    <w:rsid w:val="00C06198"/>
    <w:rsid w:val="00C0692A"/>
    <w:rsid w:val="00C06B4A"/>
    <w:rsid w:val="00C07375"/>
    <w:rsid w:val="00C0742E"/>
    <w:rsid w:val="00C07A4D"/>
    <w:rsid w:val="00C07C3A"/>
    <w:rsid w:val="00C07EBD"/>
    <w:rsid w:val="00C10063"/>
    <w:rsid w:val="00C103F7"/>
    <w:rsid w:val="00C10803"/>
    <w:rsid w:val="00C10912"/>
    <w:rsid w:val="00C10AF7"/>
    <w:rsid w:val="00C11706"/>
    <w:rsid w:val="00C11768"/>
    <w:rsid w:val="00C1184F"/>
    <w:rsid w:val="00C11A96"/>
    <w:rsid w:val="00C12399"/>
    <w:rsid w:val="00C1257E"/>
    <w:rsid w:val="00C12BD4"/>
    <w:rsid w:val="00C13084"/>
    <w:rsid w:val="00C1322D"/>
    <w:rsid w:val="00C135A1"/>
    <w:rsid w:val="00C13AAD"/>
    <w:rsid w:val="00C13C36"/>
    <w:rsid w:val="00C13DDF"/>
    <w:rsid w:val="00C13E48"/>
    <w:rsid w:val="00C1404E"/>
    <w:rsid w:val="00C14DE4"/>
    <w:rsid w:val="00C15809"/>
    <w:rsid w:val="00C15A62"/>
    <w:rsid w:val="00C164AD"/>
    <w:rsid w:val="00C16F8D"/>
    <w:rsid w:val="00C1751F"/>
    <w:rsid w:val="00C20236"/>
    <w:rsid w:val="00C204D4"/>
    <w:rsid w:val="00C20659"/>
    <w:rsid w:val="00C2189F"/>
    <w:rsid w:val="00C21FBE"/>
    <w:rsid w:val="00C22B4C"/>
    <w:rsid w:val="00C22BDB"/>
    <w:rsid w:val="00C22DF0"/>
    <w:rsid w:val="00C231E0"/>
    <w:rsid w:val="00C232A9"/>
    <w:rsid w:val="00C24970"/>
    <w:rsid w:val="00C24A7D"/>
    <w:rsid w:val="00C24AE2"/>
    <w:rsid w:val="00C25659"/>
    <w:rsid w:val="00C258BA"/>
    <w:rsid w:val="00C259A0"/>
    <w:rsid w:val="00C25BEF"/>
    <w:rsid w:val="00C26123"/>
    <w:rsid w:val="00C27042"/>
    <w:rsid w:val="00C27885"/>
    <w:rsid w:val="00C27A7E"/>
    <w:rsid w:val="00C27AD7"/>
    <w:rsid w:val="00C27D59"/>
    <w:rsid w:val="00C27EDA"/>
    <w:rsid w:val="00C30058"/>
    <w:rsid w:val="00C30196"/>
    <w:rsid w:val="00C30216"/>
    <w:rsid w:val="00C30378"/>
    <w:rsid w:val="00C305D5"/>
    <w:rsid w:val="00C30B81"/>
    <w:rsid w:val="00C30D92"/>
    <w:rsid w:val="00C310F3"/>
    <w:rsid w:val="00C31835"/>
    <w:rsid w:val="00C31DEB"/>
    <w:rsid w:val="00C324A5"/>
    <w:rsid w:val="00C3252A"/>
    <w:rsid w:val="00C32545"/>
    <w:rsid w:val="00C32D4B"/>
    <w:rsid w:val="00C32F6C"/>
    <w:rsid w:val="00C334B7"/>
    <w:rsid w:val="00C33DB0"/>
    <w:rsid w:val="00C34475"/>
    <w:rsid w:val="00C344E8"/>
    <w:rsid w:val="00C34C06"/>
    <w:rsid w:val="00C35009"/>
    <w:rsid w:val="00C3537A"/>
    <w:rsid w:val="00C35432"/>
    <w:rsid w:val="00C356C7"/>
    <w:rsid w:val="00C358AA"/>
    <w:rsid w:val="00C36952"/>
    <w:rsid w:val="00C36A51"/>
    <w:rsid w:val="00C3755A"/>
    <w:rsid w:val="00C375FA"/>
    <w:rsid w:val="00C377FE"/>
    <w:rsid w:val="00C37A89"/>
    <w:rsid w:val="00C37B16"/>
    <w:rsid w:val="00C401C4"/>
    <w:rsid w:val="00C402BC"/>
    <w:rsid w:val="00C40922"/>
    <w:rsid w:val="00C40B08"/>
    <w:rsid w:val="00C40C65"/>
    <w:rsid w:val="00C40E18"/>
    <w:rsid w:val="00C40F2D"/>
    <w:rsid w:val="00C411ED"/>
    <w:rsid w:val="00C41819"/>
    <w:rsid w:val="00C419FD"/>
    <w:rsid w:val="00C42138"/>
    <w:rsid w:val="00C422B0"/>
    <w:rsid w:val="00C42808"/>
    <w:rsid w:val="00C42996"/>
    <w:rsid w:val="00C431FE"/>
    <w:rsid w:val="00C43638"/>
    <w:rsid w:val="00C43AD6"/>
    <w:rsid w:val="00C43D80"/>
    <w:rsid w:val="00C43D84"/>
    <w:rsid w:val="00C4402F"/>
    <w:rsid w:val="00C44126"/>
    <w:rsid w:val="00C4427A"/>
    <w:rsid w:val="00C4449C"/>
    <w:rsid w:val="00C4476D"/>
    <w:rsid w:val="00C4519A"/>
    <w:rsid w:val="00C455C4"/>
    <w:rsid w:val="00C45F30"/>
    <w:rsid w:val="00C4610E"/>
    <w:rsid w:val="00C46B61"/>
    <w:rsid w:val="00C471BA"/>
    <w:rsid w:val="00C4745E"/>
    <w:rsid w:val="00C47548"/>
    <w:rsid w:val="00C476FC"/>
    <w:rsid w:val="00C478BF"/>
    <w:rsid w:val="00C47ACE"/>
    <w:rsid w:val="00C50120"/>
    <w:rsid w:val="00C50BDA"/>
    <w:rsid w:val="00C50D63"/>
    <w:rsid w:val="00C51146"/>
    <w:rsid w:val="00C5145B"/>
    <w:rsid w:val="00C51605"/>
    <w:rsid w:val="00C522BF"/>
    <w:rsid w:val="00C52884"/>
    <w:rsid w:val="00C529D4"/>
    <w:rsid w:val="00C52EB1"/>
    <w:rsid w:val="00C53291"/>
    <w:rsid w:val="00C5376E"/>
    <w:rsid w:val="00C5378D"/>
    <w:rsid w:val="00C5408A"/>
    <w:rsid w:val="00C54118"/>
    <w:rsid w:val="00C54977"/>
    <w:rsid w:val="00C550E2"/>
    <w:rsid w:val="00C55258"/>
    <w:rsid w:val="00C5602D"/>
    <w:rsid w:val="00C56405"/>
    <w:rsid w:val="00C57062"/>
    <w:rsid w:val="00C5785D"/>
    <w:rsid w:val="00C57D70"/>
    <w:rsid w:val="00C57EF8"/>
    <w:rsid w:val="00C60E14"/>
    <w:rsid w:val="00C611C2"/>
    <w:rsid w:val="00C62571"/>
    <w:rsid w:val="00C63208"/>
    <w:rsid w:val="00C63A7B"/>
    <w:rsid w:val="00C63B21"/>
    <w:rsid w:val="00C63C07"/>
    <w:rsid w:val="00C63C8E"/>
    <w:rsid w:val="00C63F72"/>
    <w:rsid w:val="00C643A9"/>
    <w:rsid w:val="00C65387"/>
    <w:rsid w:val="00C65C73"/>
    <w:rsid w:val="00C66479"/>
    <w:rsid w:val="00C66FA2"/>
    <w:rsid w:val="00C6747F"/>
    <w:rsid w:val="00C67684"/>
    <w:rsid w:val="00C7011D"/>
    <w:rsid w:val="00C706A8"/>
    <w:rsid w:val="00C707F9"/>
    <w:rsid w:val="00C70A50"/>
    <w:rsid w:val="00C70A7D"/>
    <w:rsid w:val="00C71189"/>
    <w:rsid w:val="00C711E1"/>
    <w:rsid w:val="00C71972"/>
    <w:rsid w:val="00C71C97"/>
    <w:rsid w:val="00C71CA1"/>
    <w:rsid w:val="00C72863"/>
    <w:rsid w:val="00C733F4"/>
    <w:rsid w:val="00C73A36"/>
    <w:rsid w:val="00C73BEB"/>
    <w:rsid w:val="00C73C8B"/>
    <w:rsid w:val="00C745BC"/>
    <w:rsid w:val="00C74A54"/>
    <w:rsid w:val="00C74C55"/>
    <w:rsid w:val="00C75334"/>
    <w:rsid w:val="00C754A0"/>
    <w:rsid w:val="00C756BD"/>
    <w:rsid w:val="00C75992"/>
    <w:rsid w:val="00C759C9"/>
    <w:rsid w:val="00C7619A"/>
    <w:rsid w:val="00C76387"/>
    <w:rsid w:val="00C76438"/>
    <w:rsid w:val="00C76618"/>
    <w:rsid w:val="00C766BE"/>
    <w:rsid w:val="00C76B62"/>
    <w:rsid w:val="00C7703B"/>
    <w:rsid w:val="00C77794"/>
    <w:rsid w:val="00C806B4"/>
    <w:rsid w:val="00C80FD8"/>
    <w:rsid w:val="00C81215"/>
    <w:rsid w:val="00C818AB"/>
    <w:rsid w:val="00C81B8D"/>
    <w:rsid w:val="00C81BE9"/>
    <w:rsid w:val="00C81D6D"/>
    <w:rsid w:val="00C8231F"/>
    <w:rsid w:val="00C82BDF"/>
    <w:rsid w:val="00C8321B"/>
    <w:rsid w:val="00C834E7"/>
    <w:rsid w:val="00C839BC"/>
    <w:rsid w:val="00C83A92"/>
    <w:rsid w:val="00C8430C"/>
    <w:rsid w:val="00C846B0"/>
    <w:rsid w:val="00C85334"/>
    <w:rsid w:val="00C857CC"/>
    <w:rsid w:val="00C85A9B"/>
    <w:rsid w:val="00C85C94"/>
    <w:rsid w:val="00C85F2B"/>
    <w:rsid w:val="00C863E0"/>
    <w:rsid w:val="00C868F4"/>
    <w:rsid w:val="00C86EF5"/>
    <w:rsid w:val="00C86FC2"/>
    <w:rsid w:val="00C87248"/>
    <w:rsid w:val="00C878D3"/>
    <w:rsid w:val="00C878E0"/>
    <w:rsid w:val="00C87B32"/>
    <w:rsid w:val="00C87E25"/>
    <w:rsid w:val="00C87E9D"/>
    <w:rsid w:val="00C87F51"/>
    <w:rsid w:val="00C90186"/>
    <w:rsid w:val="00C90AFF"/>
    <w:rsid w:val="00C90E80"/>
    <w:rsid w:val="00C91046"/>
    <w:rsid w:val="00C91615"/>
    <w:rsid w:val="00C91848"/>
    <w:rsid w:val="00C91E90"/>
    <w:rsid w:val="00C91F10"/>
    <w:rsid w:val="00C92132"/>
    <w:rsid w:val="00C92134"/>
    <w:rsid w:val="00C9259D"/>
    <w:rsid w:val="00C9295A"/>
    <w:rsid w:val="00C92DBB"/>
    <w:rsid w:val="00C93A8D"/>
    <w:rsid w:val="00C940D0"/>
    <w:rsid w:val="00C940D8"/>
    <w:rsid w:val="00C94149"/>
    <w:rsid w:val="00C94332"/>
    <w:rsid w:val="00C94541"/>
    <w:rsid w:val="00C94746"/>
    <w:rsid w:val="00C94827"/>
    <w:rsid w:val="00C94832"/>
    <w:rsid w:val="00C94B6E"/>
    <w:rsid w:val="00C95055"/>
    <w:rsid w:val="00C958FD"/>
    <w:rsid w:val="00C95A35"/>
    <w:rsid w:val="00C95CB1"/>
    <w:rsid w:val="00C95EF5"/>
    <w:rsid w:val="00C96307"/>
    <w:rsid w:val="00C964B7"/>
    <w:rsid w:val="00C96793"/>
    <w:rsid w:val="00C96D8A"/>
    <w:rsid w:val="00C97084"/>
    <w:rsid w:val="00CA0277"/>
    <w:rsid w:val="00CA0543"/>
    <w:rsid w:val="00CA09AD"/>
    <w:rsid w:val="00CA0A33"/>
    <w:rsid w:val="00CA0A8C"/>
    <w:rsid w:val="00CA0C67"/>
    <w:rsid w:val="00CA0E55"/>
    <w:rsid w:val="00CA1270"/>
    <w:rsid w:val="00CA1327"/>
    <w:rsid w:val="00CA153E"/>
    <w:rsid w:val="00CA19BF"/>
    <w:rsid w:val="00CA1DEB"/>
    <w:rsid w:val="00CA20B8"/>
    <w:rsid w:val="00CA2240"/>
    <w:rsid w:val="00CA2405"/>
    <w:rsid w:val="00CA27C9"/>
    <w:rsid w:val="00CA2EBF"/>
    <w:rsid w:val="00CA2ED0"/>
    <w:rsid w:val="00CA36C8"/>
    <w:rsid w:val="00CA379D"/>
    <w:rsid w:val="00CA3874"/>
    <w:rsid w:val="00CA4359"/>
    <w:rsid w:val="00CA4F24"/>
    <w:rsid w:val="00CA4FFE"/>
    <w:rsid w:val="00CA5EA8"/>
    <w:rsid w:val="00CA6157"/>
    <w:rsid w:val="00CA659B"/>
    <w:rsid w:val="00CA69DC"/>
    <w:rsid w:val="00CA7261"/>
    <w:rsid w:val="00CA72A3"/>
    <w:rsid w:val="00CA7940"/>
    <w:rsid w:val="00CA7B88"/>
    <w:rsid w:val="00CA7C34"/>
    <w:rsid w:val="00CA7E51"/>
    <w:rsid w:val="00CB045D"/>
    <w:rsid w:val="00CB0846"/>
    <w:rsid w:val="00CB0A50"/>
    <w:rsid w:val="00CB10BC"/>
    <w:rsid w:val="00CB1260"/>
    <w:rsid w:val="00CB1B53"/>
    <w:rsid w:val="00CB240B"/>
    <w:rsid w:val="00CB2602"/>
    <w:rsid w:val="00CB29AF"/>
    <w:rsid w:val="00CB35D8"/>
    <w:rsid w:val="00CB375E"/>
    <w:rsid w:val="00CB3E47"/>
    <w:rsid w:val="00CB3F33"/>
    <w:rsid w:val="00CB3F5B"/>
    <w:rsid w:val="00CB43B3"/>
    <w:rsid w:val="00CB4705"/>
    <w:rsid w:val="00CB473C"/>
    <w:rsid w:val="00CB4938"/>
    <w:rsid w:val="00CB4B03"/>
    <w:rsid w:val="00CB53AF"/>
    <w:rsid w:val="00CB5965"/>
    <w:rsid w:val="00CB6C45"/>
    <w:rsid w:val="00CB6F53"/>
    <w:rsid w:val="00CB74E1"/>
    <w:rsid w:val="00CB7A02"/>
    <w:rsid w:val="00CC06A3"/>
    <w:rsid w:val="00CC083B"/>
    <w:rsid w:val="00CC0CE4"/>
    <w:rsid w:val="00CC0DF0"/>
    <w:rsid w:val="00CC1439"/>
    <w:rsid w:val="00CC14DD"/>
    <w:rsid w:val="00CC1999"/>
    <w:rsid w:val="00CC19BF"/>
    <w:rsid w:val="00CC1A11"/>
    <w:rsid w:val="00CC1A73"/>
    <w:rsid w:val="00CC1CD9"/>
    <w:rsid w:val="00CC1D7D"/>
    <w:rsid w:val="00CC1F57"/>
    <w:rsid w:val="00CC2B59"/>
    <w:rsid w:val="00CC2D1C"/>
    <w:rsid w:val="00CC35A0"/>
    <w:rsid w:val="00CC3B84"/>
    <w:rsid w:val="00CC3C53"/>
    <w:rsid w:val="00CC4AF1"/>
    <w:rsid w:val="00CC50AC"/>
    <w:rsid w:val="00CC50C4"/>
    <w:rsid w:val="00CC52A5"/>
    <w:rsid w:val="00CC6887"/>
    <w:rsid w:val="00CC73E1"/>
    <w:rsid w:val="00CC75D6"/>
    <w:rsid w:val="00CC7B7B"/>
    <w:rsid w:val="00CC7EE9"/>
    <w:rsid w:val="00CD031B"/>
    <w:rsid w:val="00CD0583"/>
    <w:rsid w:val="00CD0E36"/>
    <w:rsid w:val="00CD0F74"/>
    <w:rsid w:val="00CD1070"/>
    <w:rsid w:val="00CD1327"/>
    <w:rsid w:val="00CD1381"/>
    <w:rsid w:val="00CD1507"/>
    <w:rsid w:val="00CD177A"/>
    <w:rsid w:val="00CD1AF8"/>
    <w:rsid w:val="00CD2734"/>
    <w:rsid w:val="00CD333B"/>
    <w:rsid w:val="00CD36A3"/>
    <w:rsid w:val="00CD38D0"/>
    <w:rsid w:val="00CD4130"/>
    <w:rsid w:val="00CD423B"/>
    <w:rsid w:val="00CD42DB"/>
    <w:rsid w:val="00CD4AE5"/>
    <w:rsid w:val="00CD4BA5"/>
    <w:rsid w:val="00CD55CF"/>
    <w:rsid w:val="00CD5F46"/>
    <w:rsid w:val="00CD64E1"/>
    <w:rsid w:val="00CD664E"/>
    <w:rsid w:val="00CD6651"/>
    <w:rsid w:val="00CD66BF"/>
    <w:rsid w:val="00CD6C51"/>
    <w:rsid w:val="00CD6C8B"/>
    <w:rsid w:val="00CD72A0"/>
    <w:rsid w:val="00CD7710"/>
    <w:rsid w:val="00CD7760"/>
    <w:rsid w:val="00CD7EA1"/>
    <w:rsid w:val="00CE0220"/>
    <w:rsid w:val="00CE03FC"/>
    <w:rsid w:val="00CE093A"/>
    <w:rsid w:val="00CE0D7D"/>
    <w:rsid w:val="00CE0EB8"/>
    <w:rsid w:val="00CE1875"/>
    <w:rsid w:val="00CE243E"/>
    <w:rsid w:val="00CE2650"/>
    <w:rsid w:val="00CE2AFF"/>
    <w:rsid w:val="00CE2C80"/>
    <w:rsid w:val="00CE3847"/>
    <w:rsid w:val="00CE4135"/>
    <w:rsid w:val="00CE5673"/>
    <w:rsid w:val="00CE5AEA"/>
    <w:rsid w:val="00CE6134"/>
    <w:rsid w:val="00CE67D2"/>
    <w:rsid w:val="00CE6ACF"/>
    <w:rsid w:val="00CE6E3C"/>
    <w:rsid w:val="00CE7151"/>
    <w:rsid w:val="00CE75CE"/>
    <w:rsid w:val="00CE7F86"/>
    <w:rsid w:val="00CE7FB7"/>
    <w:rsid w:val="00CF025A"/>
    <w:rsid w:val="00CF032A"/>
    <w:rsid w:val="00CF08E1"/>
    <w:rsid w:val="00CF0E6C"/>
    <w:rsid w:val="00CF0EE3"/>
    <w:rsid w:val="00CF1271"/>
    <w:rsid w:val="00CF191B"/>
    <w:rsid w:val="00CF2175"/>
    <w:rsid w:val="00CF235F"/>
    <w:rsid w:val="00CF2EDE"/>
    <w:rsid w:val="00CF2F84"/>
    <w:rsid w:val="00CF34BB"/>
    <w:rsid w:val="00CF3742"/>
    <w:rsid w:val="00CF3769"/>
    <w:rsid w:val="00CF3E44"/>
    <w:rsid w:val="00CF3E66"/>
    <w:rsid w:val="00CF3F60"/>
    <w:rsid w:val="00CF4007"/>
    <w:rsid w:val="00CF4102"/>
    <w:rsid w:val="00CF5617"/>
    <w:rsid w:val="00CF5884"/>
    <w:rsid w:val="00CF6003"/>
    <w:rsid w:val="00CF764A"/>
    <w:rsid w:val="00CF7883"/>
    <w:rsid w:val="00CF7A96"/>
    <w:rsid w:val="00CF7CBF"/>
    <w:rsid w:val="00D00455"/>
    <w:rsid w:val="00D00513"/>
    <w:rsid w:val="00D005B9"/>
    <w:rsid w:val="00D006F8"/>
    <w:rsid w:val="00D015A3"/>
    <w:rsid w:val="00D018A4"/>
    <w:rsid w:val="00D01D7E"/>
    <w:rsid w:val="00D01F29"/>
    <w:rsid w:val="00D0220B"/>
    <w:rsid w:val="00D0226D"/>
    <w:rsid w:val="00D02362"/>
    <w:rsid w:val="00D026A0"/>
    <w:rsid w:val="00D026AA"/>
    <w:rsid w:val="00D02714"/>
    <w:rsid w:val="00D02EE8"/>
    <w:rsid w:val="00D03108"/>
    <w:rsid w:val="00D03211"/>
    <w:rsid w:val="00D03402"/>
    <w:rsid w:val="00D034D4"/>
    <w:rsid w:val="00D03519"/>
    <w:rsid w:val="00D035BB"/>
    <w:rsid w:val="00D03788"/>
    <w:rsid w:val="00D03B2F"/>
    <w:rsid w:val="00D047D8"/>
    <w:rsid w:val="00D04C1E"/>
    <w:rsid w:val="00D050BA"/>
    <w:rsid w:val="00D0560B"/>
    <w:rsid w:val="00D056EC"/>
    <w:rsid w:val="00D05863"/>
    <w:rsid w:val="00D05FC9"/>
    <w:rsid w:val="00D061B4"/>
    <w:rsid w:val="00D0663B"/>
    <w:rsid w:val="00D06735"/>
    <w:rsid w:val="00D06CB5"/>
    <w:rsid w:val="00D06CCB"/>
    <w:rsid w:val="00D07052"/>
    <w:rsid w:val="00D07267"/>
    <w:rsid w:val="00D07847"/>
    <w:rsid w:val="00D07E79"/>
    <w:rsid w:val="00D104CC"/>
    <w:rsid w:val="00D107AA"/>
    <w:rsid w:val="00D10F2A"/>
    <w:rsid w:val="00D10F53"/>
    <w:rsid w:val="00D113C1"/>
    <w:rsid w:val="00D115A0"/>
    <w:rsid w:val="00D11610"/>
    <w:rsid w:val="00D11BAE"/>
    <w:rsid w:val="00D12594"/>
    <w:rsid w:val="00D1267A"/>
    <w:rsid w:val="00D1276F"/>
    <w:rsid w:val="00D12A5E"/>
    <w:rsid w:val="00D12C44"/>
    <w:rsid w:val="00D130FE"/>
    <w:rsid w:val="00D13233"/>
    <w:rsid w:val="00D13541"/>
    <w:rsid w:val="00D14A72"/>
    <w:rsid w:val="00D14D2C"/>
    <w:rsid w:val="00D15185"/>
    <w:rsid w:val="00D1538E"/>
    <w:rsid w:val="00D153B5"/>
    <w:rsid w:val="00D155B9"/>
    <w:rsid w:val="00D15C71"/>
    <w:rsid w:val="00D1611F"/>
    <w:rsid w:val="00D161B8"/>
    <w:rsid w:val="00D16536"/>
    <w:rsid w:val="00D165A8"/>
    <w:rsid w:val="00D165BD"/>
    <w:rsid w:val="00D1676A"/>
    <w:rsid w:val="00D16B0B"/>
    <w:rsid w:val="00D16B82"/>
    <w:rsid w:val="00D17613"/>
    <w:rsid w:val="00D17ADB"/>
    <w:rsid w:val="00D17B36"/>
    <w:rsid w:val="00D201C5"/>
    <w:rsid w:val="00D203B1"/>
    <w:rsid w:val="00D20655"/>
    <w:rsid w:val="00D208E0"/>
    <w:rsid w:val="00D208E2"/>
    <w:rsid w:val="00D218A0"/>
    <w:rsid w:val="00D228B4"/>
    <w:rsid w:val="00D22BFD"/>
    <w:rsid w:val="00D232AA"/>
    <w:rsid w:val="00D233AE"/>
    <w:rsid w:val="00D23422"/>
    <w:rsid w:val="00D238AD"/>
    <w:rsid w:val="00D238E5"/>
    <w:rsid w:val="00D2395D"/>
    <w:rsid w:val="00D23C34"/>
    <w:rsid w:val="00D24307"/>
    <w:rsid w:val="00D24781"/>
    <w:rsid w:val="00D24AFE"/>
    <w:rsid w:val="00D24F44"/>
    <w:rsid w:val="00D2523B"/>
    <w:rsid w:val="00D25577"/>
    <w:rsid w:val="00D255FB"/>
    <w:rsid w:val="00D2591A"/>
    <w:rsid w:val="00D2594D"/>
    <w:rsid w:val="00D25990"/>
    <w:rsid w:val="00D259C1"/>
    <w:rsid w:val="00D25ADD"/>
    <w:rsid w:val="00D25E64"/>
    <w:rsid w:val="00D25F20"/>
    <w:rsid w:val="00D262C5"/>
    <w:rsid w:val="00D2640B"/>
    <w:rsid w:val="00D2669E"/>
    <w:rsid w:val="00D26BC5"/>
    <w:rsid w:val="00D2765B"/>
    <w:rsid w:val="00D27ED9"/>
    <w:rsid w:val="00D30806"/>
    <w:rsid w:val="00D30943"/>
    <w:rsid w:val="00D309C7"/>
    <w:rsid w:val="00D30FCA"/>
    <w:rsid w:val="00D31335"/>
    <w:rsid w:val="00D3141C"/>
    <w:rsid w:val="00D31437"/>
    <w:rsid w:val="00D31AD2"/>
    <w:rsid w:val="00D31E51"/>
    <w:rsid w:val="00D32043"/>
    <w:rsid w:val="00D323BB"/>
    <w:rsid w:val="00D3280A"/>
    <w:rsid w:val="00D32C11"/>
    <w:rsid w:val="00D33254"/>
    <w:rsid w:val="00D33397"/>
    <w:rsid w:val="00D33B9C"/>
    <w:rsid w:val="00D33C7E"/>
    <w:rsid w:val="00D347D6"/>
    <w:rsid w:val="00D348B4"/>
    <w:rsid w:val="00D34956"/>
    <w:rsid w:val="00D34A26"/>
    <w:rsid w:val="00D34A71"/>
    <w:rsid w:val="00D34AC7"/>
    <w:rsid w:val="00D34D51"/>
    <w:rsid w:val="00D34F97"/>
    <w:rsid w:val="00D35A67"/>
    <w:rsid w:val="00D364F7"/>
    <w:rsid w:val="00D36D41"/>
    <w:rsid w:val="00D37086"/>
    <w:rsid w:val="00D370CF"/>
    <w:rsid w:val="00D3742B"/>
    <w:rsid w:val="00D3767F"/>
    <w:rsid w:val="00D37717"/>
    <w:rsid w:val="00D37AA6"/>
    <w:rsid w:val="00D37C21"/>
    <w:rsid w:val="00D4011E"/>
    <w:rsid w:val="00D40483"/>
    <w:rsid w:val="00D408CE"/>
    <w:rsid w:val="00D4137D"/>
    <w:rsid w:val="00D41463"/>
    <w:rsid w:val="00D4182E"/>
    <w:rsid w:val="00D41899"/>
    <w:rsid w:val="00D41EB8"/>
    <w:rsid w:val="00D4262E"/>
    <w:rsid w:val="00D42717"/>
    <w:rsid w:val="00D4290E"/>
    <w:rsid w:val="00D4307C"/>
    <w:rsid w:val="00D43136"/>
    <w:rsid w:val="00D434DA"/>
    <w:rsid w:val="00D439E1"/>
    <w:rsid w:val="00D43BC3"/>
    <w:rsid w:val="00D44DAE"/>
    <w:rsid w:val="00D44FF7"/>
    <w:rsid w:val="00D45087"/>
    <w:rsid w:val="00D45FC2"/>
    <w:rsid w:val="00D462D2"/>
    <w:rsid w:val="00D463D8"/>
    <w:rsid w:val="00D4656D"/>
    <w:rsid w:val="00D467B5"/>
    <w:rsid w:val="00D46F98"/>
    <w:rsid w:val="00D47136"/>
    <w:rsid w:val="00D47231"/>
    <w:rsid w:val="00D4732B"/>
    <w:rsid w:val="00D475E2"/>
    <w:rsid w:val="00D477CF"/>
    <w:rsid w:val="00D47C5F"/>
    <w:rsid w:val="00D47CDE"/>
    <w:rsid w:val="00D5015F"/>
    <w:rsid w:val="00D502D3"/>
    <w:rsid w:val="00D504C0"/>
    <w:rsid w:val="00D50552"/>
    <w:rsid w:val="00D5082B"/>
    <w:rsid w:val="00D50C42"/>
    <w:rsid w:val="00D50FF9"/>
    <w:rsid w:val="00D51623"/>
    <w:rsid w:val="00D51657"/>
    <w:rsid w:val="00D5185B"/>
    <w:rsid w:val="00D51CC1"/>
    <w:rsid w:val="00D51F5D"/>
    <w:rsid w:val="00D520F4"/>
    <w:rsid w:val="00D523F1"/>
    <w:rsid w:val="00D5253A"/>
    <w:rsid w:val="00D52845"/>
    <w:rsid w:val="00D52D95"/>
    <w:rsid w:val="00D52E7B"/>
    <w:rsid w:val="00D53F53"/>
    <w:rsid w:val="00D54236"/>
    <w:rsid w:val="00D54285"/>
    <w:rsid w:val="00D54702"/>
    <w:rsid w:val="00D549D1"/>
    <w:rsid w:val="00D54F90"/>
    <w:rsid w:val="00D55077"/>
    <w:rsid w:val="00D5605D"/>
    <w:rsid w:val="00D56362"/>
    <w:rsid w:val="00D56566"/>
    <w:rsid w:val="00D5682A"/>
    <w:rsid w:val="00D56932"/>
    <w:rsid w:val="00D56A44"/>
    <w:rsid w:val="00D56E1C"/>
    <w:rsid w:val="00D56FC8"/>
    <w:rsid w:val="00D5706A"/>
    <w:rsid w:val="00D571C2"/>
    <w:rsid w:val="00D574AA"/>
    <w:rsid w:val="00D576D4"/>
    <w:rsid w:val="00D576D9"/>
    <w:rsid w:val="00D57723"/>
    <w:rsid w:val="00D57E4D"/>
    <w:rsid w:val="00D602A3"/>
    <w:rsid w:val="00D61659"/>
    <w:rsid w:val="00D61967"/>
    <w:rsid w:val="00D61BCB"/>
    <w:rsid w:val="00D62353"/>
    <w:rsid w:val="00D62663"/>
    <w:rsid w:val="00D62792"/>
    <w:rsid w:val="00D6307B"/>
    <w:rsid w:val="00D630C3"/>
    <w:rsid w:val="00D63FA4"/>
    <w:rsid w:val="00D6422B"/>
    <w:rsid w:val="00D64DD8"/>
    <w:rsid w:val="00D66230"/>
    <w:rsid w:val="00D6658F"/>
    <w:rsid w:val="00D66A48"/>
    <w:rsid w:val="00D66D29"/>
    <w:rsid w:val="00D66EB6"/>
    <w:rsid w:val="00D671E2"/>
    <w:rsid w:val="00D6740E"/>
    <w:rsid w:val="00D676FE"/>
    <w:rsid w:val="00D67A55"/>
    <w:rsid w:val="00D7020B"/>
    <w:rsid w:val="00D705EB"/>
    <w:rsid w:val="00D70671"/>
    <w:rsid w:val="00D70B2C"/>
    <w:rsid w:val="00D71217"/>
    <w:rsid w:val="00D713CE"/>
    <w:rsid w:val="00D713D6"/>
    <w:rsid w:val="00D717C1"/>
    <w:rsid w:val="00D71BD3"/>
    <w:rsid w:val="00D72676"/>
    <w:rsid w:val="00D72AC0"/>
    <w:rsid w:val="00D73228"/>
    <w:rsid w:val="00D7378A"/>
    <w:rsid w:val="00D737E9"/>
    <w:rsid w:val="00D73C02"/>
    <w:rsid w:val="00D74013"/>
    <w:rsid w:val="00D743DB"/>
    <w:rsid w:val="00D74693"/>
    <w:rsid w:val="00D74877"/>
    <w:rsid w:val="00D74BF8"/>
    <w:rsid w:val="00D74CEA"/>
    <w:rsid w:val="00D74D13"/>
    <w:rsid w:val="00D74D8C"/>
    <w:rsid w:val="00D74E04"/>
    <w:rsid w:val="00D74ED9"/>
    <w:rsid w:val="00D75119"/>
    <w:rsid w:val="00D75642"/>
    <w:rsid w:val="00D75819"/>
    <w:rsid w:val="00D758A4"/>
    <w:rsid w:val="00D760F3"/>
    <w:rsid w:val="00D764C2"/>
    <w:rsid w:val="00D768B7"/>
    <w:rsid w:val="00D76EF1"/>
    <w:rsid w:val="00D77565"/>
    <w:rsid w:val="00D77626"/>
    <w:rsid w:val="00D77916"/>
    <w:rsid w:val="00D804A7"/>
    <w:rsid w:val="00D80675"/>
    <w:rsid w:val="00D8083D"/>
    <w:rsid w:val="00D809A2"/>
    <w:rsid w:val="00D80BD3"/>
    <w:rsid w:val="00D80CEA"/>
    <w:rsid w:val="00D80FED"/>
    <w:rsid w:val="00D81123"/>
    <w:rsid w:val="00D812D5"/>
    <w:rsid w:val="00D81422"/>
    <w:rsid w:val="00D815BD"/>
    <w:rsid w:val="00D81BEA"/>
    <w:rsid w:val="00D81CBF"/>
    <w:rsid w:val="00D81DC1"/>
    <w:rsid w:val="00D81F3F"/>
    <w:rsid w:val="00D81FCD"/>
    <w:rsid w:val="00D8203F"/>
    <w:rsid w:val="00D825BD"/>
    <w:rsid w:val="00D82913"/>
    <w:rsid w:val="00D82950"/>
    <w:rsid w:val="00D8326D"/>
    <w:rsid w:val="00D83288"/>
    <w:rsid w:val="00D8368D"/>
    <w:rsid w:val="00D8381C"/>
    <w:rsid w:val="00D83A14"/>
    <w:rsid w:val="00D83A90"/>
    <w:rsid w:val="00D841B7"/>
    <w:rsid w:val="00D843A4"/>
    <w:rsid w:val="00D8465A"/>
    <w:rsid w:val="00D8487A"/>
    <w:rsid w:val="00D84FE7"/>
    <w:rsid w:val="00D85506"/>
    <w:rsid w:val="00D857A1"/>
    <w:rsid w:val="00D85E50"/>
    <w:rsid w:val="00D85E6E"/>
    <w:rsid w:val="00D86312"/>
    <w:rsid w:val="00D86470"/>
    <w:rsid w:val="00D86B21"/>
    <w:rsid w:val="00D86B28"/>
    <w:rsid w:val="00D86CB5"/>
    <w:rsid w:val="00D86D05"/>
    <w:rsid w:val="00D87A92"/>
    <w:rsid w:val="00D87ACF"/>
    <w:rsid w:val="00D901D6"/>
    <w:rsid w:val="00D90C54"/>
    <w:rsid w:val="00D90D15"/>
    <w:rsid w:val="00D90D1D"/>
    <w:rsid w:val="00D90F2B"/>
    <w:rsid w:val="00D90FA0"/>
    <w:rsid w:val="00D910D8"/>
    <w:rsid w:val="00D91181"/>
    <w:rsid w:val="00D92119"/>
    <w:rsid w:val="00D92209"/>
    <w:rsid w:val="00D922B9"/>
    <w:rsid w:val="00D922FD"/>
    <w:rsid w:val="00D92491"/>
    <w:rsid w:val="00D93285"/>
    <w:rsid w:val="00D93819"/>
    <w:rsid w:val="00D9585F"/>
    <w:rsid w:val="00D95877"/>
    <w:rsid w:val="00D95A13"/>
    <w:rsid w:val="00D95BB1"/>
    <w:rsid w:val="00D9610F"/>
    <w:rsid w:val="00D967E2"/>
    <w:rsid w:val="00D96B33"/>
    <w:rsid w:val="00D9761B"/>
    <w:rsid w:val="00D977E8"/>
    <w:rsid w:val="00D97FAC"/>
    <w:rsid w:val="00DA0111"/>
    <w:rsid w:val="00DA021F"/>
    <w:rsid w:val="00DA1327"/>
    <w:rsid w:val="00DA141F"/>
    <w:rsid w:val="00DA15F4"/>
    <w:rsid w:val="00DA1978"/>
    <w:rsid w:val="00DA1B86"/>
    <w:rsid w:val="00DA2707"/>
    <w:rsid w:val="00DA2C39"/>
    <w:rsid w:val="00DA33E1"/>
    <w:rsid w:val="00DA396B"/>
    <w:rsid w:val="00DA3BB3"/>
    <w:rsid w:val="00DA3E79"/>
    <w:rsid w:val="00DA4093"/>
    <w:rsid w:val="00DA471A"/>
    <w:rsid w:val="00DA4861"/>
    <w:rsid w:val="00DA4AF7"/>
    <w:rsid w:val="00DA5029"/>
    <w:rsid w:val="00DA5300"/>
    <w:rsid w:val="00DA5325"/>
    <w:rsid w:val="00DA5443"/>
    <w:rsid w:val="00DA5676"/>
    <w:rsid w:val="00DA6DD9"/>
    <w:rsid w:val="00DA6E1A"/>
    <w:rsid w:val="00DA701B"/>
    <w:rsid w:val="00DA7408"/>
    <w:rsid w:val="00DA75A2"/>
    <w:rsid w:val="00DA787F"/>
    <w:rsid w:val="00DA78CC"/>
    <w:rsid w:val="00DA7B3D"/>
    <w:rsid w:val="00DB0947"/>
    <w:rsid w:val="00DB09B1"/>
    <w:rsid w:val="00DB0BC7"/>
    <w:rsid w:val="00DB0D50"/>
    <w:rsid w:val="00DB1DDD"/>
    <w:rsid w:val="00DB230D"/>
    <w:rsid w:val="00DB2380"/>
    <w:rsid w:val="00DB239D"/>
    <w:rsid w:val="00DB26DC"/>
    <w:rsid w:val="00DB271E"/>
    <w:rsid w:val="00DB2AF4"/>
    <w:rsid w:val="00DB339F"/>
    <w:rsid w:val="00DB3B23"/>
    <w:rsid w:val="00DB46F7"/>
    <w:rsid w:val="00DB538B"/>
    <w:rsid w:val="00DB568F"/>
    <w:rsid w:val="00DB5A15"/>
    <w:rsid w:val="00DB5FA7"/>
    <w:rsid w:val="00DB6250"/>
    <w:rsid w:val="00DB6919"/>
    <w:rsid w:val="00DB6D6C"/>
    <w:rsid w:val="00DB6D8F"/>
    <w:rsid w:val="00DB72FA"/>
    <w:rsid w:val="00DB7303"/>
    <w:rsid w:val="00DB78F2"/>
    <w:rsid w:val="00DB7ED0"/>
    <w:rsid w:val="00DC0573"/>
    <w:rsid w:val="00DC0777"/>
    <w:rsid w:val="00DC1177"/>
    <w:rsid w:val="00DC12CE"/>
    <w:rsid w:val="00DC14C3"/>
    <w:rsid w:val="00DC15C3"/>
    <w:rsid w:val="00DC1D63"/>
    <w:rsid w:val="00DC1D65"/>
    <w:rsid w:val="00DC2B6C"/>
    <w:rsid w:val="00DC2EB4"/>
    <w:rsid w:val="00DC38BF"/>
    <w:rsid w:val="00DC3E4C"/>
    <w:rsid w:val="00DC4780"/>
    <w:rsid w:val="00DC483B"/>
    <w:rsid w:val="00DC4CFF"/>
    <w:rsid w:val="00DC4EE9"/>
    <w:rsid w:val="00DC5854"/>
    <w:rsid w:val="00DC5B73"/>
    <w:rsid w:val="00DC60DC"/>
    <w:rsid w:val="00DC6439"/>
    <w:rsid w:val="00DC688B"/>
    <w:rsid w:val="00DC69C6"/>
    <w:rsid w:val="00DC73A1"/>
    <w:rsid w:val="00DC7564"/>
    <w:rsid w:val="00DC7703"/>
    <w:rsid w:val="00DC7DEE"/>
    <w:rsid w:val="00DC7EBE"/>
    <w:rsid w:val="00DD00EA"/>
    <w:rsid w:val="00DD039A"/>
    <w:rsid w:val="00DD03B5"/>
    <w:rsid w:val="00DD08A8"/>
    <w:rsid w:val="00DD0B0E"/>
    <w:rsid w:val="00DD100B"/>
    <w:rsid w:val="00DD1055"/>
    <w:rsid w:val="00DD10ED"/>
    <w:rsid w:val="00DD122B"/>
    <w:rsid w:val="00DD1328"/>
    <w:rsid w:val="00DD132C"/>
    <w:rsid w:val="00DD173A"/>
    <w:rsid w:val="00DD1C49"/>
    <w:rsid w:val="00DD1DAD"/>
    <w:rsid w:val="00DD210F"/>
    <w:rsid w:val="00DD2839"/>
    <w:rsid w:val="00DD2A3A"/>
    <w:rsid w:val="00DD2A91"/>
    <w:rsid w:val="00DD324F"/>
    <w:rsid w:val="00DD34A0"/>
    <w:rsid w:val="00DD38BC"/>
    <w:rsid w:val="00DD42A9"/>
    <w:rsid w:val="00DD4AA8"/>
    <w:rsid w:val="00DD505E"/>
    <w:rsid w:val="00DD5784"/>
    <w:rsid w:val="00DD599B"/>
    <w:rsid w:val="00DD5C86"/>
    <w:rsid w:val="00DD5F11"/>
    <w:rsid w:val="00DD5F80"/>
    <w:rsid w:val="00DD6127"/>
    <w:rsid w:val="00DD674C"/>
    <w:rsid w:val="00DD6C78"/>
    <w:rsid w:val="00DD765D"/>
    <w:rsid w:val="00DD772C"/>
    <w:rsid w:val="00DD7814"/>
    <w:rsid w:val="00DD7C4D"/>
    <w:rsid w:val="00DE0C94"/>
    <w:rsid w:val="00DE0D09"/>
    <w:rsid w:val="00DE17AB"/>
    <w:rsid w:val="00DE18A9"/>
    <w:rsid w:val="00DE195A"/>
    <w:rsid w:val="00DE1E30"/>
    <w:rsid w:val="00DE1FA2"/>
    <w:rsid w:val="00DE24B5"/>
    <w:rsid w:val="00DE2560"/>
    <w:rsid w:val="00DE2A25"/>
    <w:rsid w:val="00DE34E2"/>
    <w:rsid w:val="00DE34E4"/>
    <w:rsid w:val="00DE453A"/>
    <w:rsid w:val="00DE468B"/>
    <w:rsid w:val="00DE49A8"/>
    <w:rsid w:val="00DE4F83"/>
    <w:rsid w:val="00DE5070"/>
    <w:rsid w:val="00DE54AF"/>
    <w:rsid w:val="00DE5520"/>
    <w:rsid w:val="00DE57D1"/>
    <w:rsid w:val="00DE5C7A"/>
    <w:rsid w:val="00DE5EDC"/>
    <w:rsid w:val="00DE6559"/>
    <w:rsid w:val="00DE774E"/>
    <w:rsid w:val="00DE7902"/>
    <w:rsid w:val="00DE7AB2"/>
    <w:rsid w:val="00DE7BC2"/>
    <w:rsid w:val="00DE7E80"/>
    <w:rsid w:val="00DF0108"/>
    <w:rsid w:val="00DF0135"/>
    <w:rsid w:val="00DF019C"/>
    <w:rsid w:val="00DF083D"/>
    <w:rsid w:val="00DF0A02"/>
    <w:rsid w:val="00DF14FB"/>
    <w:rsid w:val="00DF16C6"/>
    <w:rsid w:val="00DF1D93"/>
    <w:rsid w:val="00DF1F3B"/>
    <w:rsid w:val="00DF1FEF"/>
    <w:rsid w:val="00DF2265"/>
    <w:rsid w:val="00DF25E4"/>
    <w:rsid w:val="00DF2764"/>
    <w:rsid w:val="00DF2A6F"/>
    <w:rsid w:val="00DF385D"/>
    <w:rsid w:val="00DF3BAB"/>
    <w:rsid w:val="00DF3E07"/>
    <w:rsid w:val="00DF3E23"/>
    <w:rsid w:val="00DF405B"/>
    <w:rsid w:val="00DF43CD"/>
    <w:rsid w:val="00DF4805"/>
    <w:rsid w:val="00DF4D83"/>
    <w:rsid w:val="00DF4F98"/>
    <w:rsid w:val="00DF5463"/>
    <w:rsid w:val="00DF5889"/>
    <w:rsid w:val="00DF5A69"/>
    <w:rsid w:val="00DF5FAB"/>
    <w:rsid w:val="00DF61A1"/>
    <w:rsid w:val="00DF645E"/>
    <w:rsid w:val="00DF64D3"/>
    <w:rsid w:val="00DF6719"/>
    <w:rsid w:val="00DF74B4"/>
    <w:rsid w:val="00DF78D7"/>
    <w:rsid w:val="00E002DF"/>
    <w:rsid w:val="00E009D1"/>
    <w:rsid w:val="00E00DDF"/>
    <w:rsid w:val="00E0110C"/>
    <w:rsid w:val="00E011AD"/>
    <w:rsid w:val="00E01728"/>
    <w:rsid w:val="00E01BE4"/>
    <w:rsid w:val="00E01CBC"/>
    <w:rsid w:val="00E01FD4"/>
    <w:rsid w:val="00E02366"/>
    <w:rsid w:val="00E02460"/>
    <w:rsid w:val="00E02CF8"/>
    <w:rsid w:val="00E034D8"/>
    <w:rsid w:val="00E03750"/>
    <w:rsid w:val="00E03B96"/>
    <w:rsid w:val="00E0422A"/>
    <w:rsid w:val="00E045E7"/>
    <w:rsid w:val="00E048A0"/>
    <w:rsid w:val="00E04B17"/>
    <w:rsid w:val="00E04B3F"/>
    <w:rsid w:val="00E04FBF"/>
    <w:rsid w:val="00E054A3"/>
    <w:rsid w:val="00E0563D"/>
    <w:rsid w:val="00E05769"/>
    <w:rsid w:val="00E057F7"/>
    <w:rsid w:val="00E058FE"/>
    <w:rsid w:val="00E064B0"/>
    <w:rsid w:val="00E06D2A"/>
    <w:rsid w:val="00E072EF"/>
    <w:rsid w:val="00E07A8B"/>
    <w:rsid w:val="00E1011A"/>
    <w:rsid w:val="00E101C2"/>
    <w:rsid w:val="00E10287"/>
    <w:rsid w:val="00E1044F"/>
    <w:rsid w:val="00E104D6"/>
    <w:rsid w:val="00E113FF"/>
    <w:rsid w:val="00E11B9D"/>
    <w:rsid w:val="00E11D44"/>
    <w:rsid w:val="00E11E28"/>
    <w:rsid w:val="00E12410"/>
    <w:rsid w:val="00E12B12"/>
    <w:rsid w:val="00E12F54"/>
    <w:rsid w:val="00E13043"/>
    <w:rsid w:val="00E1322A"/>
    <w:rsid w:val="00E13302"/>
    <w:rsid w:val="00E135C7"/>
    <w:rsid w:val="00E13A90"/>
    <w:rsid w:val="00E13B3D"/>
    <w:rsid w:val="00E13E81"/>
    <w:rsid w:val="00E14A9F"/>
    <w:rsid w:val="00E14FD8"/>
    <w:rsid w:val="00E15475"/>
    <w:rsid w:val="00E1565F"/>
    <w:rsid w:val="00E15D36"/>
    <w:rsid w:val="00E15DF9"/>
    <w:rsid w:val="00E16001"/>
    <w:rsid w:val="00E1608A"/>
    <w:rsid w:val="00E16123"/>
    <w:rsid w:val="00E1690A"/>
    <w:rsid w:val="00E16912"/>
    <w:rsid w:val="00E16D6E"/>
    <w:rsid w:val="00E16E7A"/>
    <w:rsid w:val="00E16EA1"/>
    <w:rsid w:val="00E16EF4"/>
    <w:rsid w:val="00E17335"/>
    <w:rsid w:val="00E1786D"/>
    <w:rsid w:val="00E17B91"/>
    <w:rsid w:val="00E17EB3"/>
    <w:rsid w:val="00E17EC6"/>
    <w:rsid w:val="00E17F2D"/>
    <w:rsid w:val="00E20074"/>
    <w:rsid w:val="00E207DD"/>
    <w:rsid w:val="00E20840"/>
    <w:rsid w:val="00E20EFB"/>
    <w:rsid w:val="00E210F3"/>
    <w:rsid w:val="00E213BB"/>
    <w:rsid w:val="00E21455"/>
    <w:rsid w:val="00E214CA"/>
    <w:rsid w:val="00E2158D"/>
    <w:rsid w:val="00E2174E"/>
    <w:rsid w:val="00E21F33"/>
    <w:rsid w:val="00E227CC"/>
    <w:rsid w:val="00E22C23"/>
    <w:rsid w:val="00E22DB0"/>
    <w:rsid w:val="00E23989"/>
    <w:rsid w:val="00E23EEB"/>
    <w:rsid w:val="00E242AD"/>
    <w:rsid w:val="00E24603"/>
    <w:rsid w:val="00E248B1"/>
    <w:rsid w:val="00E256DD"/>
    <w:rsid w:val="00E25712"/>
    <w:rsid w:val="00E25D40"/>
    <w:rsid w:val="00E263D6"/>
    <w:rsid w:val="00E26AB3"/>
    <w:rsid w:val="00E26C1A"/>
    <w:rsid w:val="00E26D3C"/>
    <w:rsid w:val="00E26D4B"/>
    <w:rsid w:val="00E272A7"/>
    <w:rsid w:val="00E27307"/>
    <w:rsid w:val="00E2763D"/>
    <w:rsid w:val="00E27716"/>
    <w:rsid w:val="00E27AC9"/>
    <w:rsid w:val="00E303B2"/>
    <w:rsid w:val="00E3046E"/>
    <w:rsid w:val="00E305B2"/>
    <w:rsid w:val="00E30752"/>
    <w:rsid w:val="00E30782"/>
    <w:rsid w:val="00E30AF4"/>
    <w:rsid w:val="00E3110D"/>
    <w:rsid w:val="00E31124"/>
    <w:rsid w:val="00E31601"/>
    <w:rsid w:val="00E31E62"/>
    <w:rsid w:val="00E31E9A"/>
    <w:rsid w:val="00E31FFB"/>
    <w:rsid w:val="00E32510"/>
    <w:rsid w:val="00E32A35"/>
    <w:rsid w:val="00E32B50"/>
    <w:rsid w:val="00E32DD1"/>
    <w:rsid w:val="00E3333F"/>
    <w:rsid w:val="00E335AB"/>
    <w:rsid w:val="00E336C7"/>
    <w:rsid w:val="00E33B4C"/>
    <w:rsid w:val="00E33D3F"/>
    <w:rsid w:val="00E33DAD"/>
    <w:rsid w:val="00E33E6E"/>
    <w:rsid w:val="00E34A7F"/>
    <w:rsid w:val="00E34E5D"/>
    <w:rsid w:val="00E34F4C"/>
    <w:rsid w:val="00E3525D"/>
    <w:rsid w:val="00E353E6"/>
    <w:rsid w:val="00E35B0E"/>
    <w:rsid w:val="00E35C20"/>
    <w:rsid w:val="00E36084"/>
    <w:rsid w:val="00E36207"/>
    <w:rsid w:val="00E362CB"/>
    <w:rsid w:val="00E3635C"/>
    <w:rsid w:val="00E3648D"/>
    <w:rsid w:val="00E365B3"/>
    <w:rsid w:val="00E36711"/>
    <w:rsid w:val="00E36958"/>
    <w:rsid w:val="00E36D5A"/>
    <w:rsid w:val="00E3705F"/>
    <w:rsid w:val="00E371F1"/>
    <w:rsid w:val="00E37617"/>
    <w:rsid w:val="00E37A3F"/>
    <w:rsid w:val="00E401F5"/>
    <w:rsid w:val="00E40CFD"/>
    <w:rsid w:val="00E413A3"/>
    <w:rsid w:val="00E4143B"/>
    <w:rsid w:val="00E41557"/>
    <w:rsid w:val="00E41AC2"/>
    <w:rsid w:val="00E4231E"/>
    <w:rsid w:val="00E42D2E"/>
    <w:rsid w:val="00E432A1"/>
    <w:rsid w:val="00E4348E"/>
    <w:rsid w:val="00E43609"/>
    <w:rsid w:val="00E43931"/>
    <w:rsid w:val="00E43BA6"/>
    <w:rsid w:val="00E448AB"/>
    <w:rsid w:val="00E44927"/>
    <w:rsid w:val="00E44B50"/>
    <w:rsid w:val="00E44C00"/>
    <w:rsid w:val="00E44D62"/>
    <w:rsid w:val="00E44E3F"/>
    <w:rsid w:val="00E45422"/>
    <w:rsid w:val="00E4561F"/>
    <w:rsid w:val="00E4587A"/>
    <w:rsid w:val="00E45AB3"/>
    <w:rsid w:val="00E45C07"/>
    <w:rsid w:val="00E45FEF"/>
    <w:rsid w:val="00E46623"/>
    <w:rsid w:val="00E46657"/>
    <w:rsid w:val="00E469FE"/>
    <w:rsid w:val="00E46F53"/>
    <w:rsid w:val="00E47106"/>
    <w:rsid w:val="00E473D6"/>
    <w:rsid w:val="00E4746D"/>
    <w:rsid w:val="00E479E9"/>
    <w:rsid w:val="00E47AC6"/>
    <w:rsid w:val="00E47E88"/>
    <w:rsid w:val="00E50096"/>
    <w:rsid w:val="00E50141"/>
    <w:rsid w:val="00E503A9"/>
    <w:rsid w:val="00E506E3"/>
    <w:rsid w:val="00E50EDC"/>
    <w:rsid w:val="00E5105D"/>
    <w:rsid w:val="00E513D5"/>
    <w:rsid w:val="00E5146B"/>
    <w:rsid w:val="00E515F3"/>
    <w:rsid w:val="00E516D1"/>
    <w:rsid w:val="00E521E2"/>
    <w:rsid w:val="00E52482"/>
    <w:rsid w:val="00E52777"/>
    <w:rsid w:val="00E52EFF"/>
    <w:rsid w:val="00E5324C"/>
    <w:rsid w:val="00E53414"/>
    <w:rsid w:val="00E537BD"/>
    <w:rsid w:val="00E5458C"/>
    <w:rsid w:val="00E5513C"/>
    <w:rsid w:val="00E557F7"/>
    <w:rsid w:val="00E55AA2"/>
    <w:rsid w:val="00E5625D"/>
    <w:rsid w:val="00E56594"/>
    <w:rsid w:val="00E568F3"/>
    <w:rsid w:val="00E56A69"/>
    <w:rsid w:val="00E57201"/>
    <w:rsid w:val="00E575C1"/>
    <w:rsid w:val="00E57E35"/>
    <w:rsid w:val="00E57EBB"/>
    <w:rsid w:val="00E600F1"/>
    <w:rsid w:val="00E6027B"/>
    <w:rsid w:val="00E60317"/>
    <w:rsid w:val="00E604FA"/>
    <w:rsid w:val="00E6103A"/>
    <w:rsid w:val="00E61331"/>
    <w:rsid w:val="00E615F1"/>
    <w:rsid w:val="00E61B4F"/>
    <w:rsid w:val="00E62554"/>
    <w:rsid w:val="00E62966"/>
    <w:rsid w:val="00E62E5D"/>
    <w:rsid w:val="00E62FE3"/>
    <w:rsid w:val="00E6307A"/>
    <w:rsid w:val="00E630A3"/>
    <w:rsid w:val="00E63538"/>
    <w:rsid w:val="00E6385A"/>
    <w:rsid w:val="00E63907"/>
    <w:rsid w:val="00E63B72"/>
    <w:rsid w:val="00E6435C"/>
    <w:rsid w:val="00E64C17"/>
    <w:rsid w:val="00E65470"/>
    <w:rsid w:val="00E655D6"/>
    <w:rsid w:val="00E6590A"/>
    <w:rsid w:val="00E65D9F"/>
    <w:rsid w:val="00E65DC1"/>
    <w:rsid w:val="00E65F7D"/>
    <w:rsid w:val="00E665AB"/>
    <w:rsid w:val="00E668CF"/>
    <w:rsid w:val="00E6711B"/>
    <w:rsid w:val="00E67E11"/>
    <w:rsid w:val="00E67EF0"/>
    <w:rsid w:val="00E67F1A"/>
    <w:rsid w:val="00E702F5"/>
    <w:rsid w:val="00E7080B"/>
    <w:rsid w:val="00E70D4F"/>
    <w:rsid w:val="00E70E27"/>
    <w:rsid w:val="00E710CE"/>
    <w:rsid w:val="00E7126D"/>
    <w:rsid w:val="00E7255E"/>
    <w:rsid w:val="00E72893"/>
    <w:rsid w:val="00E729CC"/>
    <w:rsid w:val="00E72D4E"/>
    <w:rsid w:val="00E72FB8"/>
    <w:rsid w:val="00E730C1"/>
    <w:rsid w:val="00E73372"/>
    <w:rsid w:val="00E7428D"/>
    <w:rsid w:val="00E7518A"/>
    <w:rsid w:val="00E75DA1"/>
    <w:rsid w:val="00E761F0"/>
    <w:rsid w:val="00E7663A"/>
    <w:rsid w:val="00E767A2"/>
    <w:rsid w:val="00E76B6F"/>
    <w:rsid w:val="00E76BBF"/>
    <w:rsid w:val="00E76D10"/>
    <w:rsid w:val="00E77164"/>
    <w:rsid w:val="00E773B3"/>
    <w:rsid w:val="00E805E1"/>
    <w:rsid w:val="00E808BA"/>
    <w:rsid w:val="00E80B28"/>
    <w:rsid w:val="00E80BEE"/>
    <w:rsid w:val="00E814CF"/>
    <w:rsid w:val="00E8188E"/>
    <w:rsid w:val="00E8193C"/>
    <w:rsid w:val="00E81A99"/>
    <w:rsid w:val="00E81BBF"/>
    <w:rsid w:val="00E81C5F"/>
    <w:rsid w:val="00E82927"/>
    <w:rsid w:val="00E8293C"/>
    <w:rsid w:val="00E82BD9"/>
    <w:rsid w:val="00E82D79"/>
    <w:rsid w:val="00E83676"/>
    <w:rsid w:val="00E8375B"/>
    <w:rsid w:val="00E83A25"/>
    <w:rsid w:val="00E83B8E"/>
    <w:rsid w:val="00E84919"/>
    <w:rsid w:val="00E84BD0"/>
    <w:rsid w:val="00E85209"/>
    <w:rsid w:val="00E8531B"/>
    <w:rsid w:val="00E8548A"/>
    <w:rsid w:val="00E857C9"/>
    <w:rsid w:val="00E85D14"/>
    <w:rsid w:val="00E862C5"/>
    <w:rsid w:val="00E862E3"/>
    <w:rsid w:val="00E867E3"/>
    <w:rsid w:val="00E86DB7"/>
    <w:rsid w:val="00E87035"/>
    <w:rsid w:val="00E870D5"/>
    <w:rsid w:val="00E87208"/>
    <w:rsid w:val="00E87527"/>
    <w:rsid w:val="00E87540"/>
    <w:rsid w:val="00E87B00"/>
    <w:rsid w:val="00E901B7"/>
    <w:rsid w:val="00E9051B"/>
    <w:rsid w:val="00E90885"/>
    <w:rsid w:val="00E90A3F"/>
    <w:rsid w:val="00E90BFC"/>
    <w:rsid w:val="00E90CA5"/>
    <w:rsid w:val="00E91650"/>
    <w:rsid w:val="00E919A3"/>
    <w:rsid w:val="00E92128"/>
    <w:rsid w:val="00E92239"/>
    <w:rsid w:val="00E926B6"/>
    <w:rsid w:val="00E9273D"/>
    <w:rsid w:val="00E93373"/>
    <w:rsid w:val="00E93B58"/>
    <w:rsid w:val="00E940EE"/>
    <w:rsid w:val="00E94765"/>
    <w:rsid w:val="00E95088"/>
    <w:rsid w:val="00E955E3"/>
    <w:rsid w:val="00E95A0B"/>
    <w:rsid w:val="00E96062"/>
    <w:rsid w:val="00E961C4"/>
    <w:rsid w:val="00E963F7"/>
    <w:rsid w:val="00E96A24"/>
    <w:rsid w:val="00E96B08"/>
    <w:rsid w:val="00E96CDF"/>
    <w:rsid w:val="00E96D2B"/>
    <w:rsid w:val="00E9731A"/>
    <w:rsid w:val="00E9765C"/>
    <w:rsid w:val="00E9788A"/>
    <w:rsid w:val="00E97F9C"/>
    <w:rsid w:val="00E97F9E"/>
    <w:rsid w:val="00EA013A"/>
    <w:rsid w:val="00EA0C66"/>
    <w:rsid w:val="00EA0FC9"/>
    <w:rsid w:val="00EA1446"/>
    <w:rsid w:val="00EA1821"/>
    <w:rsid w:val="00EA1965"/>
    <w:rsid w:val="00EA1C04"/>
    <w:rsid w:val="00EA2049"/>
    <w:rsid w:val="00EA287D"/>
    <w:rsid w:val="00EA29ED"/>
    <w:rsid w:val="00EA2AA3"/>
    <w:rsid w:val="00EA2B59"/>
    <w:rsid w:val="00EA2CF7"/>
    <w:rsid w:val="00EA30B3"/>
    <w:rsid w:val="00EA3191"/>
    <w:rsid w:val="00EA31B4"/>
    <w:rsid w:val="00EA3B21"/>
    <w:rsid w:val="00EA3E5C"/>
    <w:rsid w:val="00EA4709"/>
    <w:rsid w:val="00EA4A94"/>
    <w:rsid w:val="00EA502F"/>
    <w:rsid w:val="00EA5D85"/>
    <w:rsid w:val="00EA5EE2"/>
    <w:rsid w:val="00EA5F88"/>
    <w:rsid w:val="00EA5FD0"/>
    <w:rsid w:val="00EA605D"/>
    <w:rsid w:val="00EA62FE"/>
    <w:rsid w:val="00EA65FD"/>
    <w:rsid w:val="00EA6655"/>
    <w:rsid w:val="00EA668F"/>
    <w:rsid w:val="00EA6FB4"/>
    <w:rsid w:val="00EA715A"/>
    <w:rsid w:val="00EA721B"/>
    <w:rsid w:val="00EA76FC"/>
    <w:rsid w:val="00EA7A9C"/>
    <w:rsid w:val="00EA7ABE"/>
    <w:rsid w:val="00EA7ADB"/>
    <w:rsid w:val="00EA7F4A"/>
    <w:rsid w:val="00EB00E7"/>
    <w:rsid w:val="00EB0216"/>
    <w:rsid w:val="00EB0496"/>
    <w:rsid w:val="00EB06ED"/>
    <w:rsid w:val="00EB0B80"/>
    <w:rsid w:val="00EB17C0"/>
    <w:rsid w:val="00EB1DB1"/>
    <w:rsid w:val="00EB2129"/>
    <w:rsid w:val="00EB2178"/>
    <w:rsid w:val="00EB22FA"/>
    <w:rsid w:val="00EB25F2"/>
    <w:rsid w:val="00EB2B29"/>
    <w:rsid w:val="00EB2B8C"/>
    <w:rsid w:val="00EB347B"/>
    <w:rsid w:val="00EB3605"/>
    <w:rsid w:val="00EB3848"/>
    <w:rsid w:val="00EB3B60"/>
    <w:rsid w:val="00EB3CA1"/>
    <w:rsid w:val="00EB4176"/>
    <w:rsid w:val="00EB4594"/>
    <w:rsid w:val="00EB46C8"/>
    <w:rsid w:val="00EB47CF"/>
    <w:rsid w:val="00EB4903"/>
    <w:rsid w:val="00EB502C"/>
    <w:rsid w:val="00EB58EC"/>
    <w:rsid w:val="00EB5BA0"/>
    <w:rsid w:val="00EB5D84"/>
    <w:rsid w:val="00EB6011"/>
    <w:rsid w:val="00EB603D"/>
    <w:rsid w:val="00EB62CB"/>
    <w:rsid w:val="00EB64C4"/>
    <w:rsid w:val="00EB6BF3"/>
    <w:rsid w:val="00EB72A4"/>
    <w:rsid w:val="00EB72A7"/>
    <w:rsid w:val="00EB7967"/>
    <w:rsid w:val="00EB7973"/>
    <w:rsid w:val="00EB7A13"/>
    <w:rsid w:val="00EB7DBB"/>
    <w:rsid w:val="00EB7E7F"/>
    <w:rsid w:val="00EB7FFD"/>
    <w:rsid w:val="00EC012E"/>
    <w:rsid w:val="00EC052C"/>
    <w:rsid w:val="00EC09CA"/>
    <w:rsid w:val="00EC0A64"/>
    <w:rsid w:val="00EC0A6A"/>
    <w:rsid w:val="00EC1005"/>
    <w:rsid w:val="00EC16F4"/>
    <w:rsid w:val="00EC241E"/>
    <w:rsid w:val="00EC2CED"/>
    <w:rsid w:val="00EC2F5A"/>
    <w:rsid w:val="00EC2FF0"/>
    <w:rsid w:val="00EC3070"/>
    <w:rsid w:val="00EC3113"/>
    <w:rsid w:val="00EC3303"/>
    <w:rsid w:val="00EC4111"/>
    <w:rsid w:val="00EC4627"/>
    <w:rsid w:val="00EC4A79"/>
    <w:rsid w:val="00EC4BC6"/>
    <w:rsid w:val="00EC4D08"/>
    <w:rsid w:val="00EC5133"/>
    <w:rsid w:val="00EC53EF"/>
    <w:rsid w:val="00EC579D"/>
    <w:rsid w:val="00EC5D46"/>
    <w:rsid w:val="00EC65FE"/>
    <w:rsid w:val="00EC6898"/>
    <w:rsid w:val="00EC732A"/>
    <w:rsid w:val="00EC7340"/>
    <w:rsid w:val="00ED0509"/>
    <w:rsid w:val="00ED0BF8"/>
    <w:rsid w:val="00ED0CC4"/>
    <w:rsid w:val="00ED0ED5"/>
    <w:rsid w:val="00ED11A9"/>
    <w:rsid w:val="00ED1497"/>
    <w:rsid w:val="00ED1636"/>
    <w:rsid w:val="00ED178D"/>
    <w:rsid w:val="00ED319B"/>
    <w:rsid w:val="00ED405B"/>
    <w:rsid w:val="00ED4090"/>
    <w:rsid w:val="00ED4376"/>
    <w:rsid w:val="00ED44E9"/>
    <w:rsid w:val="00ED486F"/>
    <w:rsid w:val="00ED4CA0"/>
    <w:rsid w:val="00ED4F23"/>
    <w:rsid w:val="00ED515C"/>
    <w:rsid w:val="00ED5205"/>
    <w:rsid w:val="00ED5311"/>
    <w:rsid w:val="00ED5529"/>
    <w:rsid w:val="00ED5909"/>
    <w:rsid w:val="00ED5B58"/>
    <w:rsid w:val="00ED5D6E"/>
    <w:rsid w:val="00ED601E"/>
    <w:rsid w:val="00ED621B"/>
    <w:rsid w:val="00ED6507"/>
    <w:rsid w:val="00ED6534"/>
    <w:rsid w:val="00ED6571"/>
    <w:rsid w:val="00ED65EB"/>
    <w:rsid w:val="00ED6A1E"/>
    <w:rsid w:val="00ED6B9C"/>
    <w:rsid w:val="00ED6F96"/>
    <w:rsid w:val="00ED7D1C"/>
    <w:rsid w:val="00EE04A8"/>
    <w:rsid w:val="00EE04D1"/>
    <w:rsid w:val="00EE0554"/>
    <w:rsid w:val="00EE06BE"/>
    <w:rsid w:val="00EE08A1"/>
    <w:rsid w:val="00EE08D1"/>
    <w:rsid w:val="00EE1197"/>
    <w:rsid w:val="00EE1660"/>
    <w:rsid w:val="00EE1869"/>
    <w:rsid w:val="00EE1C1D"/>
    <w:rsid w:val="00EE2207"/>
    <w:rsid w:val="00EE23CD"/>
    <w:rsid w:val="00EE26FC"/>
    <w:rsid w:val="00EE2E7B"/>
    <w:rsid w:val="00EE2EBD"/>
    <w:rsid w:val="00EE3073"/>
    <w:rsid w:val="00EE4AB8"/>
    <w:rsid w:val="00EE4C15"/>
    <w:rsid w:val="00EE4E13"/>
    <w:rsid w:val="00EE4F7C"/>
    <w:rsid w:val="00EE55B4"/>
    <w:rsid w:val="00EE60A8"/>
    <w:rsid w:val="00EE69FD"/>
    <w:rsid w:val="00EE6C41"/>
    <w:rsid w:val="00EE7634"/>
    <w:rsid w:val="00EE79BF"/>
    <w:rsid w:val="00EE7BF1"/>
    <w:rsid w:val="00EE7C23"/>
    <w:rsid w:val="00EE7DA3"/>
    <w:rsid w:val="00EF0008"/>
    <w:rsid w:val="00EF00C4"/>
    <w:rsid w:val="00EF015F"/>
    <w:rsid w:val="00EF0317"/>
    <w:rsid w:val="00EF05DC"/>
    <w:rsid w:val="00EF1B69"/>
    <w:rsid w:val="00EF26B4"/>
    <w:rsid w:val="00EF2765"/>
    <w:rsid w:val="00EF2C00"/>
    <w:rsid w:val="00EF3179"/>
    <w:rsid w:val="00EF348E"/>
    <w:rsid w:val="00EF370B"/>
    <w:rsid w:val="00EF3A36"/>
    <w:rsid w:val="00EF3C27"/>
    <w:rsid w:val="00EF3D2C"/>
    <w:rsid w:val="00EF400A"/>
    <w:rsid w:val="00EF46C8"/>
    <w:rsid w:val="00EF4812"/>
    <w:rsid w:val="00EF4DAC"/>
    <w:rsid w:val="00EF505A"/>
    <w:rsid w:val="00EF59BA"/>
    <w:rsid w:val="00EF5B45"/>
    <w:rsid w:val="00EF5D17"/>
    <w:rsid w:val="00EF5DE9"/>
    <w:rsid w:val="00EF6387"/>
    <w:rsid w:val="00EF6541"/>
    <w:rsid w:val="00EF6A9B"/>
    <w:rsid w:val="00EF6C4A"/>
    <w:rsid w:val="00EF7034"/>
    <w:rsid w:val="00EF738F"/>
    <w:rsid w:val="00EF746A"/>
    <w:rsid w:val="00EF78D9"/>
    <w:rsid w:val="00F0066B"/>
    <w:rsid w:val="00F00832"/>
    <w:rsid w:val="00F011A4"/>
    <w:rsid w:val="00F0130B"/>
    <w:rsid w:val="00F014F5"/>
    <w:rsid w:val="00F015D0"/>
    <w:rsid w:val="00F01B15"/>
    <w:rsid w:val="00F01B84"/>
    <w:rsid w:val="00F01F1C"/>
    <w:rsid w:val="00F0209A"/>
    <w:rsid w:val="00F0255D"/>
    <w:rsid w:val="00F02B4F"/>
    <w:rsid w:val="00F02BA8"/>
    <w:rsid w:val="00F0318D"/>
    <w:rsid w:val="00F044BB"/>
    <w:rsid w:val="00F04595"/>
    <w:rsid w:val="00F04CAB"/>
    <w:rsid w:val="00F04CBD"/>
    <w:rsid w:val="00F04DED"/>
    <w:rsid w:val="00F051A4"/>
    <w:rsid w:val="00F0594E"/>
    <w:rsid w:val="00F05B4F"/>
    <w:rsid w:val="00F05C26"/>
    <w:rsid w:val="00F06260"/>
    <w:rsid w:val="00F062D7"/>
    <w:rsid w:val="00F06696"/>
    <w:rsid w:val="00F0670F"/>
    <w:rsid w:val="00F0709B"/>
    <w:rsid w:val="00F07410"/>
    <w:rsid w:val="00F0764B"/>
    <w:rsid w:val="00F0765D"/>
    <w:rsid w:val="00F07D4A"/>
    <w:rsid w:val="00F10072"/>
    <w:rsid w:val="00F1013F"/>
    <w:rsid w:val="00F10195"/>
    <w:rsid w:val="00F10FFA"/>
    <w:rsid w:val="00F11086"/>
    <w:rsid w:val="00F116A2"/>
    <w:rsid w:val="00F116DC"/>
    <w:rsid w:val="00F1193A"/>
    <w:rsid w:val="00F11B69"/>
    <w:rsid w:val="00F1237F"/>
    <w:rsid w:val="00F12C87"/>
    <w:rsid w:val="00F12D50"/>
    <w:rsid w:val="00F12F50"/>
    <w:rsid w:val="00F131BC"/>
    <w:rsid w:val="00F135D6"/>
    <w:rsid w:val="00F143F5"/>
    <w:rsid w:val="00F144EC"/>
    <w:rsid w:val="00F1456C"/>
    <w:rsid w:val="00F14AD2"/>
    <w:rsid w:val="00F14DAD"/>
    <w:rsid w:val="00F15339"/>
    <w:rsid w:val="00F15983"/>
    <w:rsid w:val="00F1602C"/>
    <w:rsid w:val="00F16111"/>
    <w:rsid w:val="00F16232"/>
    <w:rsid w:val="00F165F9"/>
    <w:rsid w:val="00F16D3C"/>
    <w:rsid w:val="00F1711E"/>
    <w:rsid w:val="00F171D7"/>
    <w:rsid w:val="00F17245"/>
    <w:rsid w:val="00F173EE"/>
    <w:rsid w:val="00F17642"/>
    <w:rsid w:val="00F17809"/>
    <w:rsid w:val="00F17C1D"/>
    <w:rsid w:val="00F17D7E"/>
    <w:rsid w:val="00F17DEA"/>
    <w:rsid w:val="00F20289"/>
    <w:rsid w:val="00F203B4"/>
    <w:rsid w:val="00F208AD"/>
    <w:rsid w:val="00F20C73"/>
    <w:rsid w:val="00F20E63"/>
    <w:rsid w:val="00F21CAF"/>
    <w:rsid w:val="00F21DB3"/>
    <w:rsid w:val="00F21EFD"/>
    <w:rsid w:val="00F220AD"/>
    <w:rsid w:val="00F227C1"/>
    <w:rsid w:val="00F22E2C"/>
    <w:rsid w:val="00F2318B"/>
    <w:rsid w:val="00F237DA"/>
    <w:rsid w:val="00F23FC4"/>
    <w:rsid w:val="00F24020"/>
    <w:rsid w:val="00F24CC4"/>
    <w:rsid w:val="00F24EF8"/>
    <w:rsid w:val="00F25248"/>
    <w:rsid w:val="00F25478"/>
    <w:rsid w:val="00F25C0E"/>
    <w:rsid w:val="00F2629B"/>
    <w:rsid w:val="00F26CFE"/>
    <w:rsid w:val="00F27208"/>
    <w:rsid w:val="00F274FA"/>
    <w:rsid w:val="00F30131"/>
    <w:rsid w:val="00F30620"/>
    <w:rsid w:val="00F309D2"/>
    <w:rsid w:val="00F30FD8"/>
    <w:rsid w:val="00F31098"/>
    <w:rsid w:val="00F3160E"/>
    <w:rsid w:val="00F31804"/>
    <w:rsid w:val="00F31A9B"/>
    <w:rsid w:val="00F31FFA"/>
    <w:rsid w:val="00F32481"/>
    <w:rsid w:val="00F32519"/>
    <w:rsid w:val="00F3275D"/>
    <w:rsid w:val="00F32D37"/>
    <w:rsid w:val="00F335F0"/>
    <w:rsid w:val="00F336A4"/>
    <w:rsid w:val="00F33947"/>
    <w:rsid w:val="00F341D8"/>
    <w:rsid w:val="00F3477F"/>
    <w:rsid w:val="00F3501B"/>
    <w:rsid w:val="00F35C0E"/>
    <w:rsid w:val="00F35F4E"/>
    <w:rsid w:val="00F36176"/>
    <w:rsid w:val="00F36233"/>
    <w:rsid w:val="00F36774"/>
    <w:rsid w:val="00F36896"/>
    <w:rsid w:val="00F368CF"/>
    <w:rsid w:val="00F36957"/>
    <w:rsid w:val="00F36D2C"/>
    <w:rsid w:val="00F36D8C"/>
    <w:rsid w:val="00F36DAC"/>
    <w:rsid w:val="00F37050"/>
    <w:rsid w:val="00F37260"/>
    <w:rsid w:val="00F374CB"/>
    <w:rsid w:val="00F378CF"/>
    <w:rsid w:val="00F3792B"/>
    <w:rsid w:val="00F37C5F"/>
    <w:rsid w:val="00F37D00"/>
    <w:rsid w:val="00F37D69"/>
    <w:rsid w:val="00F37DA0"/>
    <w:rsid w:val="00F40000"/>
    <w:rsid w:val="00F403DF"/>
    <w:rsid w:val="00F404B7"/>
    <w:rsid w:val="00F40BBC"/>
    <w:rsid w:val="00F40ECC"/>
    <w:rsid w:val="00F4132B"/>
    <w:rsid w:val="00F41945"/>
    <w:rsid w:val="00F41C28"/>
    <w:rsid w:val="00F42A2C"/>
    <w:rsid w:val="00F43336"/>
    <w:rsid w:val="00F43B57"/>
    <w:rsid w:val="00F43E5E"/>
    <w:rsid w:val="00F44119"/>
    <w:rsid w:val="00F4483A"/>
    <w:rsid w:val="00F44C14"/>
    <w:rsid w:val="00F4573D"/>
    <w:rsid w:val="00F45908"/>
    <w:rsid w:val="00F45D03"/>
    <w:rsid w:val="00F45FC6"/>
    <w:rsid w:val="00F464B3"/>
    <w:rsid w:val="00F4688A"/>
    <w:rsid w:val="00F4694B"/>
    <w:rsid w:val="00F47204"/>
    <w:rsid w:val="00F47430"/>
    <w:rsid w:val="00F4780D"/>
    <w:rsid w:val="00F50963"/>
    <w:rsid w:val="00F50A6A"/>
    <w:rsid w:val="00F510EC"/>
    <w:rsid w:val="00F51555"/>
    <w:rsid w:val="00F5168E"/>
    <w:rsid w:val="00F51919"/>
    <w:rsid w:val="00F51988"/>
    <w:rsid w:val="00F523EF"/>
    <w:rsid w:val="00F526F7"/>
    <w:rsid w:val="00F534AD"/>
    <w:rsid w:val="00F534BE"/>
    <w:rsid w:val="00F5353C"/>
    <w:rsid w:val="00F535DF"/>
    <w:rsid w:val="00F53833"/>
    <w:rsid w:val="00F54316"/>
    <w:rsid w:val="00F54629"/>
    <w:rsid w:val="00F54966"/>
    <w:rsid w:val="00F54AD9"/>
    <w:rsid w:val="00F55667"/>
    <w:rsid w:val="00F559B7"/>
    <w:rsid w:val="00F55DFF"/>
    <w:rsid w:val="00F55E13"/>
    <w:rsid w:val="00F5610B"/>
    <w:rsid w:val="00F56A01"/>
    <w:rsid w:val="00F56B56"/>
    <w:rsid w:val="00F57242"/>
    <w:rsid w:val="00F5793F"/>
    <w:rsid w:val="00F579D1"/>
    <w:rsid w:val="00F57E2E"/>
    <w:rsid w:val="00F57F6D"/>
    <w:rsid w:val="00F60EB9"/>
    <w:rsid w:val="00F615C9"/>
    <w:rsid w:val="00F61C24"/>
    <w:rsid w:val="00F61E67"/>
    <w:rsid w:val="00F6218B"/>
    <w:rsid w:val="00F62F6C"/>
    <w:rsid w:val="00F63B04"/>
    <w:rsid w:val="00F648E1"/>
    <w:rsid w:val="00F65368"/>
    <w:rsid w:val="00F6542E"/>
    <w:rsid w:val="00F6544C"/>
    <w:rsid w:val="00F657EA"/>
    <w:rsid w:val="00F65A05"/>
    <w:rsid w:val="00F65F46"/>
    <w:rsid w:val="00F6603B"/>
    <w:rsid w:val="00F66510"/>
    <w:rsid w:val="00F666EB"/>
    <w:rsid w:val="00F669BC"/>
    <w:rsid w:val="00F66B06"/>
    <w:rsid w:val="00F66F6A"/>
    <w:rsid w:val="00F6729A"/>
    <w:rsid w:val="00F679E9"/>
    <w:rsid w:val="00F67A7F"/>
    <w:rsid w:val="00F70742"/>
    <w:rsid w:val="00F71009"/>
    <w:rsid w:val="00F71331"/>
    <w:rsid w:val="00F716D7"/>
    <w:rsid w:val="00F716F2"/>
    <w:rsid w:val="00F7181F"/>
    <w:rsid w:val="00F71A3A"/>
    <w:rsid w:val="00F71DD5"/>
    <w:rsid w:val="00F71ED6"/>
    <w:rsid w:val="00F71FB8"/>
    <w:rsid w:val="00F7229D"/>
    <w:rsid w:val="00F72301"/>
    <w:rsid w:val="00F72477"/>
    <w:rsid w:val="00F72C70"/>
    <w:rsid w:val="00F72E43"/>
    <w:rsid w:val="00F73143"/>
    <w:rsid w:val="00F73266"/>
    <w:rsid w:val="00F733D9"/>
    <w:rsid w:val="00F73FF1"/>
    <w:rsid w:val="00F744E7"/>
    <w:rsid w:val="00F754CE"/>
    <w:rsid w:val="00F75687"/>
    <w:rsid w:val="00F756A1"/>
    <w:rsid w:val="00F7599B"/>
    <w:rsid w:val="00F75A5B"/>
    <w:rsid w:val="00F75CA7"/>
    <w:rsid w:val="00F75D13"/>
    <w:rsid w:val="00F76A38"/>
    <w:rsid w:val="00F76A7A"/>
    <w:rsid w:val="00F76D12"/>
    <w:rsid w:val="00F76ECB"/>
    <w:rsid w:val="00F770F2"/>
    <w:rsid w:val="00F77149"/>
    <w:rsid w:val="00F77250"/>
    <w:rsid w:val="00F773ED"/>
    <w:rsid w:val="00F7747E"/>
    <w:rsid w:val="00F774CD"/>
    <w:rsid w:val="00F779A8"/>
    <w:rsid w:val="00F77A1F"/>
    <w:rsid w:val="00F80C16"/>
    <w:rsid w:val="00F80DA4"/>
    <w:rsid w:val="00F8123E"/>
    <w:rsid w:val="00F81800"/>
    <w:rsid w:val="00F8240E"/>
    <w:rsid w:val="00F825C9"/>
    <w:rsid w:val="00F82657"/>
    <w:rsid w:val="00F82715"/>
    <w:rsid w:val="00F82EF5"/>
    <w:rsid w:val="00F83ACE"/>
    <w:rsid w:val="00F840A3"/>
    <w:rsid w:val="00F84131"/>
    <w:rsid w:val="00F8419A"/>
    <w:rsid w:val="00F8447A"/>
    <w:rsid w:val="00F847D8"/>
    <w:rsid w:val="00F84A17"/>
    <w:rsid w:val="00F84BBE"/>
    <w:rsid w:val="00F85004"/>
    <w:rsid w:val="00F856B1"/>
    <w:rsid w:val="00F85820"/>
    <w:rsid w:val="00F85821"/>
    <w:rsid w:val="00F858FC"/>
    <w:rsid w:val="00F85F7D"/>
    <w:rsid w:val="00F860A7"/>
    <w:rsid w:val="00F86410"/>
    <w:rsid w:val="00F86541"/>
    <w:rsid w:val="00F865BB"/>
    <w:rsid w:val="00F8696C"/>
    <w:rsid w:val="00F86E5C"/>
    <w:rsid w:val="00F8764C"/>
    <w:rsid w:val="00F8777D"/>
    <w:rsid w:val="00F879F4"/>
    <w:rsid w:val="00F87C06"/>
    <w:rsid w:val="00F90345"/>
    <w:rsid w:val="00F90526"/>
    <w:rsid w:val="00F912C4"/>
    <w:rsid w:val="00F91A5C"/>
    <w:rsid w:val="00F92041"/>
    <w:rsid w:val="00F92218"/>
    <w:rsid w:val="00F9266C"/>
    <w:rsid w:val="00F92CD9"/>
    <w:rsid w:val="00F93190"/>
    <w:rsid w:val="00F942BB"/>
    <w:rsid w:val="00F94C36"/>
    <w:rsid w:val="00F952DC"/>
    <w:rsid w:val="00F953DD"/>
    <w:rsid w:val="00F959A6"/>
    <w:rsid w:val="00F95FAA"/>
    <w:rsid w:val="00F9675E"/>
    <w:rsid w:val="00F9679D"/>
    <w:rsid w:val="00F96AAF"/>
    <w:rsid w:val="00F96B4F"/>
    <w:rsid w:val="00F977B6"/>
    <w:rsid w:val="00F977C3"/>
    <w:rsid w:val="00F97853"/>
    <w:rsid w:val="00F9799E"/>
    <w:rsid w:val="00F97BA5"/>
    <w:rsid w:val="00F97D2D"/>
    <w:rsid w:val="00FA0C1C"/>
    <w:rsid w:val="00FA0D4F"/>
    <w:rsid w:val="00FA111C"/>
    <w:rsid w:val="00FA15A4"/>
    <w:rsid w:val="00FA18BD"/>
    <w:rsid w:val="00FA2457"/>
    <w:rsid w:val="00FA2739"/>
    <w:rsid w:val="00FA2971"/>
    <w:rsid w:val="00FA2B2E"/>
    <w:rsid w:val="00FA2C08"/>
    <w:rsid w:val="00FA2D49"/>
    <w:rsid w:val="00FA322E"/>
    <w:rsid w:val="00FA3423"/>
    <w:rsid w:val="00FA347D"/>
    <w:rsid w:val="00FA36B8"/>
    <w:rsid w:val="00FA3AB2"/>
    <w:rsid w:val="00FA3B66"/>
    <w:rsid w:val="00FA3DA7"/>
    <w:rsid w:val="00FA436E"/>
    <w:rsid w:val="00FA456E"/>
    <w:rsid w:val="00FA4812"/>
    <w:rsid w:val="00FA4ACF"/>
    <w:rsid w:val="00FA4DFC"/>
    <w:rsid w:val="00FA4FB9"/>
    <w:rsid w:val="00FA5459"/>
    <w:rsid w:val="00FA5930"/>
    <w:rsid w:val="00FA5CEE"/>
    <w:rsid w:val="00FA603B"/>
    <w:rsid w:val="00FA611F"/>
    <w:rsid w:val="00FA694B"/>
    <w:rsid w:val="00FA6B23"/>
    <w:rsid w:val="00FA700F"/>
    <w:rsid w:val="00FA701B"/>
    <w:rsid w:val="00FA7513"/>
    <w:rsid w:val="00FA7A6A"/>
    <w:rsid w:val="00FA7FD4"/>
    <w:rsid w:val="00FB0351"/>
    <w:rsid w:val="00FB03F2"/>
    <w:rsid w:val="00FB0811"/>
    <w:rsid w:val="00FB0872"/>
    <w:rsid w:val="00FB1925"/>
    <w:rsid w:val="00FB1EE9"/>
    <w:rsid w:val="00FB2012"/>
    <w:rsid w:val="00FB2BE8"/>
    <w:rsid w:val="00FB2FFB"/>
    <w:rsid w:val="00FB3239"/>
    <w:rsid w:val="00FB4100"/>
    <w:rsid w:val="00FB413D"/>
    <w:rsid w:val="00FB466A"/>
    <w:rsid w:val="00FB46AA"/>
    <w:rsid w:val="00FB529A"/>
    <w:rsid w:val="00FB52B4"/>
    <w:rsid w:val="00FB5351"/>
    <w:rsid w:val="00FB536F"/>
    <w:rsid w:val="00FB5838"/>
    <w:rsid w:val="00FB5A50"/>
    <w:rsid w:val="00FB5B1B"/>
    <w:rsid w:val="00FB6BF7"/>
    <w:rsid w:val="00FB7A63"/>
    <w:rsid w:val="00FB7E1D"/>
    <w:rsid w:val="00FC05ED"/>
    <w:rsid w:val="00FC09C1"/>
    <w:rsid w:val="00FC0CF2"/>
    <w:rsid w:val="00FC0D88"/>
    <w:rsid w:val="00FC0ED6"/>
    <w:rsid w:val="00FC0F99"/>
    <w:rsid w:val="00FC14BA"/>
    <w:rsid w:val="00FC178D"/>
    <w:rsid w:val="00FC188B"/>
    <w:rsid w:val="00FC1D12"/>
    <w:rsid w:val="00FC2689"/>
    <w:rsid w:val="00FC27A8"/>
    <w:rsid w:val="00FC2AA9"/>
    <w:rsid w:val="00FC2F28"/>
    <w:rsid w:val="00FC3A6A"/>
    <w:rsid w:val="00FC3ADF"/>
    <w:rsid w:val="00FC3CA5"/>
    <w:rsid w:val="00FC3CD1"/>
    <w:rsid w:val="00FC3E1B"/>
    <w:rsid w:val="00FC42FA"/>
    <w:rsid w:val="00FC4530"/>
    <w:rsid w:val="00FC53E8"/>
    <w:rsid w:val="00FC5470"/>
    <w:rsid w:val="00FC5572"/>
    <w:rsid w:val="00FC5B8F"/>
    <w:rsid w:val="00FC609C"/>
    <w:rsid w:val="00FC6A36"/>
    <w:rsid w:val="00FC6B58"/>
    <w:rsid w:val="00FC6EA9"/>
    <w:rsid w:val="00FC6F66"/>
    <w:rsid w:val="00FC7836"/>
    <w:rsid w:val="00FC7C35"/>
    <w:rsid w:val="00FC7FD6"/>
    <w:rsid w:val="00FD0016"/>
    <w:rsid w:val="00FD04F9"/>
    <w:rsid w:val="00FD06C8"/>
    <w:rsid w:val="00FD0A45"/>
    <w:rsid w:val="00FD0FCB"/>
    <w:rsid w:val="00FD12C6"/>
    <w:rsid w:val="00FD14B5"/>
    <w:rsid w:val="00FD1799"/>
    <w:rsid w:val="00FD1BE7"/>
    <w:rsid w:val="00FD2011"/>
    <w:rsid w:val="00FD230C"/>
    <w:rsid w:val="00FD2BE1"/>
    <w:rsid w:val="00FD3267"/>
    <w:rsid w:val="00FD37B4"/>
    <w:rsid w:val="00FD381C"/>
    <w:rsid w:val="00FD3C01"/>
    <w:rsid w:val="00FD3D3B"/>
    <w:rsid w:val="00FD481F"/>
    <w:rsid w:val="00FD4DFB"/>
    <w:rsid w:val="00FD5369"/>
    <w:rsid w:val="00FD55F7"/>
    <w:rsid w:val="00FD57C5"/>
    <w:rsid w:val="00FD59FB"/>
    <w:rsid w:val="00FD5B65"/>
    <w:rsid w:val="00FD5BE2"/>
    <w:rsid w:val="00FD61A7"/>
    <w:rsid w:val="00FD62CF"/>
    <w:rsid w:val="00FD635C"/>
    <w:rsid w:val="00FD6DDF"/>
    <w:rsid w:val="00FD7699"/>
    <w:rsid w:val="00FD7C6D"/>
    <w:rsid w:val="00FE0519"/>
    <w:rsid w:val="00FE081A"/>
    <w:rsid w:val="00FE081B"/>
    <w:rsid w:val="00FE0919"/>
    <w:rsid w:val="00FE0A82"/>
    <w:rsid w:val="00FE10CB"/>
    <w:rsid w:val="00FE1292"/>
    <w:rsid w:val="00FE12FC"/>
    <w:rsid w:val="00FE1D3B"/>
    <w:rsid w:val="00FE222D"/>
    <w:rsid w:val="00FE2770"/>
    <w:rsid w:val="00FE3744"/>
    <w:rsid w:val="00FE3A7A"/>
    <w:rsid w:val="00FE3C5B"/>
    <w:rsid w:val="00FE3CAE"/>
    <w:rsid w:val="00FE4181"/>
    <w:rsid w:val="00FE43EE"/>
    <w:rsid w:val="00FE54C8"/>
    <w:rsid w:val="00FE5662"/>
    <w:rsid w:val="00FE58BB"/>
    <w:rsid w:val="00FE59B5"/>
    <w:rsid w:val="00FE5E1B"/>
    <w:rsid w:val="00FE5EA7"/>
    <w:rsid w:val="00FE6507"/>
    <w:rsid w:val="00FE66CA"/>
    <w:rsid w:val="00FE6FBB"/>
    <w:rsid w:val="00FE704E"/>
    <w:rsid w:val="00FE7051"/>
    <w:rsid w:val="00FE743A"/>
    <w:rsid w:val="00FE74C2"/>
    <w:rsid w:val="00FE7AFD"/>
    <w:rsid w:val="00FE7B7D"/>
    <w:rsid w:val="00FE7FA1"/>
    <w:rsid w:val="00FF0768"/>
    <w:rsid w:val="00FF0AA3"/>
    <w:rsid w:val="00FF0D9E"/>
    <w:rsid w:val="00FF0E89"/>
    <w:rsid w:val="00FF1078"/>
    <w:rsid w:val="00FF137D"/>
    <w:rsid w:val="00FF1B09"/>
    <w:rsid w:val="00FF218D"/>
    <w:rsid w:val="00FF2372"/>
    <w:rsid w:val="00FF28A8"/>
    <w:rsid w:val="00FF2A04"/>
    <w:rsid w:val="00FF2CE1"/>
    <w:rsid w:val="00FF2D60"/>
    <w:rsid w:val="00FF2EC9"/>
    <w:rsid w:val="00FF31B1"/>
    <w:rsid w:val="00FF3308"/>
    <w:rsid w:val="00FF3FB2"/>
    <w:rsid w:val="00FF4005"/>
    <w:rsid w:val="00FF4179"/>
    <w:rsid w:val="00FF4893"/>
    <w:rsid w:val="00FF4A91"/>
    <w:rsid w:val="00FF4E6E"/>
    <w:rsid w:val="00FF51D4"/>
    <w:rsid w:val="00FF5354"/>
    <w:rsid w:val="00FF53B3"/>
    <w:rsid w:val="00FF570F"/>
    <w:rsid w:val="00FF5B23"/>
    <w:rsid w:val="00FF5E0F"/>
    <w:rsid w:val="00FF603D"/>
    <w:rsid w:val="00FF61B1"/>
    <w:rsid w:val="00FF660A"/>
    <w:rsid w:val="00FF671B"/>
    <w:rsid w:val="00FF705C"/>
    <w:rsid w:val="00FF71AF"/>
    <w:rsid w:val="00FF7602"/>
    <w:rsid w:val="00FF7612"/>
    <w:rsid w:val="00FF7D86"/>
    <w:rsid w:val="00FF7E5D"/>
    <w:rsid w:val="00FF7ED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BE405C4"/>
  <w15:docId w15:val="{BBDFCCFD-7DE5-4376-ADE4-D73E5F6C85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D1E22"/>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uiPriority w:val="9"/>
    <w:qFormat/>
    <w:rsid w:val="00BD1E22"/>
    <w:pPr>
      <w:keepNext/>
      <w:keepLines/>
      <w:spacing w:before="240" w:after="0"/>
      <w:outlineLvl w:val="0"/>
    </w:pPr>
    <w:rPr>
      <w:rFonts w:asciiTheme="majorHAnsi" w:eastAsiaTheme="majorEastAsia" w:hAnsiTheme="majorHAnsi" w:cstheme="majorBidi"/>
      <w:color w:val="262626" w:themeColor="text1" w:themeTint="D9"/>
      <w:sz w:val="32"/>
      <w:szCs w:val="32"/>
    </w:rPr>
  </w:style>
  <w:style w:type="paragraph" w:styleId="Heading2">
    <w:name w:val="heading 2"/>
    <w:basedOn w:val="Normal"/>
    <w:next w:val="Normal"/>
    <w:link w:val="Heading2Char"/>
    <w:uiPriority w:val="9"/>
    <w:unhideWhenUsed/>
    <w:qFormat/>
    <w:rsid w:val="00BD1E22"/>
    <w:pPr>
      <w:keepNext/>
      <w:keepLines/>
      <w:spacing w:before="40" w:after="0"/>
      <w:outlineLvl w:val="1"/>
    </w:pPr>
    <w:rPr>
      <w:rFonts w:asciiTheme="majorHAnsi" w:eastAsiaTheme="majorEastAsia" w:hAnsiTheme="majorHAnsi" w:cstheme="majorBidi"/>
      <w:color w:val="262626" w:themeColor="text1" w:themeTint="D9"/>
      <w:sz w:val="28"/>
      <w:szCs w:val="28"/>
    </w:rPr>
  </w:style>
  <w:style w:type="paragraph" w:styleId="Heading3">
    <w:name w:val="heading 3"/>
    <w:basedOn w:val="Normal"/>
    <w:next w:val="Normal"/>
    <w:link w:val="Heading3Char"/>
    <w:uiPriority w:val="9"/>
    <w:unhideWhenUsed/>
    <w:qFormat/>
    <w:rsid w:val="00BD1E22"/>
    <w:pPr>
      <w:keepNext/>
      <w:keepLines/>
      <w:spacing w:before="40" w:after="0"/>
      <w:outlineLvl w:val="2"/>
    </w:pPr>
    <w:rPr>
      <w:rFonts w:asciiTheme="majorHAnsi" w:eastAsiaTheme="majorEastAsia" w:hAnsiTheme="majorHAnsi" w:cstheme="majorBidi"/>
      <w:color w:val="0D0D0D" w:themeColor="text1" w:themeTint="F2"/>
      <w:sz w:val="24"/>
      <w:szCs w:val="24"/>
    </w:rPr>
  </w:style>
  <w:style w:type="paragraph" w:styleId="Heading4">
    <w:name w:val="heading 4"/>
    <w:basedOn w:val="Normal"/>
    <w:next w:val="Normal"/>
    <w:link w:val="Heading4Char"/>
    <w:unhideWhenUsed/>
    <w:qFormat/>
    <w:rsid w:val="00BD1E22"/>
    <w:pPr>
      <w:keepNext/>
      <w:keepLines/>
      <w:spacing w:before="40" w:after="0"/>
      <w:outlineLvl w:val="3"/>
    </w:pPr>
    <w:rPr>
      <w:i/>
      <w:iCs/>
    </w:rPr>
  </w:style>
  <w:style w:type="paragraph" w:styleId="Heading5">
    <w:name w:val="heading 5"/>
    <w:basedOn w:val="Normal"/>
    <w:next w:val="Normal"/>
    <w:link w:val="Heading5Char"/>
    <w:unhideWhenUsed/>
    <w:qFormat/>
    <w:rsid w:val="00BD1E22"/>
    <w:pPr>
      <w:keepNext/>
      <w:keepLines/>
      <w:spacing w:before="40" w:after="0"/>
      <w:outlineLvl w:val="4"/>
    </w:pPr>
    <w:rPr>
      <w:color w:val="404040" w:themeColor="text1" w:themeTint="BF"/>
    </w:rPr>
  </w:style>
  <w:style w:type="paragraph" w:styleId="Heading6">
    <w:name w:val="heading 6"/>
    <w:basedOn w:val="Normal"/>
    <w:next w:val="Normal"/>
    <w:link w:val="Heading6Char"/>
    <w:unhideWhenUsed/>
    <w:qFormat/>
    <w:rsid w:val="00BD1E22"/>
    <w:pPr>
      <w:keepNext/>
      <w:keepLines/>
      <w:spacing w:before="40" w:after="0"/>
      <w:outlineLvl w:val="5"/>
    </w:pPr>
  </w:style>
  <w:style w:type="paragraph" w:styleId="Heading7">
    <w:name w:val="heading 7"/>
    <w:basedOn w:val="Normal"/>
    <w:next w:val="Normal"/>
    <w:link w:val="Heading7Char"/>
    <w:unhideWhenUsed/>
    <w:qFormat/>
    <w:rsid w:val="00BD1E22"/>
    <w:pPr>
      <w:keepNext/>
      <w:keepLines/>
      <w:spacing w:before="40" w:after="0"/>
      <w:outlineLvl w:val="6"/>
    </w:pPr>
    <w:rPr>
      <w:rFonts w:asciiTheme="majorHAnsi" w:eastAsiaTheme="majorEastAsia" w:hAnsiTheme="majorHAnsi" w:cstheme="majorBidi"/>
      <w:i/>
      <w:iCs/>
    </w:rPr>
  </w:style>
  <w:style w:type="paragraph" w:styleId="Heading8">
    <w:name w:val="heading 8"/>
    <w:aliases w:val="Table Heading"/>
    <w:basedOn w:val="Normal"/>
    <w:next w:val="Normal"/>
    <w:link w:val="Heading8Char"/>
    <w:unhideWhenUsed/>
    <w:qFormat/>
    <w:rsid w:val="00BD1E22"/>
    <w:pPr>
      <w:keepNext/>
      <w:keepLines/>
      <w:spacing w:before="40" w:after="0"/>
      <w:outlineLvl w:val="7"/>
    </w:pPr>
    <w:rPr>
      <w:color w:val="262626" w:themeColor="text1" w:themeTint="D9"/>
      <w:sz w:val="21"/>
      <w:szCs w:val="21"/>
    </w:rPr>
  </w:style>
  <w:style w:type="paragraph" w:styleId="Heading9">
    <w:name w:val="heading 9"/>
    <w:aliases w:val="Figure Heading,FH"/>
    <w:basedOn w:val="Normal"/>
    <w:next w:val="Normal"/>
    <w:link w:val="Heading9Char"/>
    <w:unhideWhenUsed/>
    <w:qFormat/>
    <w:rsid w:val="00BD1E22"/>
    <w:pPr>
      <w:keepNext/>
      <w:keepLines/>
      <w:spacing w:before="40" w:after="0"/>
      <w:outlineLvl w:val="8"/>
    </w:pPr>
    <w:rPr>
      <w:rFonts w:asciiTheme="majorHAnsi" w:eastAsiaTheme="majorEastAsia" w:hAnsiTheme="majorHAnsi" w:cstheme="majorBidi"/>
      <w:i/>
      <w:iCs/>
      <w:color w:val="262626" w:themeColor="text1" w:themeTint="D9"/>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nhideWhenUsed/>
    <w:qFormat/>
    <w:rsid w:val="001C18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목록 단락,列表段落,¥¡¡¡¡ì¬º¥¹¥È¶ÎÂä,ÁÐ³ö¶ÎÂä,列表段落1,—ño’i—Ž,¥ê¥¹¥È¶ÎÂä,リスト段落,1st level - Bullet List Paragraph,Lettre d'introduction,Paragrafo elenco,Normal bullet 2,Bullet list,列出段落,列表段落11"/>
    <w:basedOn w:val="Normal"/>
    <w:link w:val="ListParagraphChar"/>
    <w:uiPriority w:val="34"/>
    <w:qFormat/>
    <w:rsid w:val="00DB7303"/>
    <w:pPr>
      <w:ind w:left="720"/>
      <w:contextualSpacing/>
    </w:pPr>
  </w:style>
  <w:style w:type="paragraph" w:customStyle="1" w:styleId="TAH">
    <w:name w:val="TAH"/>
    <w:basedOn w:val="TAC"/>
    <w:link w:val="TAHCar"/>
    <w:qFormat/>
    <w:rsid w:val="00D218A0"/>
    <w:rPr>
      <w:b/>
    </w:rPr>
  </w:style>
  <w:style w:type="paragraph" w:customStyle="1" w:styleId="TAC">
    <w:name w:val="TAC"/>
    <w:basedOn w:val="Normal"/>
    <w:link w:val="TACChar"/>
    <w:qFormat/>
    <w:rsid w:val="00D218A0"/>
    <w:pPr>
      <w:keepNext/>
      <w:keepLines/>
      <w:spacing w:line="240" w:lineRule="auto"/>
      <w:jc w:val="center"/>
    </w:pPr>
    <w:rPr>
      <w:rFonts w:ascii="Arial" w:hAnsi="Arial" w:cs="Times New Roman"/>
      <w:sz w:val="18"/>
      <w:szCs w:val="20"/>
      <w:lang w:val="en-GB"/>
    </w:rPr>
  </w:style>
  <w:style w:type="paragraph" w:customStyle="1" w:styleId="TH">
    <w:name w:val="TH"/>
    <w:basedOn w:val="Normal"/>
    <w:link w:val="THChar"/>
    <w:qFormat/>
    <w:rsid w:val="00D218A0"/>
    <w:pPr>
      <w:keepNext/>
      <w:keepLines/>
      <w:spacing w:before="60" w:after="180" w:line="240" w:lineRule="auto"/>
      <w:jc w:val="center"/>
    </w:pPr>
    <w:rPr>
      <w:rFonts w:ascii="Arial" w:hAnsi="Arial" w:cs="Times New Roman"/>
      <w:b/>
      <w:sz w:val="20"/>
      <w:szCs w:val="20"/>
      <w:lang w:val="en-GB"/>
    </w:rPr>
  </w:style>
  <w:style w:type="character" w:customStyle="1" w:styleId="THChar">
    <w:name w:val="TH Char"/>
    <w:link w:val="TH"/>
    <w:qFormat/>
    <w:rsid w:val="00D218A0"/>
    <w:rPr>
      <w:rFonts w:ascii="Arial" w:hAnsi="Arial" w:cs="Times New Roman"/>
      <w:b/>
      <w:sz w:val="20"/>
      <w:szCs w:val="20"/>
      <w:lang w:val="en-GB"/>
    </w:rPr>
  </w:style>
  <w:style w:type="character" w:customStyle="1" w:styleId="TACChar">
    <w:name w:val="TAC Char"/>
    <w:link w:val="TAC"/>
    <w:qFormat/>
    <w:locked/>
    <w:rsid w:val="00D218A0"/>
    <w:rPr>
      <w:rFonts w:ascii="Arial" w:hAnsi="Arial" w:cs="Times New Roman"/>
      <w:sz w:val="18"/>
      <w:szCs w:val="20"/>
      <w:lang w:val="en-GB"/>
    </w:rPr>
  </w:style>
  <w:style w:type="character" w:customStyle="1" w:styleId="TAHCar">
    <w:name w:val="TAH Car"/>
    <w:link w:val="TAH"/>
    <w:qFormat/>
    <w:rsid w:val="00D218A0"/>
    <w:rPr>
      <w:rFonts w:ascii="Arial" w:hAnsi="Arial" w:cs="Times New Roman"/>
      <w:b/>
      <w:sz w:val="18"/>
      <w:szCs w:val="20"/>
      <w:lang w:val="en-GB"/>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
    <w:rsid w:val="00BD1E22"/>
    <w:rPr>
      <w:rFonts w:asciiTheme="majorHAnsi" w:eastAsiaTheme="majorEastAsia" w:hAnsiTheme="majorHAnsi" w:cstheme="majorBidi"/>
      <w:color w:val="262626" w:themeColor="text1" w:themeTint="D9"/>
      <w:sz w:val="32"/>
      <w:szCs w:val="32"/>
    </w:rPr>
  </w:style>
  <w:style w:type="character" w:styleId="Hyperlink">
    <w:name w:val="Hyperlink"/>
    <w:basedOn w:val="DefaultParagraphFont"/>
    <w:uiPriority w:val="99"/>
    <w:unhideWhenUsed/>
    <w:rsid w:val="00FD381C"/>
    <w:rPr>
      <w:color w:val="0563C1"/>
      <w:u w:val="single"/>
    </w:rPr>
  </w:style>
  <w:style w:type="paragraph" w:styleId="BalloonText">
    <w:name w:val="Balloon Text"/>
    <w:basedOn w:val="Normal"/>
    <w:link w:val="BalloonTextChar"/>
    <w:uiPriority w:val="99"/>
    <w:semiHidden/>
    <w:unhideWhenUsed/>
    <w:rsid w:val="005F6F4C"/>
    <w:pPr>
      <w:spacing w:line="240" w:lineRule="auto"/>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5F6F4C"/>
    <w:rPr>
      <w:rFonts w:asciiTheme="majorHAnsi" w:eastAsiaTheme="majorEastAsia" w:hAnsiTheme="majorHAnsi" w:cstheme="majorBidi"/>
      <w:sz w:val="18"/>
      <w:szCs w:val="18"/>
    </w:rPr>
  </w:style>
  <w:style w:type="character" w:customStyle="1" w:styleId="1">
    <w:name w:val="未解決のメンション1"/>
    <w:basedOn w:val="DefaultParagraphFont"/>
    <w:uiPriority w:val="99"/>
    <w:semiHidden/>
    <w:unhideWhenUsed/>
    <w:rsid w:val="00B32F84"/>
    <w:rPr>
      <w:color w:val="808080"/>
      <w:shd w:val="clear" w:color="auto" w:fill="E6E6E6"/>
    </w:rPr>
  </w:style>
  <w:style w:type="paragraph" w:customStyle="1" w:styleId="EQ">
    <w:name w:val="EQ"/>
    <w:basedOn w:val="Normal"/>
    <w:next w:val="Normal"/>
    <w:rsid w:val="003D548E"/>
    <w:pPr>
      <w:keepLines/>
      <w:tabs>
        <w:tab w:val="center" w:pos="4536"/>
        <w:tab w:val="right" w:pos="9072"/>
      </w:tabs>
      <w:overflowPunct w:val="0"/>
      <w:autoSpaceDE w:val="0"/>
      <w:autoSpaceDN w:val="0"/>
      <w:adjustRightInd w:val="0"/>
      <w:spacing w:after="180" w:line="240" w:lineRule="auto"/>
      <w:textAlignment w:val="baseline"/>
    </w:pPr>
    <w:rPr>
      <w:rFonts w:ascii="Times New Roman" w:eastAsia="SimSun" w:hAnsi="Times New Roman" w:cs="Times New Roman"/>
      <w:noProof/>
      <w:sz w:val="20"/>
      <w:szCs w:val="20"/>
      <w:lang w:val="en-GB"/>
    </w:rPr>
  </w:style>
  <w:style w:type="paragraph" w:styleId="Header">
    <w:name w:val="header"/>
    <w:basedOn w:val="Normal"/>
    <w:link w:val="HeaderChar"/>
    <w:uiPriority w:val="99"/>
    <w:unhideWhenUsed/>
    <w:rsid w:val="00C36A51"/>
    <w:pPr>
      <w:tabs>
        <w:tab w:val="center" w:pos="4252"/>
        <w:tab w:val="right" w:pos="8504"/>
      </w:tabs>
      <w:snapToGrid w:val="0"/>
    </w:pPr>
  </w:style>
  <w:style w:type="character" w:customStyle="1" w:styleId="HeaderChar">
    <w:name w:val="Header Char"/>
    <w:basedOn w:val="DefaultParagraphFont"/>
    <w:link w:val="Header"/>
    <w:uiPriority w:val="99"/>
    <w:rsid w:val="00C36A51"/>
  </w:style>
  <w:style w:type="paragraph" w:styleId="Footer">
    <w:name w:val="footer"/>
    <w:basedOn w:val="Normal"/>
    <w:link w:val="FooterChar"/>
    <w:uiPriority w:val="99"/>
    <w:unhideWhenUsed/>
    <w:rsid w:val="00C36A51"/>
    <w:pPr>
      <w:tabs>
        <w:tab w:val="center" w:pos="4252"/>
        <w:tab w:val="right" w:pos="8504"/>
      </w:tabs>
      <w:snapToGrid w:val="0"/>
    </w:pPr>
  </w:style>
  <w:style w:type="character" w:customStyle="1" w:styleId="FooterChar">
    <w:name w:val="Footer Char"/>
    <w:basedOn w:val="DefaultParagraphFont"/>
    <w:link w:val="Footer"/>
    <w:uiPriority w:val="99"/>
    <w:rsid w:val="00C36A51"/>
  </w:style>
  <w:style w:type="character" w:styleId="PlaceholderText">
    <w:name w:val="Placeholder Text"/>
    <w:basedOn w:val="DefaultParagraphFont"/>
    <w:uiPriority w:val="99"/>
    <w:semiHidden/>
    <w:rsid w:val="000F243A"/>
    <w:rPr>
      <w:color w:val="808080"/>
    </w:rPr>
  </w:style>
  <w:style w:type="character" w:customStyle="1" w:styleId="Heading2Char">
    <w:name w:val="Heading 2 Char"/>
    <w:basedOn w:val="DefaultParagraphFont"/>
    <w:link w:val="Heading2"/>
    <w:uiPriority w:val="9"/>
    <w:rsid w:val="00BD1E22"/>
    <w:rPr>
      <w:rFonts w:asciiTheme="majorHAnsi" w:eastAsiaTheme="majorEastAsia" w:hAnsiTheme="majorHAnsi" w:cstheme="majorBidi"/>
      <w:color w:val="262626" w:themeColor="text1" w:themeTint="D9"/>
      <w:sz w:val="28"/>
      <w:szCs w:val="28"/>
    </w:rPr>
  </w:style>
  <w:style w:type="character" w:customStyle="1" w:styleId="Heading3Char">
    <w:name w:val="Heading 3 Char"/>
    <w:basedOn w:val="DefaultParagraphFont"/>
    <w:link w:val="Heading3"/>
    <w:uiPriority w:val="9"/>
    <w:rsid w:val="00BD1E22"/>
    <w:rPr>
      <w:rFonts w:asciiTheme="majorHAnsi" w:eastAsiaTheme="majorEastAsia" w:hAnsiTheme="majorHAnsi" w:cstheme="majorBidi"/>
      <w:color w:val="0D0D0D" w:themeColor="text1" w:themeTint="F2"/>
      <w:sz w:val="24"/>
      <w:szCs w:val="24"/>
    </w:rPr>
  </w:style>
  <w:style w:type="character" w:customStyle="1" w:styleId="Heading4Char">
    <w:name w:val="Heading 4 Char"/>
    <w:basedOn w:val="DefaultParagraphFont"/>
    <w:link w:val="Heading4"/>
    <w:uiPriority w:val="9"/>
    <w:semiHidden/>
    <w:rsid w:val="00BD1E22"/>
    <w:rPr>
      <w:i/>
      <w:iCs/>
    </w:rPr>
  </w:style>
  <w:style w:type="character" w:customStyle="1" w:styleId="UnresolvedMention1">
    <w:name w:val="Unresolved Mention1"/>
    <w:basedOn w:val="DefaultParagraphFont"/>
    <w:uiPriority w:val="99"/>
    <w:semiHidden/>
    <w:unhideWhenUsed/>
    <w:rsid w:val="00953DB4"/>
    <w:rPr>
      <w:color w:val="808080"/>
      <w:shd w:val="clear" w:color="auto" w:fill="E6E6E6"/>
    </w:rPr>
  </w:style>
  <w:style w:type="character" w:styleId="CommentReference">
    <w:name w:val="annotation reference"/>
    <w:basedOn w:val="DefaultParagraphFont"/>
    <w:unhideWhenUsed/>
    <w:rsid w:val="00953DB4"/>
    <w:rPr>
      <w:sz w:val="16"/>
      <w:szCs w:val="16"/>
    </w:rPr>
  </w:style>
  <w:style w:type="paragraph" w:styleId="CommentText">
    <w:name w:val="annotation text"/>
    <w:basedOn w:val="Normal"/>
    <w:link w:val="CommentTextChar"/>
    <w:uiPriority w:val="99"/>
    <w:unhideWhenUsed/>
    <w:rsid w:val="00953DB4"/>
    <w:pPr>
      <w:spacing w:line="240" w:lineRule="auto"/>
    </w:pPr>
    <w:rPr>
      <w:sz w:val="20"/>
      <w:szCs w:val="20"/>
    </w:rPr>
  </w:style>
  <w:style w:type="character" w:customStyle="1" w:styleId="CommentTextChar">
    <w:name w:val="Comment Text Char"/>
    <w:basedOn w:val="DefaultParagraphFont"/>
    <w:link w:val="CommentText"/>
    <w:uiPriority w:val="99"/>
    <w:rsid w:val="00953DB4"/>
    <w:rPr>
      <w:sz w:val="20"/>
      <w:szCs w:val="20"/>
    </w:rPr>
  </w:style>
  <w:style w:type="character" w:customStyle="1" w:styleId="ListParagraphChar">
    <w:name w:val="List Paragraph Char"/>
    <w:aliases w:val="- Bullets Char,?? ?? Char,????? Char,???? Char,Lista1 Char,列出段落1 Char,中等深浅网格 1 - 着色 21 Char,목록 단락 Char,列表段落 Char,¥¡¡¡¡ì¬º¥¹¥È¶ÎÂä Char,ÁÐ³ö¶ÎÂä Char,列表段落1 Char,—ño’i—Ž Char,¥ê¥¹¥È¶ÎÂä Char,リスト段落 Char,Lettre d'introduction Char"/>
    <w:link w:val="ListParagraph"/>
    <w:uiPriority w:val="34"/>
    <w:qFormat/>
    <w:locked/>
    <w:rsid w:val="00953DB4"/>
  </w:style>
  <w:style w:type="character" w:customStyle="1" w:styleId="10">
    <w:name w:val="リスト段落 (文字)1"/>
    <w:aliases w:val="- Bullets (文字)1,목록 단락 (文字)"/>
    <w:uiPriority w:val="34"/>
    <w:rsid w:val="00953DB4"/>
    <w:rPr>
      <w:rFonts w:ascii="Times" w:hAnsi="Times"/>
      <w:szCs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53DB4"/>
    <w:pPr>
      <w:spacing w:after="120" w:line="240" w:lineRule="auto"/>
      <w:ind w:left="720" w:hanging="720"/>
      <w:jc w:val="both"/>
    </w:pPr>
    <w:rPr>
      <w:rFonts w:ascii="Times" w:eastAsia="Batang" w:hAnsi="Times" w:cs="Times New Roman"/>
      <w:sz w:val="20"/>
      <w:szCs w:val="24"/>
      <w:lang w:val="en-GB"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953DB4"/>
    <w:rPr>
      <w:rFonts w:ascii="Times" w:eastAsia="Batang" w:hAnsi="Times" w:cs="Times New Roman"/>
      <w:sz w:val="20"/>
      <w:szCs w:val="24"/>
      <w:lang w:val="en-GB" w:eastAsia="x-none"/>
    </w:rPr>
  </w:style>
  <w:style w:type="paragraph" w:styleId="Revision">
    <w:name w:val="Revision"/>
    <w:hidden/>
    <w:uiPriority w:val="99"/>
    <w:semiHidden/>
    <w:rsid w:val="004B42E5"/>
    <w:pPr>
      <w:spacing w:after="0" w:line="240" w:lineRule="auto"/>
    </w:pPr>
  </w:style>
  <w:style w:type="character" w:customStyle="1" w:styleId="Heading5Char">
    <w:name w:val="Heading 5 Char"/>
    <w:basedOn w:val="DefaultParagraphFont"/>
    <w:link w:val="Heading5"/>
    <w:uiPriority w:val="9"/>
    <w:semiHidden/>
    <w:rsid w:val="00BD1E22"/>
    <w:rPr>
      <w:color w:val="404040" w:themeColor="text1" w:themeTint="BF"/>
    </w:rPr>
  </w:style>
  <w:style w:type="paragraph" w:customStyle="1" w:styleId="B1">
    <w:name w:val="B1"/>
    <w:basedOn w:val="List"/>
    <w:link w:val="B1Char"/>
    <w:qFormat/>
    <w:rsid w:val="00607083"/>
    <w:pPr>
      <w:overflowPunct w:val="0"/>
      <w:autoSpaceDE w:val="0"/>
      <w:autoSpaceDN w:val="0"/>
      <w:adjustRightInd w:val="0"/>
      <w:spacing w:after="180" w:line="240" w:lineRule="auto"/>
      <w:ind w:left="568" w:firstLineChars="0" w:hanging="284"/>
      <w:contextualSpacing w:val="0"/>
      <w:textAlignment w:val="baseline"/>
    </w:pPr>
    <w:rPr>
      <w:rFonts w:ascii="Times New Roman" w:eastAsia="SimSun" w:hAnsi="Times New Roman" w:cs="Times New Roman"/>
      <w:sz w:val="20"/>
      <w:szCs w:val="20"/>
      <w:lang w:val="en-GB"/>
    </w:rPr>
  </w:style>
  <w:style w:type="character" w:customStyle="1" w:styleId="B1Char">
    <w:name w:val="B1 Char"/>
    <w:link w:val="B1"/>
    <w:locked/>
    <w:rsid w:val="00607083"/>
    <w:rPr>
      <w:rFonts w:ascii="Times New Roman" w:eastAsia="SimSun" w:hAnsi="Times New Roman" w:cs="Times New Roman"/>
      <w:sz w:val="20"/>
      <w:szCs w:val="20"/>
      <w:lang w:val="en-GB"/>
    </w:rPr>
  </w:style>
  <w:style w:type="paragraph" w:styleId="List">
    <w:name w:val="List"/>
    <w:basedOn w:val="Normal"/>
    <w:uiPriority w:val="99"/>
    <w:semiHidden/>
    <w:unhideWhenUsed/>
    <w:rsid w:val="00607083"/>
    <w:pPr>
      <w:ind w:left="200" w:hangingChars="200" w:hanging="200"/>
      <w:contextualSpacing/>
    </w:pPr>
  </w:style>
  <w:style w:type="character" w:customStyle="1" w:styleId="Heading8Char">
    <w:name w:val="Heading 8 Char"/>
    <w:aliases w:val="Table Heading Char"/>
    <w:basedOn w:val="DefaultParagraphFont"/>
    <w:link w:val="Heading8"/>
    <w:uiPriority w:val="9"/>
    <w:rsid w:val="00BD1E22"/>
    <w:rPr>
      <w:color w:val="262626" w:themeColor="text1" w:themeTint="D9"/>
      <w:sz w:val="21"/>
      <w:szCs w:val="21"/>
    </w:rPr>
  </w:style>
  <w:style w:type="character" w:customStyle="1" w:styleId="Heading9Char">
    <w:name w:val="Heading 9 Char"/>
    <w:aliases w:val="Figure Heading Char,FH Char"/>
    <w:basedOn w:val="DefaultParagraphFont"/>
    <w:link w:val="Heading9"/>
    <w:uiPriority w:val="9"/>
    <w:rsid w:val="00BD1E22"/>
    <w:rPr>
      <w:rFonts w:asciiTheme="majorHAnsi" w:eastAsiaTheme="majorEastAsia" w:hAnsiTheme="majorHAnsi" w:cstheme="majorBidi"/>
      <w:i/>
      <w:iCs/>
      <w:color w:val="262626" w:themeColor="text1" w:themeTint="D9"/>
      <w:sz w:val="21"/>
      <w:szCs w:val="21"/>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nhideWhenUsed/>
    <w:qFormat/>
    <w:rsid w:val="00BD1E22"/>
    <w:pPr>
      <w:spacing w:after="200" w:line="240" w:lineRule="auto"/>
    </w:pPr>
    <w:rPr>
      <w:i/>
      <w:iCs/>
      <w:color w:val="1F497D" w:themeColor="text2"/>
      <w:sz w:val="18"/>
      <w:szCs w:val="18"/>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536B68"/>
    <w:rPr>
      <w:i/>
      <w:iCs/>
      <w:color w:val="1F497D" w:themeColor="text2"/>
      <w:sz w:val="18"/>
      <w:szCs w:val="18"/>
    </w:rPr>
  </w:style>
  <w:style w:type="table" w:customStyle="1" w:styleId="11">
    <w:name w:val="表 (格子)1"/>
    <w:basedOn w:val="TableNormal"/>
    <w:next w:val="TableGrid"/>
    <w:rsid w:val="00D31E5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2C68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rsid w:val="002C68D6"/>
    <w:rPr>
      <w:rFonts w:ascii="Courier New" w:eastAsia="Batang" w:hAnsi="Courier New" w:cs="Times New Roman"/>
      <w:noProof/>
      <w:sz w:val="16"/>
      <w:szCs w:val="20"/>
      <w:shd w:val="clear" w:color="auto" w:fill="E6E6E6"/>
      <w:lang w:val="en-GB" w:eastAsia="sv-SE"/>
    </w:rPr>
  </w:style>
  <w:style w:type="character" w:customStyle="1" w:styleId="B10">
    <w:name w:val="B1 (文字)"/>
    <w:uiPriority w:val="99"/>
    <w:locked/>
    <w:rsid w:val="00415929"/>
    <w:rPr>
      <w:lang w:val="en-GB" w:eastAsia="en-US"/>
    </w:rPr>
  </w:style>
  <w:style w:type="paragraph" w:customStyle="1" w:styleId="B2">
    <w:name w:val="B2"/>
    <w:basedOn w:val="Normal"/>
    <w:link w:val="B2Char"/>
    <w:qFormat/>
    <w:rsid w:val="00415929"/>
    <w:pPr>
      <w:spacing w:after="180" w:line="240" w:lineRule="auto"/>
      <w:ind w:left="851" w:hanging="284"/>
    </w:pPr>
    <w:rPr>
      <w:rFonts w:ascii="Times New Roman" w:eastAsia="DengXian" w:hAnsi="Times New Roman" w:cs="Times New Roman"/>
      <w:sz w:val="20"/>
      <w:szCs w:val="20"/>
      <w:lang w:val="en-GB"/>
    </w:rPr>
  </w:style>
  <w:style w:type="character" w:customStyle="1" w:styleId="B2Char">
    <w:name w:val="B2 Char"/>
    <w:link w:val="B2"/>
    <w:qFormat/>
    <w:locked/>
    <w:rsid w:val="00415929"/>
    <w:rPr>
      <w:rFonts w:ascii="Times New Roman" w:eastAsia="DengXian" w:hAnsi="Times New Roman" w:cs="Times New Roman"/>
      <w:sz w:val="20"/>
      <w:szCs w:val="20"/>
      <w:lang w:val="en-GB"/>
    </w:rPr>
  </w:style>
  <w:style w:type="character" w:customStyle="1" w:styleId="Doc-text2Char">
    <w:name w:val="Doc-text2 Char"/>
    <w:link w:val="Doc-text2"/>
    <w:locked/>
    <w:rsid w:val="006B4F82"/>
    <w:rPr>
      <w:rFonts w:ascii="Arial" w:eastAsia="MS Mincho" w:hAnsi="Arial" w:cs="Times New Roman"/>
      <w:sz w:val="20"/>
      <w:szCs w:val="24"/>
      <w:lang w:val="en-GB" w:eastAsia="en-GB"/>
    </w:rPr>
  </w:style>
  <w:style w:type="paragraph" w:customStyle="1" w:styleId="Doc-text2">
    <w:name w:val="Doc-text2"/>
    <w:basedOn w:val="Normal"/>
    <w:link w:val="Doc-text2Char"/>
    <w:rsid w:val="006B4F82"/>
    <w:pPr>
      <w:tabs>
        <w:tab w:val="left" w:pos="1622"/>
      </w:tabs>
      <w:spacing w:line="240" w:lineRule="auto"/>
      <w:ind w:left="1622" w:hanging="363"/>
    </w:pPr>
    <w:rPr>
      <w:rFonts w:ascii="Arial" w:eastAsia="MS Mincho" w:hAnsi="Arial" w:cs="Times New Roman"/>
      <w:sz w:val="20"/>
      <w:szCs w:val="24"/>
      <w:lang w:val="en-GB" w:eastAsia="en-GB"/>
    </w:rPr>
  </w:style>
  <w:style w:type="character" w:customStyle="1" w:styleId="shorttext">
    <w:name w:val="short_text"/>
    <w:basedOn w:val="DefaultParagraphFont"/>
    <w:rsid w:val="00583466"/>
  </w:style>
  <w:style w:type="paragraph" w:customStyle="1" w:styleId="m-5714614678754178550msolistparagraph">
    <w:name w:val="m_-5714614678754178550msolistparagraph"/>
    <w:basedOn w:val="Normal"/>
    <w:rsid w:val="001B6E1D"/>
    <w:pPr>
      <w:spacing w:before="100" w:beforeAutospacing="1" w:after="100" w:afterAutospacing="1" w:line="240" w:lineRule="auto"/>
    </w:pPr>
    <w:rPr>
      <w:rFonts w:ascii="MS PGothic" w:eastAsia="MS PGothic" w:hAnsi="MS PGothic" w:cs="MS PGothic"/>
      <w:sz w:val="24"/>
      <w:szCs w:val="24"/>
      <w:lang w:eastAsia="ja-JP"/>
    </w:rPr>
  </w:style>
  <w:style w:type="paragraph" w:styleId="CommentSubject">
    <w:name w:val="annotation subject"/>
    <w:basedOn w:val="CommentText"/>
    <w:next w:val="CommentText"/>
    <w:link w:val="CommentSubjectChar"/>
    <w:uiPriority w:val="99"/>
    <w:semiHidden/>
    <w:unhideWhenUsed/>
    <w:rsid w:val="007365AB"/>
    <w:rPr>
      <w:b/>
      <w:bCs/>
    </w:rPr>
  </w:style>
  <w:style w:type="character" w:customStyle="1" w:styleId="CommentSubjectChar">
    <w:name w:val="Comment Subject Char"/>
    <w:basedOn w:val="CommentTextChar"/>
    <w:link w:val="CommentSubject"/>
    <w:uiPriority w:val="99"/>
    <w:semiHidden/>
    <w:rsid w:val="007365AB"/>
    <w:rPr>
      <w:b/>
      <w:bCs/>
      <w:sz w:val="20"/>
      <w:szCs w:val="20"/>
    </w:rPr>
  </w:style>
  <w:style w:type="character" w:customStyle="1" w:styleId="B1Zchn">
    <w:name w:val="B1 Zchn"/>
    <w:qFormat/>
    <w:rsid w:val="007829E6"/>
    <w:rPr>
      <w:rFonts w:ascii="Times New Roman" w:hAnsi="Times New Roman"/>
      <w:lang w:val="en-GB" w:eastAsia="en-US"/>
    </w:rPr>
  </w:style>
  <w:style w:type="character" w:customStyle="1" w:styleId="B1Char1">
    <w:name w:val="B1 Char1"/>
    <w:locked/>
    <w:rsid w:val="009F6AEF"/>
    <w:rPr>
      <w:rFonts w:ascii="Times New Roman" w:hAnsi="Times New Roman"/>
      <w:lang w:val="en-GB"/>
    </w:rPr>
  </w:style>
  <w:style w:type="paragraph" w:customStyle="1" w:styleId="Proposal">
    <w:name w:val="Proposal"/>
    <w:basedOn w:val="BodyText"/>
    <w:link w:val="Proposal0"/>
    <w:qFormat/>
    <w:rsid w:val="00D85E6E"/>
    <w:pPr>
      <w:numPr>
        <w:numId w:val="1"/>
      </w:numPr>
      <w:tabs>
        <w:tab w:val="clear" w:pos="1304"/>
        <w:tab w:val="left" w:pos="1701"/>
      </w:tabs>
      <w:overflowPunct w:val="0"/>
      <w:autoSpaceDE w:val="0"/>
      <w:autoSpaceDN w:val="0"/>
      <w:adjustRightInd w:val="0"/>
      <w:textAlignment w:val="baseline"/>
    </w:pPr>
    <w:rPr>
      <w:rFonts w:ascii="Arial" w:eastAsia="MS Mincho" w:hAnsi="Arial"/>
      <w:b/>
      <w:bCs/>
      <w:szCs w:val="20"/>
      <w:lang w:eastAsia="zh-CN"/>
    </w:rPr>
  </w:style>
  <w:style w:type="paragraph" w:customStyle="1" w:styleId="Observation">
    <w:name w:val="Observation"/>
    <w:basedOn w:val="Proposal"/>
    <w:rsid w:val="000E5480"/>
    <w:pPr>
      <w:numPr>
        <w:numId w:val="2"/>
      </w:numPr>
    </w:pPr>
    <w:rPr>
      <w:lang w:eastAsia="ja-JP"/>
    </w:rPr>
  </w:style>
  <w:style w:type="paragraph" w:customStyle="1" w:styleId="CRCoverPage">
    <w:name w:val="CR Cover Page"/>
    <w:rsid w:val="00861592"/>
    <w:pPr>
      <w:spacing w:after="120" w:line="240" w:lineRule="auto"/>
    </w:pPr>
    <w:rPr>
      <w:rFonts w:ascii="Arial" w:eastAsia="MS Mincho" w:hAnsi="Arial" w:cs="Times New Roman"/>
      <w:sz w:val="20"/>
      <w:szCs w:val="20"/>
      <w:lang w:val="en-GB"/>
    </w:rPr>
  </w:style>
  <w:style w:type="paragraph" w:styleId="List3">
    <w:name w:val="List 3"/>
    <w:basedOn w:val="Normal"/>
    <w:uiPriority w:val="99"/>
    <w:semiHidden/>
    <w:unhideWhenUsed/>
    <w:rsid w:val="00313BD0"/>
    <w:pPr>
      <w:ind w:leftChars="400" w:left="100" w:hangingChars="200" w:hanging="200"/>
      <w:contextualSpacing/>
    </w:pPr>
  </w:style>
  <w:style w:type="paragraph" w:customStyle="1" w:styleId="TF">
    <w:name w:val="TF"/>
    <w:basedOn w:val="TH"/>
    <w:link w:val="TFChar"/>
    <w:rsid w:val="00632343"/>
    <w:pPr>
      <w:keepNext w:val="0"/>
      <w:overflowPunct w:val="0"/>
      <w:autoSpaceDE w:val="0"/>
      <w:autoSpaceDN w:val="0"/>
      <w:adjustRightInd w:val="0"/>
      <w:spacing w:before="0" w:after="240"/>
      <w:textAlignment w:val="baseline"/>
    </w:pPr>
    <w:rPr>
      <w:rFonts w:eastAsia="Times New Roman"/>
      <w:lang w:eastAsia="ja-JP"/>
    </w:rPr>
  </w:style>
  <w:style w:type="character" w:customStyle="1" w:styleId="TFChar">
    <w:name w:val="TF Char"/>
    <w:link w:val="TF"/>
    <w:rsid w:val="00632343"/>
    <w:rPr>
      <w:rFonts w:ascii="Arial" w:eastAsia="Times New Roman" w:hAnsi="Arial" w:cs="Times New Roman"/>
      <w:b/>
      <w:sz w:val="20"/>
      <w:szCs w:val="20"/>
      <w:lang w:val="en-GB" w:eastAsia="ja-JP"/>
    </w:rPr>
  </w:style>
  <w:style w:type="paragraph" w:customStyle="1" w:styleId="berschrift1H1">
    <w:name w:val="Überschrift 1.H1"/>
    <w:basedOn w:val="Normal"/>
    <w:next w:val="Normal"/>
    <w:rsid w:val="00C431FE"/>
    <w:pPr>
      <w:keepNext/>
      <w:keepLines/>
      <w:numPr>
        <w:numId w:val="3"/>
      </w:numPr>
      <w:pBdr>
        <w:top w:val="single" w:sz="12" w:space="3" w:color="auto"/>
      </w:pBdr>
      <w:tabs>
        <w:tab w:val="clear" w:pos="735"/>
      </w:tabs>
      <w:overflowPunct w:val="0"/>
      <w:autoSpaceDE w:val="0"/>
      <w:autoSpaceDN w:val="0"/>
      <w:adjustRightInd w:val="0"/>
      <w:spacing w:before="240" w:after="180" w:line="240" w:lineRule="auto"/>
      <w:textAlignment w:val="baseline"/>
      <w:outlineLvl w:val="0"/>
    </w:pPr>
    <w:rPr>
      <w:rFonts w:ascii="Arial" w:hAnsi="Arial" w:cs="Times New Roman"/>
      <w:sz w:val="36"/>
      <w:szCs w:val="20"/>
      <w:lang w:val="en-GB" w:eastAsia="de-DE"/>
    </w:rPr>
  </w:style>
  <w:style w:type="character" w:customStyle="1" w:styleId="Heading6Char">
    <w:name w:val="Heading 6 Char"/>
    <w:basedOn w:val="DefaultParagraphFont"/>
    <w:link w:val="Heading6"/>
    <w:uiPriority w:val="9"/>
    <w:semiHidden/>
    <w:rsid w:val="00BD1E22"/>
  </w:style>
  <w:style w:type="character" w:customStyle="1" w:styleId="Heading7Char">
    <w:name w:val="Heading 7 Char"/>
    <w:basedOn w:val="DefaultParagraphFont"/>
    <w:link w:val="Heading7"/>
    <w:uiPriority w:val="9"/>
    <w:semiHidden/>
    <w:rsid w:val="00BD1E22"/>
    <w:rPr>
      <w:rFonts w:asciiTheme="majorHAnsi" w:eastAsiaTheme="majorEastAsia" w:hAnsiTheme="majorHAnsi" w:cstheme="majorBidi"/>
      <w:i/>
      <w:iCs/>
    </w:rPr>
  </w:style>
  <w:style w:type="paragraph" w:styleId="Title">
    <w:name w:val="Title"/>
    <w:basedOn w:val="Normal"/>
    <w:next w:val="Normal"/>
    <w:link w:val="TitleChar"/>
    <w:uiPriority w:val="10"/>
    <w:qFormat/>
    <w:rsid w:val="00BD1E22"/>
    <w:pPr>
      <w:spacing w:after="0" w:line="240" w:lineRule="auto"/>
      <w:contextualSpacing/>
    </w:pPr>
    <w:rPr>
      <w:rFonts w:asciiTheme="majorHAnsi" w:eastAsiaTheme="majorEastAsia" w:hAnsiTheme="majorHAnsi" w:cstheme="majorBidi"/>
      <w:spacing w:val="-10"/>
      <w:sz w:val="56"/>
      <w:szCs w:val="56"/>
    </w:rPr>
  </w:style>
  <w:style w:type="character" w:customStyle="1" w:styleId="TitleChar">
    <w:name w:val="Title Char"/>
    <w:basedOn w:val="DefaultParagraphFont"/>
    <w:link w:val="Title"/>
    <w:uiPriority w:val="10"/>
    <w:rsid w:val="00BD1E22"/>
    <w:rPr>
      <w:rFonts w:asciiTheme="majorHAnsi" w:eastAsiaTheme="majorEastAsia" w:hAnsiTheme="majorHAnsi" w:cstheme="majorBidi"/>
      <w:spacing w:val="-10"/>
      <w:sz w:val="56"/>
      <w:szCs w:val="56"/>
    </w:rPr>
  </w:style>
  <w:style w:type="paragraph" w:styleId="Subtitle">
    <w:name w:val="Subtitle"/>
    <w:basedOn w:val="Normal"/>
    <w:next w:val="Normal"/>
    <w:link w:val="SubtitleChar"/>
    <w:uiPriority w:val="11"/>
    <w:qFormat/>
    <w:rsid w:val="00BD1E22"/>
    <w:pPr>
      <w:numPr>
        <w:ilvl w:val="1"/>
      </w:numPr>
    </w:pPr>
    <w:rPr>
      <w:color w:val="5A5A5A" w:themeColor="text1" w:themeTint="A5"/>
      <w:spacing w:val="15"/>
    </w:rPr>
  </w:style>
  <w:style w:type="character" w:customStyle="1" w:styleId="SubtitleChar">
    <w:name w:val="Subtitle Char"/>
    <w:basedOn w:val="DefaultParagraphFont"/>
    <w:link w:val="Subtitle"/>
    <w:uiPriority w:val="11"/>
    <w:rsid w:val="00BD1E22"/>
    <w:rPr>
      <w:color w:val="5A5A5A" w:themeColor="text1" w:themeTint="A5"/>
      <w:spacing w:val="15"/>
    </w:rPr>
  </w:style>
  <w:style w:type="character" w:styleId="Strong">
    <w:name w:val="Strong"/>
    <w:basedOn w:val="DefaultParagraphFont"/>
    <w:uiPriority w:val="22"/>
    <w:qFormat/>
    <w:rsid w:val="00BD1E22"/>
    <w:rPr>
      <w:b/>
      <w:bCs/>
      <w:color w:val="auto"/>
    </w:rPr>
  </w:style>
  <w:style w:type="character" w:styleId="Emphasis">
    <w:name w:val="Emphasis"/>
    <w:basedOn w:val="DefaultParagraphFont"/>
    <w:uiPriority w:val="20"/>
    <w:qFormat/>
    <w:rsid w:val="00BD1E22"/>
    <w:rPr>
      <w:i/>
      <w:iCs/>
      <w:color w:val="auto"/>
    </w:rPr>
  </w:style>
  <w:style w:type="paragraph" w:styleId="NoSpacing">
    <w:name w:val="No Spacing"/>
    <w:uiPriority w:val="1"/>
    <w:qFormat/>
    <w:rsid w:val="00BD1E22"/>
    <w:pPr>
      <w:spacing w:after="0" w:line="240" w:lineRule="auto"/>
    </w:pPr>
  </w:style>
  <w:style w:type="paragraph" w:styleId="Quote">
    <w:name w:val="Quote"/>
    <w:basedOn w:val="Normal"/>
    <w:next w:val="Normal"/>
    <w:link w:val="QuoteChar"/>
    <w:uiPriority w:val="29"/>
    <w:qFormat/>
    <w:rsid w:val="00BD1E22"/>
    <w:pPr>
      <w:spacing w:before="200"/>
      <w:ind w:left="864" w:right="864"/>
    </w:pPr>
    <w:rPr>
      <w:i/>
      <w:iCs/>
      <w:color w:val="404040" w:themeColor="text1" w:themeTint="BF"/>
    </w:rPr>
  </w:style>
  <w:style w:type="character" w:customStyle="1" w:styleId="QuoteChar">
    <w:name w:val="Quote Char"/>
    <w:basedOn w:val="DefaultParagraphFont"/>
    <w:link w:val="Quote"/>
    <w:uiPriority w:val="29"/>
    <w:rsid w:val="00BD1E22"/>
    <w:rPr>
      <w:i/>
      <w:iCs/>
      <w:color w:val="404040" w:themeColor="text1" w:themeTint="BF"/>
    </w:rPr>
  </w:style>
  <w:style w:type="paragraph" w:styleId="IntenseQuote">
    <w:name w:val="Intense Quote"/>
    <w:basedOn w:val="Normal"/>
    <w:next w:val="Normal"/>
    <w:link w:val="IntenseQuoteChar"/>
    <w:uiPriority w:val="30"/>
    <w:qFormat/>
    <w:rsid w:val="00BD1E22"/>
    <w:pPr>
      <w:pBdr>
        <w:top w:val="single" w:sz="4" w:space="10" w:color="404040" w:themeColor="text1" w:themeTint="BF"/>
        <w:bottom w:val="single" w:sz="4" w:space="10" w:color="404040" w:themeColor="text1" w:themeTint="BF"/>
      </w:pBdr>
      <w:spacing w:before="360" w:after="360"/>
      <w:ind w:left="864" w:right="864"/>
      <w:jc w:val="center"/>
    </w:pPr>
    <w:rPr>
      <w:i/>
      <w:iCs/>
      <w:color w:val="404040" w:themeColor="text1" w:themeTint="BF"/>
    </w:rPr>
  </w:style>
  <w:style w:type="character" w:customStyle="1" w:styleId="IntenseQuoteChar">
    <w:name w:val="Intense Quote Char"/>
    <w:basedOn w:val="DefaultParagraphFont"/>
    <w:link w:val="IntenseQuote"/>
    <w:uiPriority w:val="30"/>
    <w:rsid w:val="00BD1E22"/>
    <w:rPr>
      <w:i/>
      <w:iCs/>
      <w:color w:val="404040" w:themeColor="text1" w:themeTint="BF"/>
    </w:rPr>
  </w:style>
  <w:style w:type="character" w:styleId="SubtleEmphasis">
    <w:name w:val="Subtle Emphasis"/>
    <w:basedOn w:val="DefaultParagraphFont"/>
    <w:uiPriority w:val="19"/>
    <w:qFormat/>
    <w:rsid w:val="00BD1E22"/>
    <w:rPr>
      <w:i/>
      <w:iCs/>
      <w:color w:val="404040" w:themeColor="text1" w:themeTint="BF"/>
    </w:rPr>
  </w:style>
  <w:style w:type="character" w:styleId="IntenseEmphasis">
    <w:name w:val="Intense Emphasis"/>
    <w:basedOn w:val="DefaultParagraphFont"/>
    <w:uiPriority w:val="21"/>
    <w:qFormat/>
    <w:rsid w:val="00BD1E22"/>
    <w:rPr>
      <w:b/>
      <w:bCs/>
      <w:i/>
      <w:iCs/>
      <w:color w:val="auto"/>
    </w:rPr>
  </w:style>
  <w:style w:type="character" w:styleId="SubtleReference">
    <w:name w:val="Subtle Reference"/>
    <w:basedOn w:val="DefaultParagraphFont"/>
    <w:uiPriority w:val="31"/>
    <w:qFormat/>
    <w:rsid w:val="00BD1E22"/>
    <w:rPr>
      <w:smallCaps/>
      <w:color w:val="404040" w:themeColor="text1" w:themeTint="BF"/>
    </w:rPr>
  </w:style>
  <w:style w:type="character" w:styleId="IntenseReference">
    <w:name w:val="Intense Reference"/>
    <w:basedOn w:val="DefaultParagraphFont"/>
    <w:uiPriority w:val="32"/>
    <w:qFormat/>
    <w:rsid w:val="00BD1E22"/>
    <w:rPr>
      <w:b/>
      <w:bCs/>
      <w:smallCaps/>
      <w:color w:val="404040" w:themeColor="text1" w:themeTint="BF"/>
      <w:spacing w:val="5"/>
    </w:rPr>
  </w:style>
  <w:style w:type="character" w:styleId="BookTitle">
    <w:name w:val="Book Title"/>
    <w:basedOn w:val="DefaultParagraphFont"/>
    <w:uiPriority w:val="33"/>
    <w:qFormat/>
    <w:rsid w:val="00BD1E22"/>
    <w:rPr>
      <w:b/>
      <w:bCs/>
      <w:i/>
      <w:iCs/>
      <w:spacing w:val="5"/>
    </w:rPr>
  </w:style>
  <w:style w:type="paragraph" w:styleId="TOCHeading">
    <w:name w:val="TOC Heading"/>
    <w:basedOn w:val="Heading1"/>
    <w:next w:val="Normal"/>
    <w:uiPriority w:val="39"/>
    <w:semiHidden/>
    <w:unhideWhenUsed/>
    <w:qFormat/>
    <w:rsid w:val="00BD1E22"/>
    <w:pPr>
      <w:outlineLvl w:val="9"/>
    </w:pPr>
  </w:style>
  <w:style w:type="paragraph" w:customStyle="1" w:styleId="ZT">
    <w:name w:val="ZT"/>
    <w:qFormat/>
    <w:rsid w:val="003B4DE3"/>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character" w:customStyle="1" w:styleId="ZGSM">
    <w:name w:val="ZGSM"/>
    <w:qFormat/>
    <w:rsid w:val="003B4DE3"/>
  </w:style>
  <w:style w:type="paragraph" w:customStyle="1" w:styleId="BODY">
    <w:name w:val="BODY"/>
    <w:basedOn w:val="Normal"/>
    <w:link w:val="BODYCharChar"/>
    <w:autoRedefine/>
    <w:uiPriority w:val="99"/>
    <w:rsid w:val="009267B3"/>
    <w:pPr>
      <w:spacing w:before="240" w:line="240" w:lineRule="auto"/>
      <w:ind w:left="1296" w:hanging="360"/>
    </w:pPr>
    <w:rPr>
      <w:rFonts w:ascii="Bookman Old Style" w:eastAsia="Malgun Gothic" w:hAnsi="Bookman Old Style" w:cs="Times New Roman"/>
      <w:sz w:val="20"/>
      <w:szCs w:val="24"/>
    </w:rPr>
  </w:style>
  <w:style w:type="character" w:customStyle="1" w:styleId="BODYCharChar">
    <w:name w:val="BODY Char Char"/>
    <w:basedOn w:val="DefaultParagraphFont"/>
    <w:link w:val="BODY"/>
    <w:uiPriority w:val="99"/>
    <w:rsid w:val="009267B3"/>
    <w:rPr>
      <w:rFonts w:ascii="Bookman Old Style" w:eastAsia="Malgun Gothic" w:hAnsi="Bookman Old Style" w:cs="Times New Roman"/>
      <w:sz w:val="20"/>
      <w:szCs w:val="24"/>
    </w:rPr>
  </w:style>
  <w:style w:type="paragraph" w:customStyle="1" w:styleId="ArialText">
    <w:name w:val="Arial Text"/>
    <w:basedOn w:val="Normal"/>
    <w:link w:val="ArialTextChar"/>
    <w:qFormat/>
    <w:rsid w:val="00C5376E"/>
    <w:pPr>
      <w:jc w:val="both"/>
    </w:pPr>
    <w:rPr>
      <w:rFonts w:ascii="Arial" w:eastAsiaTheme="minorHAnsi" w:hAnsi="Arial"/>
      <w:sz w:val="20"/>
      <w:lang w:eastAsia="ja-JP"/>
    </w:rPr>
  </w:style>
  <w:style w:type="character" w:customStyle="1" w:styleId="ArialTextChar">
    <w:name w:val="Arial Text Char"/>
    <w:basedOn w:val="DefaultParagraphFont"/>
    <w:link w:val="ArialText"/>
    <w:rsid w:val="00C5376E"/>
    <w:rPr>
      <w:rFonts w:ascii="Arial" w:eastAsiaTheme="minorHAnsi" w:hAnsi="Arial"/>
      <w:sz w:val="20"/>
      <w:lang w:eastAsia="ja-JP"/>
    </w:rPr>
  </w:style>
  <w:style w:type="paragraph" w:styleId="NormalWeb">
    <w:name w:val="Normal (Web)"/>
    <w:basedOn w:val="Normal"/>
    <w:uiPriority w:val="99"/>
    <w:semiHidden/>
    <w:unhideWhenUsed/>
    <w:rsid w:val="00ED5D6E"/>
    <w:pPr>
      <w:spacing w:before="100" w:beforeAutospacing="1" w:after="100" w:afterAutospacing="1" w:line="240" w:lineRule="auto"/>
    </w:pPr>
    <w:rPr>
      <w:rFonts w:ascii="Times New Roman" w:eastAsia="Times New Roman" w:hAnsi="Times New Roman" w:cs="Times New Roman"/>
      <w:sz w:val="24"/>
      <w:szCs w:val="24"/>
      <w:lang w:eastAsia="ko-KR"/>
    </w:rPr>
  </w:style>
  <w:style w:type="character" w:customStyle="1" w:styleId="Proposal0">
    <w:name w:val="Proposal (文字)"/>
    <w:link w:val="Proposal"/>
    <w:rsid w:val="00907F1E"/>
    <w:rPr>
      <w:rFonts w:ascii="Arial" w:eastAsia="MS Mincho" w:hAnsi="Arial" w:cs="Times New Roman"/>
      <w:b/>
      <w:bCs/>
      <w:sz w:val="20"/>
      <w:szCs w:val="20"/>
      <w:lang w:val="en-GB" w:eastAsia="zh-CN"/>
    </w:rPr>
  </w:style>
  <w:style w:type="table" w:customStyle="1" w:styleId="12">
    <w:name w:val="网格型1"/>
    <w:basedOn w:val="TableNormal"/>
    <w:next w:val="TableGrid"/>
    <w:rsid w:val="002900FF"/>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834CAD"/>
    <w:pPr>
      <w:autoSpaceDE w:val="0"/>
      <w:autoSpaceDN w:val="0"/>
      <w:adjustRightInd w:val="0"/>
      <w:spacing w:after="0" w:line="240" w:lineRule="auto"/>
    </w:pPr>
    <w:rPr>
      <w:rFonts w:ascii="Arial" w:hAnsi="Arial" w:cs="Arial"/>
      <w:color w:val="000000"/>
      <w:sz w:val="24"/>
      <w:szCs w:val="24"/>
    </w:rPr>
  </w:style>
  <w:style w:type="character" w:customStyle="1" w:styleId="normaltextrun">
    <w:name w:val="normaltextrun"/>
    <w:basedOn w:val="DefaultParagraphFont"/>
    <w:rsid w:val="00AC2C8B"/>
  </w:style>
  <w:style w:type="character" w:customStyle="1" w:styleId="ui-provider">
    <w:name w:val="ui-provider"/>
    <w:basedOn w:val="DefaultParagraphFont"/>
    <w:rsid w:val="007F53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72680">
      <w:bodyDiv w:val="1"/>
      <w:marLeft w:val="0"/>
      <w:marRight w:val="0"/>
      <w:marTop w:val="0"/>
      <w:marBottom w:val="0"/>
      <w:divBdr>
        <w:top w:val="none" w:sz="0" w:space="0" w:color="auto"/>
        <w:left w:val="none" w:sz="0" w:space="0" w:color="auto"/>
        <w:bottom w:val="none" w:sz="0" w:space="0" w:color="auto"/>
        <w:right w:val="none" w:sz="0" w:space="0" w:color="auto"/>
      </w:divBdr>
      <w:divsChild>
        <w:div w:id="1875845486">
          <w:marLeft w:val="0"/>
          <w:marRight w:val="0"/>
          <w:marTop w:val="0"/>
          <w:marBottom w:val="0"/>
          <w:divBdr>
            <w:top w:val="none" w:sz="0" w:space="0" w:color="auto"/>
            <w:left w:val="none" w:sz="0" w:space="0" w:color="auto"/>
            <w:bottom w:val="none" w:sz="0" w:space="0" w:color="auto"/>
            <w:right w:val="none" w:sz="0" w:space="0" w:color="auto"/>
          </w:divBdr>
          <w:divsChild>
            <w:div w:id="1619556800">
              <w:marLeft w:val="0"/>
              <w:marRight w:val="0"/>
              <w:marTop w:val="0"/>
              <w:marBottom w:val="0"/>
              <w:divBdr>
                <w:top w:val="none" w:sz="0" w:space="0" w:color="auto"/>
                <w:left w:val="none" w:sz="0" w:space="0" w:color="auto"/>
                <w:bottom w:val="none" w:sz="0" w:space="0" w:color="auto"/>
                <w:right w:val="none" w:sz="0" w:space="0" w:color="auto"/>
              </w:divBdr>
              <w:divsChild>
                <w:div w:id="534275305">
                  <w:marLeft w:val="0"/>
                  <w:marRight w:val="0"/>
                  <w:marTop w:val="0"/>
                  <w:marBottom w:val="0"/>
                  <w:divBdr>
                    <w:top w:val="none" w:sz="0" w:space="0" w:color="auto"/>
                    <w:left w:val="none" w:sz="0" w:space="0" w:color="auto"/>
                    <w:bottom w:val="none" w:sz="0" w:space="0" w:color="auto"/>
                    <w:right w:val="none" w:sz="0" w:space="0" w:color="auto"/>
                  </w:divBdr>
                  <w:divsChild>
                    <w:div w:id="166945273">
                      <w:marLeft w:val="0"/>
                      <w:marRight w:val="0"/>
                      <w:marTop w:val="0"/>
                      <w:marBottom w:val="0"/>
                      <w:divBdr>
                        <w:top w:val="none" w:sz="0" w:space="0" w:color="auto"/>
                        <w:left w:val="none" w:sz="0" w:space="0" w:color="auto"/>
                        <w:bottom w:val="none" w:sz="0" w:space="0" w:color="auto"/>
                        <w:right w:val="none" w:sz="0" w:space="0" w:color="auto"/>
                      </w:divBdr>
                      <w:divsChild>
                        <w:div w:id="195701286">
                          <w:marLeft w:val="0"/>
                          <w:marRight w:val="0"/>
                          <w:marTop w:val="0"/>
                          <w:marBottom w:val="0"/>
                          <w:divBdr>
                            <w:top w:val="none" w:sz="0" w:space="0" w:color="auto"/>
                            <w:left w:val="none" w:sz="0" w:space="0" w:color="auto"/>
                            <w:bottom w:val="none" w:sz="0" w:space="0" w:color="auto"/>
                            <w:right w:val="none" w:sz="0" w:space="0" w:color="auto"/>
                          </w:divBdr>
                          <w:divsChild>
                            <w:div w:id="739251562">
                              <w:marLeft w:val="0"/>
                              <w:marRight w:val="0"/>
                              <w:marTop w:val="0"/>
                              <w:marBottom w:val="0"/>
                              <w:divBdr>
                                <w:top w:val="none" w:sz="0" w:space="0" w:color="auto"/>
                                <w:left w:val="none" w:sz="0" w:space="0" w:color="auto"/>
                                <w:bottom w:val="none" w:sz="0" w:space="0" w:color="auto"/>
                                <w:right w:val="none" w:sz="0" w:space="0" w:color="auto"/>
                              </w:divBdr>
                              <w:divsChild>
                                <w:div w:id="957562298">
                                  <w:marLeft w:val="0"/>
                                  <w:marRight w:val="0"/>
                                  <w:marTop w:val="0"/>
                                  <w:marBottom w:val="0"/>
                                  <w:divBdr>
                                    <w:top w:val="none" w:sz="0" w:space="0" w:color="auto"/>
                                    <w:left w:val="none" w:sz="0" w:space="0" w:color="auto"/>
                                    <w:bottom w:val="none" w:sz="0" w:space="0" w:color="auto"/>
                                    <w:right w:val="none" w:sz="0" w:space="0" w:color="auto"/>
                                  </w:divBdr>
                                  <w:divsChild>
                                    <w:div w:id="755251889">
                                      <w:marLeft w:val="0"/>
                                      <w:marRight w:val="0"/>
                                      <w:marTop w:val="0"/>
                                      <w:marBottom w:val="0"/>
                                      <w:divBdr>
                                        <w:top w:val="none" w:sz="0" w:space="0" w:color="auto"/>
                                        <w:left w:val="none" w:sz="0" w:space="0" w:color="auto"/>
                                        <w:bottom w:val="none" w:sz="0" w:space="0" w:color="auto"/>
                                        <w:right w:val="none" w:sz="0" w:space="0" w:color="auto"/>
                                      </w:divBdr>
                                      <w:divsChild>
                                        <w:div w:id="1291128954">
                                          <w:marLeft w:val="0"/>
                                          <w:marRight w:val="0"/>
                                          <w:marTop w:val="0"/>
                                          <w:marBottom w:val="0"/>
                                          <w:divBdr>
                                            <w:top w:val="none" w:sz="0" w:space="0" w:color="auto"/>
                                            <w:left w:val="none" w:sz="0" w:space="0" w:color="auto"/>
                                            <w:bottom w:val="none" w:sz="0" w:space="0" w:color="auto"/>
                                            <w:right w:val="none" w:sz="0" w:space="0" w:color="auto"/>
                                          </w:divBdr>
                                          <w:divsChild>
                                            <w:div w:id="1620185208">
                                              <w:marLeft w:val="0"/>
                                              <w:marRight w:val="0"/>
                                              <w:marTop w:val="0"/>
                                              <w:marBottom w:val="0"/>
                                              <w:divBdr>
                                                <w:top w:val="none" w:sz="0" w:space="0" w:color="auto"/>
                                                <w:left w:val="none" w:sz="0" w:space="0" w:color="auto"/>
                                                <w:bottom w:val="none" w:sz="0" w:space="0" w:color="auto"/>
                                                <w:right w:val="none" w:sz="0" w:space="0" w:color="auto"/>
                                              </w:divBdr>
                                              <w:divsChild>
                                                <w:div w:id="978996178">
                                                  <w:marLeft w:val="0"/>
                                                  <w:marRight w:val="0"/>
                                                  <w:marTop w:val="0"/>
                                                  <w:marBottom w:val="0"/>
                                                  <w:divBdr>
                                                    <w:top w:val="none" w:sz="0" w:space="0" w:color="auto"/>
                                                    <w:left w:val="none" w:sz="0" w:space="0" w:color="auto"/>
                                                    <w:bottom w:val="none" w:sz="0" w:space="0" w:color="auto"/>
                                                    <w:right w:val="none" w:sz="0" w:space="0" w:color="auto"/>
                                                  </w:divBdr>
                                                  <w:divsChild>
                                                    <w:div w:id="830216629">
                                                      <w:marLeft w:val="0"/>
                                                      <w:marRight w:val="0"/>
                                                      <w:marTop w:val="0"/>
                                                      <w:marBottom w:val="0"/>
                                                      <w:divBdr>
                                                        <w:top w:val="none" w:sz="0" w:space="0" w:color="auto"/>
                                                        <w:left w:val="none" w:sz="0" w:space="0" w:color="auto"/>
                                                        <w:bottom w:val="none" w:sz="0" w:space="0" w:color="auto"/>
                                                        <w:right w:val="none" w:sz="0" w:space="0" w:color="auto"/>
                                                      </w:divBdr>
                                                      <w:divsChild>
                                                        <w:div w:id="1203203474">
                                                          <w:marLeft w:val="0"/>
                                                          <w:marRight w:val="0"/>
                                                          <w:marTop w:val="0"/>
                                                          <w:marBottom w:val="0"/>
                                                          <w:divBdr>
                                                            <w:top w:val="none" w:sz="0" w:space="0" w:color="auto"/>
                                                            <w:left w:val="none" w:sz="0" w:space="0" w:color="auto"/>
                                                            <w:bottom w:val="none" w:sz="0" w:space="0" w:color="auto"/>
                                                            <w:right w:val="none" w:sz="0" w:space="0" w:color="auto"/>
                                                          </w:divBdr>
                                                          <w:divsChild>
                                                            <w:div w:id="459301026">
                                                              <w:marLeft w:val="0"/>
                                                              <w:marRight w:val="0"/>
                                                              <w:marTop w:val="0"/>
                                                              <w:marBottom w:val="0"/>
                                                              <w:divBdr>
                                                                <w:top w:val="none" w:sz="0" w:space="0" w:color="auto"/>
                                                                <w:left w:val="none" w:sz="0" w:space="0" w:color="auto"/>
                                                                <w:bottom w:val="none" w:sz="0" w:space="0" w:color="auto"/>
                                                                <w:right w:val="none" w:sz="0" w:space="0" w:color="auto"/>
                                                              </w:divBdr>
                                                              <w:divsChild>
                                                                <w:div w:id="626621646">
                                                                  <w:marLeft w:val="0"/>
                                                                  <w:marRight w:val="0"/>
                                                                  <w:marTop w:val="0"/>
                                                                  <w:marBottom w:val="0"/>
                                                                  <w:divBdr>
                                                                    <w:top w:val="none" w:sz="0" w:space="0" w:color="auto"/>
                                                                    <w:left w:val="none" w:sz="0" w:space="0" w:color="auto"/>
                                                                    <w:bottom w:val="none" w:sz="0" w:space="0" w:color="auto"/>
                                                                    <w:right w:val="none" w:sz="0" w:space="0" w:color="auto"/>
                                                                  </w:divBdr>
                                                                  <w:divsChild>
                                                                    <w:div w:id="820082510">
                                                                      <w:marLeft w:val="0"/>
                                                                      <w:marRight w:val="0"/>
                                                                      <w:marTop w:val="0"/>
                                                                      <w:marBottom w:val="0"/>
                                                                      <w:divBdr>
                                                                        <w:top w:val="none" w:sz="0" w:space="0" w:color="auto"/>
                                                                        <w:left w:val="none" w:sz="0" w:space="0" w:color="auto"/>
                                                                        <w:bottom w:val="none" w:sz="0" w:space="0" w:color="auto"/>
                                                                        <w:right w:val="none" w:sz="0" w:space="0" w:color="auto"/>
                                                                      </w:divBdr>
                                                                      <w:divsChild>
                                                                        <w:div w:id="2120680427">
                                                                          <w:marLeft w:val="0"/>
                                                                          <w:marRight w:val="0"/>
                                                                          <w:marTop w:val="0"/>
                                                                          <w:marBottom w:val="0"/>
                                                                          <w:divBdr>
                                                                            <w:top w:val="none" w:sz="0" w:space="0" w:color="auto"/>
                                                                            <w:left w:val="none" w:sz="0" w:space="0" w:color="auto"/>
                                                                            <w:bottom w:val="none" w:sz="0" w:space="0" w:color="auto"/>
                                                                            <w:right w:val="none" w:sz="0" w:space="0" w:color="auto"/>
                                                                          </w:divBdr>
                                                                          <w:divsChild>
                                                                            <w:div w:id="912741989">
                                                                              <w:marLeft w:val="0"/>
                                                                              <w:marRight w:val="0"/>
                                                                              <w:marTop w:val="0"/>
                                                                              <w:marBottom w:val="0"/>
                                                                              <w:divBdr>
                                                                                <w:top w:val="none" w:sz="0" w:space="0" w:color="auto"/>
                                                                                <w:left w:val="none" w:sz="0" w:space="0" w:color="auto"/>
                                                                                <w:bottom w:val="none" w:sz="0" w:space="0" w:color="auto"/>
                                                                                <w:right w:val="none" w:sz="0" w:space="0" w:color="auto"/>
                                                                              </w:divBdr>
                                                                              <w:divsChild>
                                                                                <w:div w:id="1466778223">
                                                                                  <w:marLeft w:val="0"/>
                                                                                  <w:marRight w:val="0"/>
                                                                                  <w:marTop w:val="0"/>
                                                                                  <w:marBottom w:val="0"/>
                                                                                  <w:divBdr>
                                                                                    <w:top w:val="none" w:sz="0" w:space="0" w:color="auto"/>
                                                                                    <w:left w:val="none" w:sz="0" w:space="0" w:color="auto"/>
                                                                                    <w:bottom w:val="none" w:sz="0" w:space="0" w:color="auto"/>
                                                                                    <w:right w:val="none" w:sz="0" w:space="0" w:color="auto"/>
                                                                                  </w:divBdr>
                                                                                  <w:divsChild>
                                                                                    <w:div w:id="1857235549">
                                                                                      <w:marLeft w:val="0"/>
                                                                                      <w:marRight w:val="0"/>
                                                                                      <w:marTop w:val="0"/>
                                                                                      <w:marBottom w:val="0"/>
                                                                                      <w:divBdr>
                                                                                        <w:top w:val="none" w:sz="0" w:space="0" w:color="auto"/>
                                                                                        <w:left w:val="none" w:sz="0" w:space="0" w:color="auto"/>
                                                                                        <w:bottom w:val="none" w:sz="0" w:space="0" w:color="auto"/>
                                                                                        <w:right w:val="none" w:sz="0" w:space="0" w:color="auto"/>
                                                                                      </w:divBdr>
                                                                                      <w:divsChild>
                                                                                        <w:div w:id="1863787822">
                                                                                          <w:marLeft w:val="0"/>
                                                                                          <w:marRight w:val="0"/>
                                                                                          <w:marTop w:val="0"/>
                                                                                          <w:marBottom w:val="0"/>
                                                                                          <w:divBdr>
                                                                                            <w:top w:val="none" w:sz="0" w:space="0" w:color="auto"/>
                                                                                            <w:left w:val="none" w:sz="0" w:space="0" w:color="auto"/>
                                                                                            <w:bottom w:val="none" w:sz="0" w:space="0" w:color="auto"/>
                                                                                            <w:right w:val="none" w:sz="0" w:space="0" w:color="auto"/>
                                                                                          </w:divBdr>
                                                                                          <w:divsChild>
                                                                                            <w:div w:id="207686616">
                                                                                              <w:marLeft w:val="0"/>
                                                                                              <w:marRight w:val="120"/>
                                                                                              <w:marTop w:val="0"/>
                                                                                              <w:marBottom w:val="150"/>
                                                                                              <w:divBdr>
                                                                                                <w:top w:val="single" w:sz="2" w:space="0" w:color="EFEFEF"/>
                                                                                                <w:left w:val="single" w:sz="6" w:space="0" w:color="EFEFEF"/>
                                                                                                <w:bottom w:val="single" w:sz="6" w:space="0" w:color="E2E2E2"/>
                                                                                                <w:right w:val="single" w:sz="6" w:space="0" w:color="EFEFEF"/>
                                                                                              </w:divBdr>
                                                                                              <w:divsChild>
                                                                                                <w:div w:id="667488871">
                                                                                                  <w:marLeft w:val="0"/>
                                                                                                  <w:marRight w:val="0"/>
                                                                                                  <w:marTop w:val="0"/>
                                                                                                  <w:marBottom w:val="0"/>
                                                                                                  <w:divBdr>
                                                                                                    <w:top w:val="none" w:sz="0" w:space="0" w:color="auto"/>
                                                                                                    <w:left w:val="none" w:sz="0" w:space="0" w:color="auto"/>
                                                                                                    <w:bottom w:val="none" w:sz="0" w:space="0" w:color="auto"/>
                                                                                                    <w:right w:val="none" w:sz="0" w:space="0" w:color="auto"/>
                                                                                                  </w:divBdr>
                                                                                                  <w:divsChild>
                                                                                                    <w:div w:id="1753315047">
                                                                                                      <w:marLeft w:val="0"/>
                                                                                                      <w:marRight w:val="0"/>
                                                                                                      <w:marTop w:val="0"/>
                                                                                                      <w:marBottom w:val="0"/>
                                                                                                      <w:divBdr>
                                                                                                        <w:top w:val="none" w:sz="0" w:space="0" w:color="auto"/>
                                                                                                        <w:left w:val="none" w:sz="0" w:space="0" w:color="auto"/>
                                                                                                        <w:bottom w:val="none" w:sz="0" w:space="0" w:color="auto"/>
                                                                                                        <w:right w:val="none" w:sz="0" w:space="0" w:color="auto"/>
                                                                                                      </w:divBdr>
                                                                                                      <w:divsChild>
                                                                                                        <w:div w:id="1966764546">
                                                                                                          <w:marLeft w:val="0"/>
                                                                                                          <w:marRight w:val="0"/>
                                                                                                          <w:marTop w:val="0"/>
                                                                                                          <w:marBottom w:val="0"/>
                                                                                                          <w:divBdr>
                                                                                                            <w:top w:val="none" w:sz="0" w:space="0" w:color="auto"/>
                                                                                                            <w:left w:val="none" w:sz="0" w:space="0" w:color="auto"/>
                                                                                                            <w:bottom w:val="none" w:sz="0" w:space="0" w:color="auto"/>
                                                                                                            <w:right w:val="none" w:sz="0" w:space="0" w:color="auto"/>
                                                                                                          </w:divBdr>
                                                                                                          <w:divsChild>
                                                                                                            <w:div w:id="1865558385">
                                                                                                              <w:marLeft w:val="0"/>
                                                                                                              <w:marRight w:val="0"/>
                                                                                                              <w:marTop w:val="0"/>
                                                                                                              <w:marBottom w:val="0"/>
                                                                                                              <w:divBdr>
                                                                                                                <w:top w:val="none" w:sz="0" w:space="0" w:color="auto"/>
                                                                                                                <w:left w:val="none" w:sz="0" w:space="0" w:color="auto"/>
                                                                                                                <w:bottom w:val="none" w:sz="0" w:space="0" w:color="auto"/>
                                                                                                                <w:right w:val="none" w:sz="0" w:space="0" w:color="auto"/>
                                                                                                              </w:divBdr>
                                                                                                              <w:divsChild>
                                                                                                                <w:div w:id="1073430802">
                                                                                                                  <w:marLeft w:val="0"/>
                                                                                                                  <w:marRight w:val="0"/>
                                                                                                                  <w:marTop w:val="0"/>
                                                                                                                  <w:marBottom w:val="0"/>
                                                                                                                  <w:divBdr>
                                                                                                                    <w:top w:val="none" w:sz="0" w:space="0" w:color="auto"/>
                                                                                                                    <w:left w:val="none" w:sz="0" w:space="0" w:color="auto"/>
                                                                                                                    <w:bottom w:val="none" w:sz="0" w:space="0" w:color="auto"/>
                                                                                                                    <w:right w:val="none" w:sz="0" w:space="0" w:color="auto"/>
                                                                                                                  </w:divBdr>
                                                                                                                  <w:divsChild>
                                                                                                                    <w:div w:id="132841503">
                                                                                                                      <w:marLeft w:val="-570"/>
                                                                                                                      <w:marRight w:val="0"/>
                                                                                                                      <w:marTop w:val="150"/>
                                                                                                                      <w:marBottom w:val="225"/>
                                                                                                                      <w:divBdr>
                                                                                                                        <w:top w:val="single" w:sz="6" w:space="2" w:color="D8D8D8"/>
                                                                                                                        <w:left w:val="single" w:sz="6" w:space="2" w:color="D8D8D8"/>
                                                                                                                        <w:bottom w:val="single" w:sz="6" w:space="2" w:color="D8D8D8"/>
                                                                                                                        <w:right w:val="single" w:sz="6" w:space="2" w:color="D8D8D8"/>
                                                                                                                      </w:divBdr>
                                                                                                                      <w:divsChild>
                                                                                                                        <w:div w:id="1556042511">
                                                                                                                          <w:marLeft w:val="225"/>
                                                                                                                          <w:marRight w:val="225"/>
                                                                                                                          <w:marTop w:val="75"/>
                                                                                                                          <w:marBottom w:val="75"/>
                                                                                                                          <w:divBdr>
                                                                                                                            <w:top w:val="none" w:sz="0" w:space="0" w:color="auto"/>
                                                                                                                            <w:left w:val="none" w:sz="0" w:space="0" w:color="auto"/>
                                                                                                                            <w:bottom w:val="none" w:sz="0" w:space="0" w:color="auto"/>
                                                                                                                            <w:right w:val="none" w:sz="0" w:space="0" w:color="auto"/>
                                                                                                                          </w:divBdr>
                                                                                                                          <w:divsChild>
                                                                                                                            <w:div w:id="1838692552">
                                                                                                                              <w:marLeft w:val="0"/>
                                                                                                                              <w:marRight w:val="0"/>
                                                                                                                              <w:marTop w:val="0"/>
                                                                                                                              <w:marBottom w:val="0"/>
                                                                                                                              <w:divBdr>
                                                                                                                                <w:top w:val="single" w:sz="6" w:space="0" w:color="auto"/>
                                                                                                                                <w:left w:val="single" w:sz="6" w:space="0" w:color="auto"/>
                                                                                                                                <w:bottom w:val="single" w:sz="6" w:space="0" w:color="auto"/>
                                                                                                                                <w:right w:val="single" w:sz="6" w:space="0" w:color="auto"/>
                                                                                                                              </w:divBdr>
                                                                                                                              <w:divsChild>
                                                                                                                                <w:div w:id="1940601556">
                                                                                                                                  <w:marLeft w:val="0"/>
                                                                                                                                  <w:marRight w:val="0"/>
                                                                                                                                  <w:marTop w:val="0"/>
                                                                                                                                  <w:marBottom w:val="0"/>
                                                                                                                                  <w:divBdr>
                                                                                                                                    <w:top w:val="none" w:sz="0" w:space="0" w:color="auto"/>
                                                                                                                                    <w:left w:val="none" w:sz="0" w:space="0" w:color="auto"/>
                                                                                                                                    <w:bottom w:val="none" w:sz="0" w:space="0" w:color="auto"/>
                                                                                                                                    <w:right w:val="none" w:sz="0" w:space="0" w:color="auto"/>
                                                                                                                                  </w:divBdr>
                                                                                                                                  <w:divsChild>
                                                                                                                                    <w:div w:id="1055395113">
                                                                                                                                      <w:marLeft w:val="0"/>
                                                                                                                                      <w:marRight w:val="0"/>
                                                                                                                                      <w:marTop w:val="0"/>
                                                                                                                                      <w:marBottom w:val="0"/>
                                                                                                                                      <w:divBdr>
                                                                                                                                        <w:top w:val="none" w:sz="0" w:space="0" w:color="auto"/>
                                                                                                                                        <w:left w:val="none" w:sz="0" w:space="0" w:color="auto"/>
                                                                                                                                        <w:bottom w:val="none" w:sz="0" w:space="0" w:color="auto"/>
                                                                                                                                        <w:right w:val="none" w:sz="0" w:space="0" w:color="auto"/>
                                                                                                                                      </w:divBdr>
                                                                                                                                      <w:divsChild>
                                                                                                                                        <w:div w:id="1924601986">
                                                                                                                                          <w:marLeft w:val="120"/>
                                                                                                                                          <w:marRight w:val="120"/>
                                                                                                                                          <w:marTop w:val="0"/>
                                                                                                                                          <w:marBottom w:val="0"/>
                                                                                                                                          <w:divBdr>
                                                                                                                                            <w:top w:val="none" w:sz="0" w:space="0" w:color="auto"/>
                                                                                                                                            <w:left w:val="none" w:sz="0" w:space="0" w:color="auto"/>
                                                                                                                                            <w:bottom w:val="none" w:sz="0" w:space="0" w:color="auto"/>
                                                                                                                                            <w:right w:val="none" w:sz="0" w:space="0" w:color="auto"/>
                                                                                                                                          </w:divBdr>
                                                                                                                                          <w:divsChild>
                                                                                                                                            <w:div w:id="1927610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097772">
      <w:bodyDiv w:val="1"/>
      <w:marLeft w:val="0"/>
      <w:marRight w:val="0"/>
      <w:marTop w:val="0"/>
      <w:marBottom w:val="0"/>
      <w:divBdr>
        <w:top w:val="none" w:sz="0" w:space="0" w:color="auto"/>
        <w:left w:val="none" w:sz="0" w:space="0" w:color="auto"/>
        <w:bottom w:val="none" w:sz="0" w:space="0" w:color="auto"/>
        <w:right w:val="none" w:sz="0" w:space="0" w:color="auto"/>
      </w:divBdr>
    </w:div>
    <w:div w:id="24260439">
      <w:bodyDiv w:val="1"/>
      <w:marLeft w:val="0"/>
      <w:marRight w:val="0"/>
      <w:marTop w:val="0"/>
      <w:marBottom w:val="0"/>
      <w:divBdr>
        <w:top w:val="none" w:sz="0" w:space="0" w:color="auto"/>
        <w:left w:val="none" w:sz="0" w:space="0" w:color="auto"/>
        <w:bottom w:val="none" w:sz="0" w:space="0" w:color="auto"/>
        <w:right w:val="none" w:sz="0" w:space="0" w:color="auto"/>
      </w:divBdr>
    </w:div>
    <w:div w:id="39015277">
      <w:bodyDiv w:val="1"/>
      <w:marLeft w:val="0"/>
      <w:marRight w:val="0"/>
      <w:marTop w:val="0"/>
      <w:marBottom w:val="0"/>
      <w:divBdr>
        <w:top w:val="none" w:sz="0" w:space="0" w:color="auto"/>
        <w:left w:val="none" w:sz="0" w:space="0" w:color="auto"/>
        <w:bottom w:val="none" w:sz="0" w:space="0" w:color="auto"/>
        <w:right w:val="none" w:sz="0" w:space="0" w:color="auto"/>
      </w:divBdr>
    </w:div>
    <w:div w:id="65536663">
      <w:bodyDiv w:val="1"/>
      <w:marLeft w:val="0"/>
      <w:marRight w:val="0"/>
      <w:marTop w:val="0"/>
      <w:marBottom w:val="0"/>
      <w:divBdr>
        <w:top w:val="none" w:sz="0" w:space="0" w:color="auto"/>
        <w:left w:val="none" w:sz="0" w:space="0" w:color="auto"/>
        <w:bottom w:val="none" w:sz="0" w:space="0" w:color="auto"/>
        <w:right w:val="none" w:sz="0" w:space="0" w:color="auto"/>
      </w:divBdr>
    </w:div>
    <w:div w:id="71048939">
      <w:bodyDiv w:val="1"/>
      <w:marLeft w:val="0"/>
      <w:marRight w:val="0"/>
      <w:marTop w:val="0"/>
      <w:marBottom w:val="0"/>
      <w:divBdr>
        <w:top w:val="none" w:sz="0" w:space="0" w:color="auto"/>
        <w:left w:val="none" w:sz="0" w:space="0" w:color="auto"/>
        <w:bottom w:val="none" w:sz="0" w:space="0" w:color="auto"/>
        <w:right w:val="none" w:sz="0" w:space="0" w:color="auto"/>
      </w:divBdr>
    </w:div>
    <w:div w:id="81688627">
      <w:bodyDiv w:val="1"/>
      <w:marLeft w:val="0"/>
      <w:marRight w:val="0"/>
      <w:marTop w:val="0"/>
      <w:marBottom w:val="0"/>
      <w:divBdr>
        <w:top w:val="none" w:sz="0" w:space="0" w:color="auto"/>
        <w:left w:val="none" w:sz="0" w:space="0" w:color="auto"/>
        <w:bottom w:val="none" w:sz="0" w:space="0" w:color="auto"/>
        <w:right w:val="none" w:sz="0" w:space="0" w:color="auto"/>
      </w:divBdr>
    </w:div>
    <w:div w:id="90666502">
      <w:bodyDiv w:val="1"/>
      <w:marLeft w:val="0"/>
      <w:marRight w:val="0"/>
      <w:marTop w:val="0"/>
      <w:marBottom w:val="0"/>
      <w:divBdr>
        <w:top w:val="none" w:sz="0" w:space="0" w:color="auto"/>
        <w:left w:val="none" w:sz="0" w:space="0" w:color="auto"/>
        <w:bottom w:val="none" w:sz="0" w:space="0" w:color="auto"/>
        <w:right w:val="none" w:sz="0" w:space="0" w:color="auto"/>
      </w:divBdr>
    </w:div>
    <w:div w:id="104665690">
      <w:bodyDiv w:val="1"/>
      <w:marLeft w:val="0"/>
      <w:marRight w:val="0"/>
      <w:marTop w:val="0"/>
      <w:marBottom w:val="0"/>
      <w:divBdr>
        <w:top w:val="none" w:sz="0" w:space="0" w:color="auto"/>
        <w:left w:val="none" w:sz="0" w:space="0" w:color="auto"/>
        <w:bottom w:val="none" w:sz="0" w:space="0" w:color="auto"/>
        <w:right w:val="none" w:sz="0" w:space="0" w:color="auto"/>
      </w:divBdr>
    </w:div>
    <w:div w:id="108091123">
      <w:bodyDiv w:val="1"/>
      <w:marLeft w:val="0"/>
      <w:marRight w:val="0"/>
      <w:marTop w:val="0"/>
      <w:marBottom w:val="0"/>
      <w:divBdr>
        <w:top w:val="none" w:sz="0" w:space="0" w:color="auto"/>
        <w:left w:val="none" w:sz="0" w:space="0" w:color="auto"/>
        <w:bottom w:val="none" w:sz="0" w:space="0" w:color="auto"/>
        <w:right w:val="none" w:sz="0" w:space="0" w:color="auto"/>
      </w:divBdr>
    </w:div>
    <w:div w:id="167795486">
      <w:bodyDiv w:val="1"/>
      <w:marLeft w:val="0"/>
      <w:marRight w:val="0"/>
      <w:marTop w:val="0"/>
      <w:marBottom w:val="0"/>
      <w:divBdr>
        <w:top w:val="none" w:sz="0" w:space="0" w:color="auto"/>
        <w:left w:val="none" w:sz="0" w:space="0" w:color="auto"/>
        <w:bottom w:val="none" w:sz="0" w:space="0" w:color="auto"/>
        <w:right w:val="none" w:sz="0" w:space="0" w:color="auto"/>
      </w:divBdr>
    </w:div>
    <w:div w:id="183447675">
      <w:bodyDiv w:val="1"/>
      <w:marLeft w:val="0"/>
      <w:marRight w:val="0"/>
      <w:marTop w:val="0"/>
      <w:marBottom w:val="0"/>
      <w:divBdr>
        <w:top w:val="none" w:sz="0" w:space="0" w:color="auto"/>
        <w:left w:val="none" w:sz="0" w:space="0" w:color="auto"/>
        <w:bottom w:val="none" w:sz="0" w:space="0" w:color="auto"/>
        <w:right w:val="none" w:sz="0" w:space="0" w:color="auto"/>
      </w:divBdr>
    </w:div>
    <w:div w:id="209222589">
      <w:bodyDiv w:val="1"/>
      <w:marLeft w:val="0"/>
      <w:marRight w:val="0"/>
      <w:marTop w:val="0"/>
      <w:marBottom w:val="0"/>
      <w:divBdr>
        <w:top w:val="none" w:sz="0" w:space="0" w:color="auto"/>
        <w:left w:val="none" w:sz="0" w:space="0" w:color="auto"/>
        <w:bottom w:val="none" w:sz="0" w:space="0" w:color="auto"/>
        <w:right w:val="none" w:sz="0" w:space="0" w:color="auto"/>
      </w:divBdr>
    </w:div>
    <w:div w:id="220020997">
      <w:bodyDiv w:val="1"/>
      <w:marLeft w:val="0"/>
      <w:marRight w:val="0"/>
      <w:marTop w:val="0"/>
      <w:marBottom w:val="0"/>
      <w:divBdr>
        <w:top w:val="none" w:sz="0" w:space="0" w:color="auto"/>
        <w:left w:val="none" w:sz="0" w:space="0" w:color="auto"/>
        <w:bottom w:val="none" w:sz="0" w:space="0" w:color="auto"/>
        <w:right w:val="none" w:sz="0" w:space="0" w:color="auto"/>
      </w:divBdr>
    </w:div>
    <w:div w:id="231430644">
      <w:bodyDiv w:val="1"/>
      <w:marLeft w:val="0"/>
      <w:marRight w:val="0"/>
      <w:marTop w:val="0"/>
      <w:marBottom w:val="0"/>
      <w:divBdr>
        <w:top w:val="none" w:sz="0" w:space="0" w:color="auto"/>
        <w:left w:val="none" w:sz="0" w:space="0" w:color="auto"/>
        <w:bottom w:val="none" w:sz="0" w:space="0" w:color="auto"/>
        <w:right w:val="none" w:sz="0" w:space="0" w:color="auto"/>
      </w:divBdr>
    </w:div>
    <w:div w:id="238830785">
      <w:bodyDiv w:val="1"/>
      <w:marLeft w:val="0"/>
      <w:marRight w:val="0"/>
      <w:marTop w:val="0"/>
      <w:marBottom w:val="0"/>
      <w:divBdr>
        <w:top w:val="none" w:sz="0" w:space="0" w:color="auto"/>
        <w:left w:val="none" w:sz="0" w:space="0" w:color="auto"/>
        <w:bottom w:val="none" w:sz="0" w:space="0" w:color="auto"/>
        <w:right w:val="none" w:sz="0" w:space="0" w:color="auto"/>
      </w:divBdr>
    </w:div>
    <w:div w:id="250044805">
      <w:bodyDiv w:val="1"/>
      <w:marLeft w:val="0"/>
      <w:marRight w:val="0"/>
      <w:marTop w:val="0"/>
      <w:marBottom w:val="0"/>
      <w:divBdr>
        <w:top w:val="none" w:sz="0" w:space="0" w:color="auto"/>
        <w:left w:val="none" w:sz="0" w:space="0" w:color="auto"/>
        <w:bottom w:val="none" w:sz="0" w:space="0" w:color="auto"/>
        <w:right w:val="none" w:sz="0" w:space="0" w:color="auto"/>
      </w:divBdr>
    </w:div>
    <w:div w:id="290986520">
      <w:bodyDiv w:val="1"/>
      <w:marLeft w:val="0"/>
      <w:marRight w:val="0"/>
      <w:marTop w:val="0"/>
      <w:marBottom w:val="0"/>
      <w:divBdr>
        <w:top w:val="none" w:sz="0" w:space="0" w:color="auto"/>
        <w:left w:val="none" w:sz="0" w:space="0" w:color="auto"/>
        <w:bottom w:val="none" w:sz="0" w:space="0" w:color="auto"/>
        <w:right w:val="none" w:sz="0" w:space="0" w:color="auto"/>
      </w:divBdr>
    </w:div>
    <w:div w:id="318114436">
      <w:bodyDiv w:val="1"/>
      <w:marLeft w:val="0"/>
      <w:marRight w:val="0"/>
      <w:marTop w:val="0"/>
      <w:marBottom w:val="0"/>
      <w:divBdr>
        <w:top w:val="none" w:sz="0" w:space="0" w:color="auto"/>
        <w:left w:val="none" w:sz="0" w:space="0" w:color="auto"/>
        <w:bottom w:val="none" w:sz="0" w:space="0" w:color="auto"/>
        <w:right w:val="none" w:sz="0" w:space="0" w:color="auto"/>
      </w:divBdr>
    </w:div>
    <w:div w:id="366805515">
      <w:bodyDiv w:val="1"/>
      <w:marLeft w:val="0"/>
      <w:marRight w:val="0"/>
      <w:marTop w:val="0"/>
      <w:marBottom w:val="0"/>
      <w:divBdr>
        <w:top w:val="none" w:sz="0" w:space="0" w:color="auto"/>
        <w:left w:val="none" w:sz="0" w:space="0" w:color="auto"/>
        <w:bottom w:val="none" w:sz="0" w:space="0" w:color="auto"/>
        <w:right w:val="none" w:sz="0" w:space="0" w:color="auto"/>
      </w:divBdr>
    </w:div>
    <w:div w:id="369494622">
      <w:bodyDiv w:val="1"/>
      <w:marLeft w:val="0"/>
      <w:marRight w:val="0"/>
      <w:marTop w:val="0"/>
      <w:marBottom w:val="0"/>
      <w:divBdr>
        <w:top w:val="none" w:sz="0" w:space="0" w:color="auto"/>
        <w:left w:val="none" w:sz="0" w:space="0" w:color="auto"/>
        <w:bottom w:val="none" w:sz="0" w:space="0" w:color="auto"/>
        <w:right w:val="none" w:sz="0" w:space="0" w:color="auto"/>
      </w:divBdr>
    </w:div>
    <w:div w:id="392235264">
      <w:bodyDiv w:val="1"/>
      <w:marLeft w:val="0"/>
      <w:marRight w:val="0"/>
      <w:marTop w:val="0"/>
      <w:marBottom w:val="0"/>
      <w:divBdr>
        <w:top w:val="none" w:sz="0" w:space="0" w:color="auto"/>
        <w:left w:val="none" w:sz="0" w:space="0" w:color="auto"/>
        <w:bottom w:val="none" w:sz="0" w:space="0" w:color="auto"/>
        <w:right w:val="none" w:sz="0" w:space="0" w:color="auto"/>
      </w:divBdr>
    </w:div>
    <w:div w:id="395932695">
      <w:bodyDiv w:val="1"/>
      <w:marLeft w:val="0"/>
      <w:marRight w:val="0"/>
      <w:marTop w:val="0"/>
      <w:marBottom w:val="0"/>
      <w:divBdr>
        <w:top w:val="none" w:sz="0" w:space="0" w:color="auto"/>
        <w:left w:val="none" w:sz="0" w:space="0" w:color="auto"/>
        <w:bottom w:val="none" w:sz="0" w:space="0" w:color="auto"/>
        <w:right w:val="none" w:sz="0" w:space="0" w:color="auto"/>
      </w:divBdr>
    </w:div>
    <w:div w:id="419067802">
      <w:bodyDiv w:val="1"/>
      <w:marLeft w:val="0"/>
      <w:marRight w:val="0"/>
      <w:marTop w:val="0"/>
      <w:marBottom w:val="0"/>
      <w:divBdr>
        <w:top w:val="none" w:sz="0" w:space="0" w:color="auto"/>
        <w:left w:val="none" w:sz="0" w:space="0" w:color="auto"/>
        <w:bottom w:val="none" w:sz="0" w:space="0" w:color="auto"/>
        <w:right w:val="none" w:sz="0" w:space="0" w:color="auto"/>
      </w:divBdr>
    </w:div>
    <w:div w:id="420755301">
      <w:bodyDiv w:val="1"/>
      <w:marLeft w:val="0"/>
      <w:marRight w:val="0"/>
      <w:marTop w:val="0"/>
      <w:marBottom w:val="0"/>
      <w:divBdr>
        <w:top w:val="none" w:sz="0" w:space="0" w:color="auto"/>
        <w:left w:val="none" w:sz="0" w:space="0" w:color="auto"/>
        <w:bottom w:val="none" w:sz="0" w:space="0" w:color="auto"/>
        <w:right w:val="none" w:sz="0" w:space="0" w:color="auto"/>
      </w:divBdr>
      <w:divsChild>
        <w:div w:id="889149530">
          <w:blockQuote w:val="1"/>
          <w:marLeft w:val="75"/>
          <w:marRight w:val="75"/>
          <w:marTop w:val="75"/>
          <w:marBottom w:val="75"/>
          <w:divBdr>
            <w:top w:val="none" w:sz="0" w:space="0" w:color="auto"/>
            <w:left w:val="single" w:sz="6" w:space="8" w:color="1ABC9C"/>
            <w:bottom w:val="none" w:sz="0" w:space="0" w:color="auto"/>
            <w:right w:val="none" w:sz="0" w:space="0" w:color="auto"/>
          </w:divBdr>
          <w:divsChild>
            <w:div w:id="470562664">
              <w:marLeft w:val="0"/>
              <w:marRight w:val="0"/>
              <w:marTop w:val="0"/>
              <w:marBottom w:val="0"/>
              <w:divBdr>
                <w:top w:val="none" w:sz="0" w:space="0" w:color="auto"/>
                <w:left w:val="none" w:sz="0" w:space="0" w:color="auto"/>
                <w:bottom w:val="none" w:sz="0" w:space="0" w:color="auto"/>
                <w:right w:val="none" w:sz="0" w:space="0" w:color="auto"/>
              </w:divBdr>
              <w:divsChild>
                <w:div w:id="555698782">
                  <w:marLeft w:val="0"/>
                  <w:marRight w:val="0"/>
                  <w:marTop w:val="0"/>
                  <w:marBottom w:val="0"/>
                  <w:divBdr>
                    <w:top w:val="none" w:sz="0" w:space="0" w:color="auto"/>
                    <w:left w:val="none" w:sz="0" w:space="0" w:color="auto"/>
                    <w:bottom w:val="none" w:sz="0" w:space="0" w:color="auto"/>
                    <w:right w:val="none" w:sz="0" w:space="0" w:color="auto"/>
                  </w:divBdr>
                  <w:divsChild>
                    <w:div w:id="590315496">
                      <w:blockQuote w:val="1"/>
                      <w:marLeft w:val="75"/>
                      <w:marRight w:val="75"/>
                      <w:marTop w:val="75"/>
                      <w:marBottom w:val="75"/>
                      <w:divBdr>
                        <w:top w:val="none" w:sz="0" w:space="0" w:color="auto"/>
                        <w:left w:val="single" w:sz="6" w:space="8" w:color="E67E22"/>
                        <w:bottom w:val="none" w:sz="0" w:space="0" w:color="auto"/>
                        <w:right w:val="none" w:sz="0" w:space="0" w:color="auto"/>
                      </w:divBdr>
                      <w:divsChild>
                        <w:div w:id="1661343730">
                          <w:marLeft w:val="0"/>
                          <w:marRight w:val="0"/>
                          <w:marTop w:val="0"/>
                          <w:marBottom w:val="0"/>
                          <w:divBdr>
                            <w:top w:val="none" w:sz="0" w:space="0" w:color="auto"/>
                            <w:left w:val="none" w:sz="0" w:space="0" w:color="auto"/>
                            <w:bottom w:val="none" w:sz="0" w:space="0" w:color="auto"/>
                            <w:right w:val="none" w:sz="0" w:space="0" w:color="auto"/>
                          </w:divBdr>
                          <w:divsChild>
                            <w:div w:id="794762224">
                              <w:marLeft w:val="0"/>
                              <w:marRight w:val="0"/>
                              <w:marTop w:val="0"/>
                              <w:marBottom w:val="0"/>
                              <w:divBdr>
                                <w:top w:val="none" w:sz="0" w:space="0" w:color="auto"/>
                                <w:left w:val="none" w:sz="0" w:space="0" w:color="auto"/>
                                <w:bottom w:val="none" w:sz="0" w:space="0" w:color="auto"/>
                                <w:right w:val="none" w:sz="0" w:space="0" w:color="auto"/>
                              </w:divBdr>
                              <w:divsChild>
                                <w:div w:id="1776167603">
                                  <w:blockQuote w:val="1"/>
                                  <w:marLeft w:val="75"/>
                                  <w:marRight w:val="75"/>
                                  <w:marTop w:val="75"/>
                                  <w:marBottom w:val="75"/>
                                  <w:divBdr>
                                    <w:top w:val="none" w:sz="0" w:space="0" w:color="auto"/>
                                    <w:left w:val="single" w:sz="6" w:space="8" w:color="3498DB"/>
                                    <w:bottom w:val="none" w:sz="0" w:space="0" w:color="auto"/>
                                    <w:right w:val="none" w:sz="0" w:space="0" w:color="auto"/>
                                  </w:divBdr>
                                  <w:divsChild>
                                    <w:div w:id="1526670685">
                                      <w:marLeft w:val="0"/>
                                      <w:marRight w:val="0"/>
                                      <w:marTop w:val="0"/>
                                      <w:marBottom w:val="0"/>
                                      <w:divBdr>
                                        <w:top w:val="none" w:sz="0" w:space="0" w:color="auto"/>
                                        <w:left w:val="none" w:sz="0" w:space="0" w:color="auto"/>
                                        <w:bottom w:val="none" w:sz="0" w:space="0" w:color="auto"/>
                                        <w:right w:val="none" w:sz="0" w:space="0" w:color="auto"/>
                                      </w:divBdr>
                                      <w:divsChild>
                                        <w:div w:id="1730693434">
                                          <w:marLeft w:val="0"/>
                                          <w:marRight w:val="0"/>
                                          <w:marTop w:val="0"/>
                                          <w:marBottom w:val="0"/>
                                          <w:divBdr>
                                            <w:top w:val="none" w:sz="0" w:space="0" w:color="auto"/>
                                            <w:left w:val="none" w:sz="0" w:space="0" w:color="auto"/>
                                            <w:bottom w:val="none" w:sz="0" w:space="0" w:color="auto"/>
                                            <w:right w:val="none" w:sz="0" w:space="0" w:color="auto"/>
                                          </w:divBdr>
                                          <w:divsChild>
                                            <w:div w:id="1487353976">
                                              <w:blockQuote w:val="1"/>
                                              <w:marLeft w:val="75"/>
                                              <w:marRight w:val="75"/>
                                              <w:marTop w:val="75"/>
                                              <w:marBottom w:val="75"/>
                                              <w:divBdr>
                                                <w:top w:val="none" w:sz="0" w:space="0" w:color="auto"/>
                                                <w:left w:val="single" w:sz="6" w:space="8" w:color="D35400"/>
                                                <w:bottom w:val="none" w:sz="0" w:space="0" w:color="auto"/>
                                                <w:right w:val="none" w:sz="0" w:space="0" w:color="auto"/>
                                              </w:divBdr>
                                              <w:divsChild>
                                                <w:div w:id="1754544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37676309">
      <w:bodyDiv w:val="1"/>
      <w:marLeft w:val="0"/>
      <w:marRight w:val="0"/>
      <w:marTop w:val="0"/>
      <w:marBottom w:val="0"/>
      <w:divBdr>
        <w:top w:val="none" w:sz="0" w:space="0" w:color="auto"/>
        <w:left w:val="none" w:sz="0" w:space="0" w:color="auto"/>
        <w:bottom w:val="none" w:sz="0" w:space="0" w:color="auto"/>
        <w:right w:val="none" w:sz="0" w:space="0" w:color="auto"/>
      </w:divBdr>
    </w:div>
    <w:div w:id="441192615">
      <w:bodyDiv w:val="1"/>
      <w:marLeft w:val="0"/>
      <w:marRight w:val="0"/>
      <w:marTop w:val="0"/>
      <w:marBottom w:val="0"/>
      <w:divBdr>
        <w:top w:val="none" w:sz="0" w:space="0" w:color="auto"/>
        <w:left w:val="none" w:sz="0" w:space="0" w:color="auto"/>
        <w:bottom w:val="none" w:sz="0" w:space="0" w:color="auto"/>
        <w:right w:val="none" w:sz="0" w:space="0" w:color="auto"/>
      </w:divBdr>
      <w:divsChild>
        <w:div w:id="888808848">
          <w:marLeft w:val="0"/>
          <w:marRight w:val="0"/>
          <w:marTop w:val="0"/>
          <w:marBottom w:val="0"/>
          <w:divBdr>
            <w:top w:val="none" w:sz="0" w:space="0" w:color="auto"/>
            <w:left w:val="none" w:sz="0" w:space="0" w:color="auto"/>
            <w:bottom w:val="none" w:sz="0" w:space="0" w:color="auto"/>
            <w:right w:val="none" w:sz="0" w:space="0" w:color="auto"/>
          </w:divBdr>
          <w:divsChild>
            <w:div w:id="1897664000">
              <w:marLeft w:val="0"/>
              <w:marRight w:val="0"/>
              <w:marTop w:val="0"/>
              <w:marBottom w:val="0"/>
              <w:divBdr>
                <w:top w:val="none" w:sz="0" w:space="0" w:color="auto"/>
                <w:left w:val="none" w:sz="0" w:space="0" w:color="auto"/>
                <w:bottom w:val="none" w:sz="0" w:space="0" w:color="auto"/>
                <w:right w:val="none" w:sz="0" w:space="0" w:color="auto"/>
              </w:divBdr>
              <w:divsChild>
                <w:div w:id="451828585">
                  <w:marLeft w:val="0"/>
                  <w:marRight w:val="0"/>
                  <w:marTop w:val="0"/>
                  <w:marBottom w:val="0"/>
                  <w:divBdr>
                    <w:top w:val="none" w:sz="0" w:space="0" w:color="auto"/>
                    <w:left w:val="none" w:sz="0" w:space="0" w:color="auto"/>
                    <w:bottom w:val="none" w:sz="0" w:space="0" w:color="auto"/>
                    <w:right w:val="none" w:sz="0" w:space="0" w:color="auto"/>
                  </w:divBdr>
                  <w:divsChild>
                    <w:div w:id="1722171764">
                      <w:marLeft w:val="0"/>
                      <w:marRight w:val="0"/>
                      <w:marTop w:val="0"/>
                      <w:marBottom w:val="0"/>
                      <w:divBdr>
                        <w:top w:val="none" w:sz="0" w:space="0" w:color="auto"/>
                        <w:left w:val="none" w:sz="0" w:space="0" w:color="auto"/>
                        <w:bottom w:val="none" w:sz="0" w:space="0" w:color="auto"/>
                        <w:right w:val="none" w:sz="0" w:space="0" w:color="auto"/>
                      </w:divBdr>
                      <w:divsChild>
                        <w:div w:id="883366923">
                          <w:marLeft w:val="120"/>
                          <w:marRight w:val="120"/>
                          <w:marTop w:val="120"/>
                          <w:marBottom w:val="120"/>
                          <w:divBdr>
                            <w:top w:val="none" w:sz="0" w:space="0" w:color="auto"/>
                            <w:left w:val="none" w:sz="0" w:space="0" w:color="auto"/>
                            <w:bottom w:val="none" w:sz="0" w:space="0" w:color="auto"/>
                            <w:right w:val="none" w:sz="0" w:space="0" w:color="auto"/>
                          </w:divBdr>
                          <w:divsChild>
                            <w:div w:id="696733393">
                              <w:marLeft w:val="0"/>
                              <w:marRight w:val="0"/>
                              <w:marTop w:val="0"/>
                              <w:marBottom w:val="0"/>
                              <w:divBdr>
                                <w:top w:val="single" w:sz="6" w:space="8" w:color="CCCCCC"/>
                                <w:left w:val="none" w:sz="0" w:space="0" w:color="auto"/>
                                <w:bottom w:val="none" w:sz="0" w:space="0" w:color="auto"/>
                                <w:right w:val="none" w:sz="0" w:space="0" w:color="auto"/>
                              </w:divBdr>
                              <w:divsChild>
                                <w:div w:id="2022200741">
                                  <w:marLeft w:val="0"/>
                                  <w:marRight w:val="0"/>
                                  <w:marTop w:val="0"/>
                                  <w:marBottom w:val="0"/>
                                  <w:divBdr>
                                    <w:top w:val="none" w:sz="0" w:space="0" w:color="auto"/>
                                    <w:left w:val="none" w:sz="0" w:space="0" w:color="auto"/>
                                    <w:bottom w:val="none" w:sz="0" w:space="0" w:color="auto"/>
                                    <w:right w:val="none" w:sz="0" w:space="0" w:color="auto"/>
                                  </w:divBdr>
                                  <w:divsChild>
                                    <w:div w:id="1281953062">
                                      <w:blockQuote w:val="1"/>
                                      <w:marLeft w:val="0"/>
                                      <w:marRight w:val="0"/>
                                      <w:marTop w:val="0"/>
                                      <w:marBottom w:val="0"/>
                                      <w:divBdr>
                                        <w:top w:val="none" w:sz="0" w:space="0" w:color="auto"/>
                                        <w:left w:val="single" w:sz="12" w:space="5" w:color="1010FF"/>
                                        <w:bottom w:val="none" w:sz="0" w:space="0" w:color="auto"/>
                                        <w:right w:val="none" w:sz="0" w:space="0" w:color="auto"/>
                                      </w:divBdr>
                                      <w:divsChild>
                                        <w:div w:id="89743278">
                                          <w:marLeft w:val="0"/>
                                          <w:marRight w:val="0"/>
                                          <w:marTop w:val="0"/>
                                          <w:marBottom w:val="0"/>
                                          <w:divBdr>
                                            <w:top w:val="none" w:sz="0" w:space="0" w:color="auto"/>
                                            <w:left w:val="none" w:sz="0" w:space="0" w:color="auto"/>
                                            <w:bottom w:val="none" w:sz="0" w:space="0" w:color="auto"/>
                                            <w:right w:val="none" w:sz="0" w:space="0" w:color="auto"/>
                                          </w:divBdr>
                                          <w:divsChild>
                                            <w:div w:id="1521698891">
                                              <w:marLeft w:val="0"/>
                                              <w:marRight w:val="0"/>
                                              <w:marTop w:val="0"/>
                                              <w:marBottom w:val="0"/>
                                              <w:divBdr>
                                                <w:top w:val="none" w:sz="0" w:space="0" w:color="auto"/>
                                                <w:left w:val="none" w:sz="0" w:space="0" w:color="auto"/>
                                                <w:bottom w:val="none" w:sz="0" w:space="0" w:color="auto"/>
                                                <w:right w:val="none" w:sz="0" w:space="0" w:color="auto"/>
                                              </w:divBdr>
                                              <w:divsChild>
                                                <w:div w:id="372508143">
                                                  <w:marLeft w:val="0"/>
                                                  <w:marRight w:val="0"/>
                                                  <w:marTop w:val="0"/>
                                                  <w:marBottom w:val="0"/>
                                                  <w:divBdr>
                                                    <w:top w:val="none" w:sz="0" w:space="0" w:color="auto"/>
                                                    <w:left w:val="none" w:sz="0" w:space="0" w:color="auto"/>
                                                    <w:bottom w:val="none" w:sz="0" w:space="0" w:color="auto"/>
                                                    <w:right w:val="none" w:sz="0" w:space="0" w:color="auto"/>
                                                  </w:divBdr>
                                                </w:div>
                                                <w:div w:id="509101693">
                                                  <w:marLeft w:val="0"/>
                                                  <w:marRight w:val="0"/>
                                                  <w:marTop w:val="0"/>
                                                  <w:marBottom w:val="0"/>
                                                  <w:divBdr>
                                                    <w:top w:val="none" w:sz="0" w:space="0" w:color="auto"/>
                                                    <w:left w:val="none" w:sz="0" w:space="0" w:color="auto"/>
                                                    <w:bottom w:val="none" w:sz="0" w:space="0" w:color="auto"/>
                                                    <w:right w:val="none" w:sz="0" w:space="0" w:color="auto"/>
                                                  </w:divBdr>
                                                </w:div>
                                                <w:div w:id="543375348">
                                                  <w:marLeft w:val="0"/>
                                                  <w:marRight w:val="0"/>
                                                  <w:marTop w:val="0"/>
                                                  <w:marBottom w:val="0"/>
                                                  <w:divBdr>
                                                    <w:top w:val="none" w:sz="0" w:space="0" w:color="auto"/>
                                                    <w:left w:val="none" w:sz="0" w:space="0" w:color="auto"/>
                                                    <w:bottom w:val="none" w:sz="0" w:space="0" w:color="auto"/>
                                                    <w:right w:val="none" w:sz="0" w:space="0" w:color="auto"/>
                                                  </w:divBdr>
                                                </w:div>
                                                <w:div w:id="660427119">
                                                  <w:marLeft w:val="0"/>
                                                  <w:marRight w:val="0"/>
                                                  <w:marTop w:val="0"/>
                                                  <w:marBottom w:val="0"/>
                                                  <w:divBdr>
                                                    <w:top w:val="none" w:sz="0" w:space="0" w:color="auto"/>
                                                    <w:left w:val="none" w:sz="0" w:space="0" w:color="auto"/>
                                                    <w:bottom w:val="none" w:sz="0" w:space="0" w:color="auto"/>
                                                    <w:right w:val="none" w:sz="0" w:space="0" w:color="auto"/>
                                                  </w:divBdr>
                                                </w:div>
                                                <w:div w:id="744961320">
                                                  <w:marLeft w:val="0"/>
                                                  <w:marRight w:val="0"/>
                                                  <w:marTop w:val="0"/>
                                                  <w:marBottom w:val="0"/>
                                                  <w:divBdr>
                                                    <w:top w:val="none" w:sz="0" w:space="0" w:color="auto"/>
                                                    <w:left w:val="none" w:sz="0" w:space="0" w:color="auto"/>
                                                    <w:bottom w:val="none" w:sz="0" w:space="0" w:color="auto"/>
                                                    <w:right w:val="none" w:sz="0" w:space="0" w:color="auto"/>
                                                  </w:divBdr>
                                                </w:div>
                                                <w:div w:id="1156149181">
                                                  <w:marLeft w:val="0"/>
                                                  <w:marRight w:val="0"/>
                                                  <w:marTop w:val="0"/>
                                                  <w:marBottom w:val="0"/>
                                                  <w:divBdr>
                                                    <w:top w:val="none" w:sz="0" w:space="0" w:color="auto"/>
                                                    <w:left w:val="none" w:sz="0" w:space="0" w:color="auto"/>
                                                    <w:bottom w:val="none" w:sz="0" w:space="0" w:color="auto"/>
                                                    <w:right w:val="none" w:sz="0" w:space="0" w:color="auto"/>
                                                  </w:divBdr>
                                                </w:div>
                                                <w:div w:id="1918205215">
                                                  <w:marLeft w:val="0"/>
                                                  <w:marRight w:val="0"/>
                                                  <w:marTop w:val="0"/>
                                                  <w:marBottom w:val="0"/>
                                                  <w:divBdr>
                                                    <w:top w:val="none" w:sz="0" w:space="0" w:color="auto"/>
                                                    <w:left w:val="none" w:sz="0" w:space="0" w:color="auto"/>
                                                    <w:bottom w:val="none" w:sz="0" w:space="0" w:color="auto"/>
                                                    <w:right w:val="none" w:sz="0" w:space="0" w:color="auto"/>
                                                  </w:divBdr>
                                                </w:div>
                                                <w:div w:id="1924296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48814165">
      <w:bodyDiv w:val="1"/>
      <w:marLeft w:val="0"/>
      <w:marRight w:val="0"/>
      <w:marTop w:val="0"/>
      <w:marBottom w:val="0"/>
      <w:divBdr>
        <w:top w:val="none" w:sz="0" w:space="0" w:color="auto"/>
        <w:left w:val="none" w:sz="0" w:space="0" w:color="auto"/>
        <w:bottom w:val="none" w:sz="0" w:space="0" w:color="auto"/>
        <w:right w:val="none" w:sz="0" w:space="0" w:color="auto"/>
      </w:divBdr>
    </w:div>
    <w:div w:id="470828894">
      <w:bodyDiv w:val="1"/>
      <w:marLeft w:val="0"/>
      <w:marRight w:val="0"/>
      <w:marTop w:val="0"/>
      <w:marBottom w:val="0"/>
      <w:divBdr>
        <w:top w:val="none" w:sz="0" w:space="0" w:color="auto"/>
        <w:left w:val="none" w:sz="0" w:space="0" w:color="auto"/>
        <w:bottom w:val="none" w:sz="0" w:space="0" w:color="auto"/>
        <w:right w:val="none" w:sz="0" w:space="0" w:color="auto"/>
      </w:divBdr>
    </w:div>
    <w:div w:id="495150140">
      <w:bodyDiv w:val="1"/>
      <w:marLeft w:val="0"/>
      <w:marRight w:val="0"/>
      <w:marTop w:val="0"/>
      <w:marBottom w:val="0"/>
      <w:divBdr>
        <w:top w:val="none" w:sz="0" w:space="0" w:color="auto"/>
        <w:left w:val="none" w:sz="0" w:space="0" w:color="auto"/>
        <w:bottom w:val="none" w:sz="0" w:space="0" w:color="auto"/>
        <w:right w:val="none" w:sz="0" w:space="0" w:color="auto"/>
      </w:divBdr>
    </w:div>
    <w:div w:id="505244708">
      <w:bodyDiv w:val="1"/>
      <w:marLeft w:val="0"/>
      <w:marRight w:val="0"/>
      <w:marTop w:val="0"/>
      <w:marBottom w:val="0"/>
      <w:divBdr>
        <w:top w:val="none" w:sz="0" w:space="0" w:color="auto"/>
        <w:left w:val="none" w:sz="0" w:space="0" w:color="auto"/>
        <w:bottom w:val="none" w:sz="0" w:space="0" w:color="auto"/>
        <w:right w:val="none" w:sz="0" w:space="0" w:color="auto"/>
      </w:divBdr>
    </w:div>
    <w:div w:id="538399658">
      <w:bodyDiv w:val="1"/>
      <w:marLeft w:val="0"/>
      <w:marRight w:val="0"/>
      <w:marTop w:val="0"/>
      <w:marBottom w:val="0"/>
      <w:divBdr>
        <w:top w:val="none" w:sz="0" w:space="0" w:color="auto"/>
        <w:left w:val="none" w:sz="0" w:space="0" w:color="auto"/>
        <w:bottom w:val="none" w:sz="0" w:space="0" w:color="auto"/>
        <w:right w:val="none" w:sz="0" w:space="0" w:color="auto"/>
      </w:divBdr>
    </w:div>
    <w:div w:id="543324679">
      <w:bodyDiv w:val="1"/>
      <w:marLeft w:val="0"/>
      <w:marRight w:val="0"/>
      <w:marTop w:val="0"/>
      <w:marBottom w:val="0"/>
      <w:divBdr>
        <w:top w:val="none" w:sz="0" w:space="0" w:color="auto"/>
        <w:left w:val="none" w:sz="0" w:space="0" w:color="auto"/>
        <w:bottom w:val="none" w:sz="0" w:space="0" w:color="auto"/>
        <w:right w:val="none" w:sz="0" w:space="0" w:color="auto"/>
      </w:divBdr>
    </w:div>
    <w:div w:id="545525119">
      <w:bodyDiv w:val="1"/>
      <w:marLeft w:val="0"/>
      <w:marRight w:val="0"/>
      <w:marTop w:val="0"/>
      <w:marBottom w:val="0"/>
      <w:divBdr>
        <w:top w:val="none" w:sz="0" w:space="0" w:color="auto"/>
        <w:left w:val="none" w:sz="0" w:space="0" w:color="auto"/>
        <w:bottom w:val="none" w:sz="0" w:space="0" w:color="auto"/>
        <w:right w:val="none" w:sz="0" w:space="0" w:color="auto"/>
      </w:divBdr>
    </w:div>
    <w:div w:id="574440838">
      <w:bodyDiv w:val="1"/>
      <w:marLeft w:val="0"/>
      <w:marRight w:val="0"/>
      <w:marTop w:val="0"/>
      <w:marBottom w:val="0"/>
      <w:divBdr>
        <w:top w:val="none" w:sz="0" w:space="0" w:color="auto"/>
        <w:left w:val="none" w:sz="0" w:space="0" w:color="auto"/>
        <w:bottom w:val="none" w:sz="0" w:space="0" w:color="auto"/>
        <w:right w:val="none" w:sz="0" w:space="0" w:color="auto"/>
      </w:divBdr>
    </w:div>
    <w:div w:id="629894284">
      <w:bodyDiv w:val="1"/>
      <w:marLeft w:val="0"/>
      <w:marRight w:val="0"/>
      <w:marTop w:val="0"/>
      <w:marBottom w:val="0"/>
      <w:divBdr>
        <w:top w:val="none" w:sz="0" w:space="0" w:color="auto"/>
        <w:left w:val="none" w:sz="0" w:space="0" w:color="auto"/>
        <w:bottom w:val="none" w:sz="0" w:space="0" w:color="auto"/>
        <w:right w:val="none" w:sz="0" w:space="0" w:color="auto"/>
      </w:divBdr>
    </w:div>
    <w:div w:id="636378133">
      <w:bodyDiv w:val="1"/>
      <w:marLeft w:val="0"/>
      <w:marRight w:val="0"/>
      <w:marTop w:val="0"/>
      <w:marBottom w:val="0"/>
      <w:divBdr>
        <w:top w:val="none" w:sz="0" w:space="0" w:color="auto"/>
        <w:left w:val="none" w:sz="0" w:space="0" w:color="auto"/>
        <w:bottom w:val="none" w:sz="0" w:space="0" w:color="auto"/>
        <w:right w:val="none" w:sz="0" w:space="0" w:color="auto"/>
      </w:divBdr>
    </w:div>
    <w:div w:id="638733221">
      <w:bodyDiv w:val="1"/>
      <w:marLeft w:val="0"/>
      <w:marRight w:val="0"/>
      <w:marTop w:val="0"/>
      <w:marBottom w:val="0"/>
      <w:divBdr>
        <w:top w:val="none" w:sz="0" w:space="0" w:color="auto"/>
        <w:left w:val="none" w:sz="0" w:space="0" w:color="auto"/>
        <w:bottom w:val="none" w:sz="0" w:space="0" w:color="auto"/>
        <w:right w:val="none" w:sz="0" w:space="0" w:color="auto"/>
      </w:divBdr>
    </w:div>
    <w:div w:id="639650260">
      <w:bodyDiv w:val="1"/>
      <w:marLeft w:val="0"/>
      <w:marRight w:val="0"/>
      <w:marTop w:val="0"/>
      <w:marBottom w:val="0"/>
      <w:divBdr>
        <w:top w:val="none" w:sz="0" w:space="0" w:color="auto"/>
        <w:left w:val="none" w:sz="0" w:space="0" w:color="auto"/>
        <w:bottom w:val="none" w:sz="0" w:space="0" w:color="auto"/>
        <w:right w:val="none" w:sz="0" w:space="0" w:color="auto"/>
      </w:divBdr>
    </w:div>
    <w:div w:id="646714372">
      <w:bodyDiv w:val="1"/>
      <w:marLeft w:val="0"/>
      <w:marRight w:val="0"/>
      <w:marTop w:val="0"/>
      <w:marBottom w:val="0"/>
      <w:divBdr>
        <w:top w:val="none" w:sz="0" w:space="0" w:color="auto"/>
        <w:left w:val="none" w:sz="0" w:space="0" w:color="auto"/>
        <w:bottom w:val="none" w:sz="0" w:space="0" w:color="auto"/>
        <w:right w:val="none" w:sz="0" w:space="0" w:color="auto"/>
      </w:divBdr>
    </w:div>
    <w:div w:id="721753674">
      <w:bodyDiv w:val="1"/>
      <w:marLeft w:val="0"/>
      <w:marRight w:val="0"/>
      <w:marTop w:val="0"/>
      <w:marBottom w:val="0"/>
      <w:divBdr>
        <w:top w:val="none" w:sz="0" w:space="0" w:color="auto"/>
        <w:left w:val="none" w:sz="0" w:space="0" w:color="auto"/>
        <w:bottom w:val="none" w:sz="0" w:space="0" w:color="auto"/>
        <w:right w:val="none" w:sz="0" w:space="0" w:color="auto"/>
      </w:divBdr>
    </w:div>
    <w:div w:id="738672805">
      <w:bodyDiv w:val="1"/>
      <w:marLeft w:val="0"/>
      <w:marRight w:val="0"/>
      <w:marTop w:val="0"/>
      <w:marBottom w:val="0"/>
      <w:divBdr>
        <w:top w:val="none" w:sz="0" w:space="0" w:color="auto"/>
        <w:left w:val="none" w:sz="0" w:space="0" w:color="auto"/>
        <w:bottom w:val="none" w:sz="0" w:space="0" w:color="auto"/>
        <w:right w:val="none" w:sz="0" w:space="0" w:color="auto"/>
      </w:divBdr>
    </w:div>
    <w:div w:id="742920456">
      <w:bodyDiv w:val="1"/>
      <w:marLeft w:val="0"/>
      <w:marRight w:val="0"/>
      <w:marTop w:val="0"/>
      <w:marBottom w:val="0"/>
      <w:divBdr>
        <w:top w:val="none" w:sz="0" w:space="0" w:color="auto"/>
        <w:left w:val="none" w:sz="0" w:space="0" w:color="auto"/>
        <w:bottom w:val="none" w:sz="0" w:space="0" w:color="auto"/>
        <w:right w:val="none" w:sz="0" w:space="0" w:color="auto"/>
      </w:divBdr>
    </w:div>
    <w:div w:id="774832380">
      <w:bodyDiv w:val="1"/>
      <w:marLeft w:val="0"/>
      <w:marRight w:val="0"/>
      <w:marTop w:val="0"/>
      <w:marBottom w:val="0"/>
      <w:divBdr>
        <w:top w:val="none" w:sz="0" w:space="0" w:color="auto"/>
        <w:left w:val="none" w:sz="0" w:space="0" w:color="auto"/>
        <w:bottom w:val="none" w:sz="0" w:space="0" w:color="auto"/>
        <w:right w:val="none" w:sz="0" w:space="0" w:color="auto"/>
      </w:divBdr>
    </w:div>
    <w:div w:id="777606945">
      <w:bodyDiv w:val="1"/>
      <w:marLeft w:val="0"/>
      <w:marRight w:val="0"/>
      <w:marTop w:val="0"/>
      <w:marBottom w:val="0"/>
      <w:divBdr>
        <w:top w:val="none" w:sz="0" w:space="0" w:color="auto"/>
        <w:left w:val="none" w:sz="0" w:space="0" w:color="auto"/>
        <w:bottom w:val="none" w:sz="0" w:space="0" w:color="auto"/>
        <w:right w:val="none" w:sz="0" w:space="0" w:color="auto"/>
      </w:divBdr>
    </w:div>
    <w:div w:id="802894731">
      <w:bodyDiv w:val="1"/>
      <w:marLeft w:val="0"/>
      <w:marRight w:val="0"/>
      <w:marTop w:val="0"/>
      <w:marBottom w:val="0"/>
      <w:divBdr>
        <w:top w:val="none" w:sz="0" w:space="0" w:color="auto"/>
        <w:left w:val="none" w:sz="0" w:space="0" w:color="auto"/>
        <w:bottom w:val="none" w:sz="0" w:space="0" w:color="auto"/>
        <w:right w:val="none" w:sz="0" w:space="0" w:color="auto"/>
      </w:divBdr>
    </w:div>
    <w:div w:id="819350950">
      <w:bodyDiv w:val="1"/>
      <w:marLeft w:val="0"/>
      <w:marRight w:val="0"/>
      <w:marTop w:val="0"/>
      <w:marBottom w:val="0"/>
      <w:divBdr>
        <w:top w:val="none" w:sz="0" w:space="0" w:color="auto"/>
        <w:left w:val="none" w:sz="0" w:space="0" w:color="auto"/>
        <w:bottom w:val="none" w:sz="0" w:space="0" w:color="auto"/>
        <w:right w:val="none" w:sz="0" w:space="0" w:color="auto"/>
      </w:divBdr>
    </w:div>
    <w:div w:id="891431208">
      <w:bodyDiv w:val="1"/>
      <w:marLeft w:val="0"/>
      <w:marRight w:val="0"/>
      <w:marTop w:val="0"/>
      <w:marBottom w:val="0"/>
      <w:divBdr>
        <w:top w:val="none" w:sz="0" w:space="0" w:color="auto"/>
        <w:left w:val="none" w:sz="0" w:space="0" w:color="auto"/>
        <w:bottom w:val="none" w:sz="0" w:space="0" w:color="auto"/>
        <w:right w:val="none" w:sz="0" w:space="0" w:color="auto"/>
      </w:divBdr>
      <w:divsChild>
        <w:div w:id="1928074072">
          <w:blockQuote w:val="1"/>
          <w:marLeft w:val="75"/>
          <w:marRight w:val="75"/>
          <w:marTop w:val="75"/>
          <w:marBottom w:val="75"/>
          <w:divBdr>
            <w:top w:val="none" w:sz="0" w:space="0" w:color="auto"/>
            <w:left w:val="single" w:sz="6" w:space="8" w:color="1ABC9C"/>
            <w:bottom w:val="none" w:sz="0" w:space="0" w:color="auto"/>
            <w:right w:val="none" w:sz="0" w:space="0" w:color="auto"/>
          </w:divBdr>
          <w:divsChild>
            <w:div w:id="1680811057">
              <w:marLeft w:val="0"/>
              <w:marRight w:val="0"/>
              <w:marTop w:val="0"/>
              <w:marBottom w:val="0"/>
              <w:divBdr>
                <w:top w:val="none" w:sz="0" w:space="0" w:color="auto"/>
                <w:left w:val="none" w:sz="0" w:space="0" w:color="auto"/>
                <w:bottom w:val="none" w:sz="0" w:space="0" w:color="auto"/>
                <w:right w:val="none" w:sz="0" w:space="0" w:color="auto"/>
              </w:divBdr>
              <w:divsChild>
                <w:div w:id="1576738997">
                  <w:marLeft w:val="0"/>
                  <w:marRight w:val="0"/>
                  <w:marTop w:val="0"/>
                  <w:marBottom w:val="0"/>
                  <w:divBdr>
                    <w:top w:val="none" w:sz="0" w:space="0" w:color="auto"/>
                    <w:left w:val="none" w:sz="0" w:space="0" w:color="auto"/>
                    <w:bottom w:val="none" w:sz="0" w:space="0" w:color="auto"/>
                    <w:right w:val="none" w:sz="0" w:space="0" w:color="auto"/>
                  </w:divBdr>
                  <w:divsChild>
                    <w:div w:id="722172919">
                      <w:blockQuote w:val="1"/>
                      <w:marLeft w:val="75"/>
                      <w:marRight w:val="75"/>
                      <w:marTop w:val="75"/>
                      <w:marBottom w:val="75"/>
                      <w:divBdr>
                        <w:top w:val="none" w:sz="0" w:space="0" w:color="auto"/>
                        <w:left w:val="single" w:sz="6" w:space="8" w:color="E67E22"/>
                        <w:bottom w:val="none" w:sz="0" w:space="0" w:color="auto"/>
                        <w:right w:val="none" w:sz="0" w:space="0" w:color="auto"/>
                      </w:divBdr>
                      <w:divsChild>
                        <w:div w:id="794180853">
                          <w:marLeft w:val="0"/>
                          <w:marRight w:val="0"/>
                          <w:marTop w:val="0"/>
                          <w:marBottom w:val="0"/>
                          <w:divBdr>
                            <w:top w:val="none" w:sz="0" w:space="0" w:color="auto"/>
                            <w:left w:val="none" w:sz="0" w:space="0" w:color="auto"/>
                            <w:bottom w:val="none" w:sz="0" w:space="0" w:color="auto"/>
                            <w:right w:val="none" w:sz="0" w:space="0" w:color="auto"/>
                          </w:divBdr>
                          <w:divsChild>
                            <w:div w:id="410125637">
                              <w:marLeft w:val="0"/>
                              <w:marRight w:val="0"/>
                              <w:marTop w:val="0"/>
                              <w:marBottom w:val="0"/>
                              <w:divBdr>
                                <w:top w:val="none" w:sz="0" w:space="0" w:color="auto"/>
                                <w:left w:val="none" w:sz="0" w:space="0" w:color="auto"/>
                                <w:bottom w:val="none" w:sz="0" w:space="0" w:color="auto"/>
                                <w:right w:val="none" w:sz="0" w:space="0" w:color="auto"/>
                              </w:divBdr>
                              <w:divsChild>
                                <w:div w:id="1971472880">
                                  <w:blockQuote w:val="1"/>
                                  <w:marLeft w:val="75"/>
                                  <w:marRight w:val="75"/>
                                  <w:marTop w:val="75"/>
                                  <w:marBottom w:val="75"/>
                                  <w:divBdr>
                                    <w:top w:val="none" w:sz="0" w:space="0" w:color="auto"/>
                                    <w:left w:val="single" w:sz="6" w:space="8" w:color="3498DB"/>
                                    <w:bottom w:val="none" w:sz="0" w:space="0" w:color="auto"/>
                                    <w:right w:val="none" w:sz="0" w:space="0" w:color="auto"/>
                                  </w:divBdr>
                                  <w:divsChild>
                                    <w:div w:id="1812599982">
                                      <w:marLeft w:val="0"/>
                                      <w:marRight w:val="0"/>
                                      <w:marTop w:val="0"/>
                                      <w:marBottom w:val="0"/>
                                      <w:divBdr>
                                        <w:top w:val="none" w:sz="0" w:space="0" w:color="auto"/>
                                        <w:left w:val="none" w:sz="0" w:space="0" w:color="auto"/>
                                        <w:bottom w:val="none" w:sz="0" w:space="0" w:color="auto"/>
                                        <w:right w:val="none" w:sz="0" w:space="0" w:color="auto"/>
                                      </w:divBdr>
                                      <w:divsChild>
                                        <w:div w:id="463278761">
                                          <w:marLeft w:val="0"/>
                                          <w:marRight w:val="0"/>
                                          <w:marTop w:val="0"/>
                                          <w:marBottom w:val="0"/>
                                          <w:divBdr>
                                            <w:top w:val="none" w:sz="0" w:space="0" w:color="auto"/>
                                            <w:left w:val="none" w:sz="0" w:space="0" w:color="auto"/>
                                            <w:bottom w:val="none" w:sz="0" w:space="0" w:color="auto"/>
                                            <w:right w:val="none" w:sz="0" w:space="0" w:color="auto"/>
                                          </w:divBdr>
                                          <w:divsChild>
                                            <w:div w:id="1777946143">
                                              <w:blockQuote w:val="1"/>
                                              <w:marLeft w:val="75"/>
                                              <w:marRight w:val="75"/>
                                              <w:marTop w:val="75"/>
                                              <w:marBottom w:val="75"/>
                                              <w:divBdr>
                                                <w:top w:val="none" w:sz="0" w:space="0" w:color="auto"/>
                                                <w:left w:val="single" w:sz="6" w:space="8" w:color="D35400"/>
                                                <w:bottom w:val="none" w:sz="0" w:space="0" w:color="auto"/>
                                                <w:right w:val="none" w:sz="0" w:space="0" w:color="auto"/>
                                              </w:divBdr>
                                              <w:divsChild>
                                                <w:div w:id="1042359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94851180">
      <w:bodyDiv w:val="1"/>
      <w:marLeft w:val="0"/>
      <w:marRight w:val="0"/>
      <w:marTop w:val="0"/>
      <w:marBottom w:val="0"/>
      <w:divBdr>
        <w:top w:val="none" w:sz="0" w:space="0" w:color="auto"/>
        <w:left w:val="none" w:sz="0" w:space="0" w:color="auto"/>
        <w:bottom w:val="none" w:sz="0" w:space="0" w:color="auto"/>
        <w:right w:val="none" w:sz="0" w:space="0" w:color="auto"/>
      </w:divBdr>
    </w:div>
    <w:div w:id="896356844">
      <w:bodyDiv w:val="1"/>
      <w:marLeft w:val="0"/>
      <w:marRight w:val="0"/>
      <w:marTop w:val="0"/>
      <w:marBottom w:val="0"/>
      <w:divBdr>
        <w:top w:val="none" w:sz="0" w:space="0" w:color="auto"/>
        <w:left w:val="none" w:sz="0" w:space="0" w:color="auto"/>
        <w:bottom w:val="none" w:sz="0" w:space="0" w:color="auto"/>
        <w:right w:val="none" w:sz="0" w:space="0" w:color="auto"/>
      </w:divBdr>
    </w:div>
    <w:div w:id="897395195">
      <w:bodyDiv w:val="1"/>
      <w:marLeft w:val="0"/>
      <w:marRight w:val="0"/>
      <w:marTop w:val="0"/>
      <w:marBottom w:val="0"/>
      <w:divBdr>
        <w:top w:val="none" w:sz="0" w:space="0" w:color="auto"/>
        <w:left w:val="none" w:sz="0" w:space="0" w:color="auto"/>
        <w:bottom w:val="none" w:sz="0" w:space="0" w:color="auto"/>
        <w:right w:val="none" w:sz="0" w:space="0" w:color="auto"/>
      </w:divBdr>
    </w:div>
    <w:div w:id="899949347">
      <w:bodyDiv w:val="1"/>
      <w:marLeft w:val="0"/>
      <w:marRight w:val="0"/>
      <w:marTop w:val="0"/>
      <w:marBottom w:val="0"/>
      <w:divBdr>
        <w:top w:val="none" w:sz="0" w:space="0" w:color="auto"/>
        <w:left w:val="none" w:sz="0" w:space="0" w:color="auto"/>
        <w:bottom w:val="none" w:sz="0" w:space="0" w:color="auto"/>
        <w:right w:val="none" w:sz="0" w:space="0" w:color="auto"/>
      </w:divBdr>
    </w:div>
    <w:div w:id="914509311">
      <w:bodyDiv w:val="1"/>
      <w:marLeft w:val="0"/>
      <w:marRight w:val="0"/>
      <w:marTop w:val="0"/>
      <w:marBottom w:val="0"/>
      <w:divBdr>
        <w:top w:val="none" w:sz="0" w:space="0" w:color="auto"/>
        <w:left w:val="none" w:sz="0" w:space="0" w:color="auto"/>
        <w:bottom w:val="none" w:sz="0" w:space="0" w:color="auto"/>
        <w:right w:val="none" w:sz="0" w:space="0" w:color="auto"/>
      </w:divBdr>
    </w:div>
    <w:div w:id="917517961">
      <w:bodyDiv w:val="1"/>
      <w:marLeft w:val="0"/>
      <w:marRight w:val="0"/>
      <w:marTop w:val="0"/>
      <w:marBottom w:val="0"/>
      <w:divBdr>
        <w:top w:val="none" w:sz="0" w:space="0" w:color="auto"/>
        <w:left w:val="none" w:sz="0" w:space="0" w:color="auto"/>
        <w:bottom w:val="none" w:sz="0" w:space="0" w:color="auto"/>
        <w:right w:val="none" w:sz="0" w:space="0" w:color="auto"/>
      </w:divBdr>
      <w:divsChild>
        <w:div w:id="1959724484">
          <w:marLeft w:val="1440"/>
          <w:marRight w:val="0"/>
          <w:marTop w:val="0"/>
          <w:marBottom w:val="0"/>
          <w:divBdr>
            <w:top w:val="none" w:sz="0" w:space="0" w:color="auto"/>
            <w:left w:val="none" w:sz="0" w:space="0" w:color="auto"/>
            <w:bottom w:val="none" w:sz="0" w:space="0" w:color="auto"/>
            <w:right w:val="none" w:sz="0" w:space="0" w:color="auto"/>
          </w:divBdr>
        </w:div>
      </w:divsChild>
    </w:div>
    <w:div w:id="938220116">
      <w:bodyDiv w:val="1"/>
      <w:marLeft w:val="0"/>
      <w:marRight w:val="0"/>
      <w:marTop w:val="0"/>
      <w:marBottom w:val="0"/>
      <w:divBdr>
        <w:top w:val="none" w:sz="0" w:space="0" w:color="auto"/>
        <w:left w:val="none" w:sz="0" w:space="0" w:color="auto"/>
        <w:bottom w:val="none" w:sz="0" w:space="0" w:color="auto"/>
        <w:right w:val="none" w:sz="0" w:space="0" w:color="auto"/>
      </w:divBdr>
    </w:div>
    <w:div w:id="1002315617">
      <w:bodyDiv w:val="1"/>
      <w:marLeft w:val="0"/>
      <w:marRight w:val="0"/>
      <w:marTop w:val="0"/>
      <w:marBottom w:val="0"/>
      <w:divBdr>
        <w:top w:val="none" w:sz="0" w:space="0" w:color="auto"/>
        <w:left w:val="none" w:sz="0" w:space="0" w:color="auto"/>
        <w:bottom w:val="none" w:sz="0" w:space="0" w:color="auto"/>
        <w:right w:val="none" w:sz="0" w:space="0" w:color="auto"/>
      </w:divBdr>
    </w:div>
    <w:div w:id="1035543042">
      <w:bodyDiv w:val="1"/>
      <w:marLeft w:val="0"/>
      <w:marRight w:val="0"/>
      <w:marTop w:val="0"/>
      <w:marBottom w:val="0"/>
      <w:divBdr>
        <w:top w:val="none" w:sz="0" w:space="0" w:color="auto"/>
        <w:left w:val="none" w:sz="0" w:space="0" w:color="auto"/>
        <w:bottom w:val="none" w:sz="0" w:space="0" w:color="auto"/>
        <w:right w:val="none" w:sz="0" w:space="0" w:color="auto"/>
      </w:divBdr>
    </w:div>
    <w:div w:id="1049036140">
      <w:bodyDiv w:val="1"/>
      <w:marLeft w:val="0"/>
      <w:marRight w:val="0"/>
      <w:marTop w:val="0"/>
      <w:marBottom w:val="0"/>
      <w:divBdr>
        <w:top w:val="none" w:sz="0" w:space="0" w:color="auto"/>
        <w:left w:val="none" w:sz="0" w:space="0" w:color="auto"/>
        <w:bottom w:val="none" w:sz="0" w:space="0" w:color="auto"/>
        <w:right w:val="none" w:sz="0" w:space="0" w:color="auto"/>
      </w:divBdr>
    </w:div>
    <w:div w:id="1058553985">
      <w:bodyDiv w:val="1"/>
      <w:marLeft w:val="0"/>
      <w:marRight w:val="0"/>
      <w:marTop w:val="0"/>
      <w:marBottom w:val="0"/>
      <w:divBdr>
        <w:top w:val="none" w:sz="0" w:space="0" w:color="auto"/>
        <w:left w:val="none" w:sz="0" w:space="0" w:color="auto"/>
        <w:bottom w:val="none" w:sz="0" w:space="0" w:color="auto"/>
        <w:right w:val="none" w:sz="0" w:space="0" w:color="auto"/>
      </w:divBdr>
      <w:divsChild>
        <w:div w:id="238557854">
          <w:marLeft w:val="547"/>
          <w:marRight w:val="0"/>
          <w:marTop w:val="0"/>
          <w:marBottom w:val="0"/>
          <w:divBdr>
            <w:top w:val="none" w:sz="0" w:space="0" w:color="auto"/>
            <w:left w:val="none" w:sz="0" w:space="0" w:color="auto"/>
            <w:bottom w:val="none" w:sz="0" w:space="0" w:color="auto"/>
            <w:right w:val="none" w:sz="0" w:space="0" w:color="auto"/>
          </w:divBdr>
        </w:div>
        <w:div w:id="552810935">
          <w:marLeft w:val="547"/>
          <w:marRight w:val="0"/>
          <w:marTop w:val="0"/>
          <w:marBottom w:val="0"/>
          <w:divBdr>
            <w:top w:val="none" w:sz="0" w:space="0" w:color="auto"/>
            <w:left w:val="none" w:sz="0" w:space="0" w:color="auto"/>
            <w:bottom w:val="none" w:sz="0" w:space="0" w:color="auto"/>
            <w:right w:val="none" w:sz="0" w:space="0" w:color="auto"/>
          </w:divBdr>
        </w:div>
        <w:div w:id="566038859">
          <w:marLeft w:val="2520"/>
          <w:marRight w:val="0"/>
          <w:marTop w:val="0"/>
          <w:marBottom w:val="0"/>
          <w:divBdr>
            <w:top w:val="none" w:sz="0" w:space="0" w:color="auto"/>
            <w:left w:val="none" w:sz="0" w:space="0" w:color="auto"/>
            <w:bottom w:val="none" w:sz="0" w:space="0" w:color="auto"/>
            <w:right w:val="none" w:sz="0" w:space="0" w:color="auto"/>
          </w:divBdr>
        </w:div>
        <w:div w:id="602421413">
          <w:marLeft w:val="1800"/>
          <w:marRight w:val="0"/>
          <w:marTop w:val="0"/>
          <w:marBottom w:val="0"/>
          <w:divBdr>
            <w:top w:val="none" w:sz="0" w:space="0" w:color="auto"/>
            <w:left w:val="none" w:sz="0" w:space="0" w:color="auto"/>
            <w:bottom w:val="none" w:sz="0" w:space="0" w:color="auto"/>
            <w:right w:val="none" w:sz="0" w:space="0" w:color="auto"/>
          </w:divBdr>
        </w:div>
        <w:div w:id="632296502">
          <w:marLeft w:val="1800"/>
          <w:marRight w:val="0"/>
          <w:marTop w:val="0"/>
          <w:marBottom w:val="0"/>
          <w:divBdr>
            <w:top w:val="none" w:sz="0" w:space="0" w:color="auto"/>
            <w:left w:val="none" w:sz="0" w:space="0" w:color="auto"/>
            <w:bottom w:val="none" w:sz="0" w:space="0" w:color="auto"/>
            <w:right w:val="none" w:sz="0" w:space="0" w:color="auto"/>
          </w:divBdr>
        </w:div>
        <w:div w:id="670260049">
          <w:marLeft w:val="547"/>
          <w:marRight w:val="0"/>
          <w:marTop w:val="0"/>
          <w:marBottom w:val="0"/>
          <w:divBdr>
            <w:top w:val="none" w:sz="0" w:space="0" w:color="auto"/>
            <w:left w:val="none" w:sz="0" w:space="0" w:color="auto"/>
            <w:bottom w:val="none" w:sz="0" w:space="0" w:color="auto"/>
            <w:right w:val="none" w:sz="0" w:space="0" w:color="auto"/>
          </w:divBdr>
        </w:div>
        <w:div w:id="736170228">
          <w:marLeft w:val="1800"/>
          <w:marRight w:val="0"/>
          <w:marTop w:val="0"/>
          <w:marBottom w:val="0"/>
          <w:divBdr>
            <w:top w:val="none" w:sz="0" w:space="0" w:color="auto"/>
            <w:left w:val="none" w:sz="0" w:space="0" w:color="auto"/>
            <w:bottom w:val="none" w:sz="0" w:space="0" w:color="auto"/>
            <w:right w:val="none" w:sz="0" w:space="0" w:color="auto"/>
          </w:divBdr>
        </w:div>
        <w:div w:id="935946203">
          <w:marLeft w:val="1166"/>
          <w:marRight w:val="0"/>
          <w:marTop w:val="0"/>
          <w:marBottom w:val="0"/>
          <w:divBdr>
            <w:top w:val="none" w:sz="0" w:space="0" w:color="auto"/>
            <w:left w:val="none" w:sz="0" w:space="0" w:color="auto"/>
            <w:bottom w:val="none" w:sz="0" w:space="0" w:color="auto"/>
            <w:right w:val="none" w:sz="0" w:space="0" w:color="auto"/>
          </w:divBdr>
        </w:div>
        <w:div w:id="1009721279">
          <w:marLeft w:val="1800"/>
          <w:marRight w:val="0"/>
          <w:marTop w:val="0"/>
          <w:marBottom w:val="0"/>
          <w:divBdr>
            <w:top w:val="none" w:sz="0" w:space="0" w:color="auto"/>
            <w:left w:val="none" w:sz="0" w:space="0" w:color="auto"/>
            <w:bottom w:val="none" w:sz="0" w:space="0" w:color="auto"/>
            <w:right w:val="none" w:sz="0" w:space="0" w:color="auto"/>
          </w:divBdr>
        </w:div>
        <w:div w:id="1479616638">
          <w:marLeft w:val="1166"/>
          <w:marRight w:val="0"/>
          <w:marTop w:val="0"/>
          <w:marBottom w:val="0"/>
          <w:divBdr>
            <w:top w:val="none" w:sz="0" w:space="0" w:color="auto"/>
            <w:left w:val="none" w:sz="0" w:space="0" w:color="auto"/>
            <w:bottom w:val="none" w:sz="0" w:space="0" w:color="auto"/>
            <w:right w:val="none" w:sz="0" w:space="0" w:color="auto"/>
          </w:divBdr>
        </w:div>
        <w:div w:id="1683242587">
          <w:marLeft w:val="1800"/>
          <w:marRight w:val="0"/>
          <w:marTop w:val="0"/>
          <w:marBottom w:val="0"/>
          <w:divBdr>
            <w:top w:val="none" w:sz="0" w:space="0" w:color="auto"/>
            <w:left w:val="none" w:sz="0" w:space="0" w:color="auto"/>
            <w:bottom w:val="none" w:sz="0" w:space="0" w:color="auto"/>
            <w:right w:val="none" w:sz="0" w:space="0" w:color="auto"/>
          </w:divBdr>
        </w:div>
        <w:div w:id="1727140056">
          <w:marLeft w:val="547"/>
          <w:marRight w:val="0"/>
          <w:marTop w:val="0"/>
          <w:marBottom w:val="0"/>
          <w:divBdr>
            <w:top w:val="none" w:sz="0" w:space="0" w:color="auto"/>
            <w:left w:val="none" w:sz="0" w:space="0" w:color="auto"/>
            <w:bottom w:val="none" w:sz="0" w:space="0" w:color="auto"/>
            <w:right w:val="none" w:sz="0" w:space="0" w:color="auto"/>
          </w:divBdr>
        </w:div>
        <w:div w:id="1822844939">
          <w:marLeft w:val="1800"/>
          <w:marRight w:val="0"/>
          <w:marTop w:val="0"/>
          <w:marBottom w:val="0"/>
          <w:divBdr>
            <w:top w:val="none" w:sz="0" w:space="0" w:color="auto"/>
            <w:left w:val="none" w:sz="0" w:space="0" w:color="auto"/>
            <w:bottom w:val="none" w:sz="0" w:space="0" w:color="auto"/>
            <w:right w:val="none" w:sz="0" w:space="0" w:color="auto"/>
          </w:divBdr>
        </w:div>
        <w:div w:id="2073843989">
          <w:marLeft w:val="1166"/>
          <w:marRight w:val="0"/>
          <w:marTop w:val="0"/>
          <w:marBottom w:val="0"/>
          <w:divBdr>
            <w:top w:val="none" w:sz="0" w:space="0" w:color="auto"/>
            <w:left w:val="none" w:sz="0" w:space="0" w:color="auto"/>
            <w:bottom w:val="none" w:sz="0" w:space="0" w:color="auto"/>
            <w:right w:val="none" w:sz="0" w:space="0" w:color="auto"/>
          </w:divBdr>
        </w:div>
      </w:divsChild>
    </w:div>
    <w:div w:id="1068579346">
      <w:bodyDiv w:val="1"/>
      <w:marLeft w:val="0"/>
      <w:marRight w:val="0"/>
      <w:marTop w:val="0"/>
      <w:marBottom w:val="0"/>
      <w:divBdr>
        <w:top w:val="none" w:sz="0" w:space="0" w:color="auto"/>
        <w:left w:val="none" w:sz="0" w:space="0" w:color="auto"/>
        <w:bottom w:val="none" w:sz="0" w:space="0" w:color="auto"/>
        <w:right w:val="none" w:sz="0" w:space="0" w:color="auto"/>
      </w:divBdr>
    </w:div>
    <w:div w:id="1087733236">
      <w:bodyDiv w:val="1"/>
      <w:marLeft w:val="0"/>
      <w:marRight w:val="0"/>
      <w:marTop w:val="0"/>
      <w:marBottom w:val="0"/>
      <w:divBdr>
        <w:top w:val="none" w:sz="0" w:space="0" w:color="auto"/>
        <w:left w:val="none" w:sz="0" w:space="0" w:color="auto"/>
        <w:bottom w:val="none" w:sz="0" w:space="0" w:color="auto"/>
        <w:right w:val="none" w:sz="0" w:space="0" w:color="auto"/>
      </w:divBdr>
    </w:div>
    <w:div w:id="1116171638">
      <w:bodyDiv w:val="1"/>
      <w:marLeft w:val="0"/>
      <w:marRight w:val="0"/>
      <w:marTop w:val="0"/>
      <w:marBottom w:val="0"/>
      <w:divBdr>
        <w:top w:val="none" w:sz="0" w:space="0" w:color="auto"/>
        <w:left w:val="none" w:sz="0" w:space="0" w:color="auto"/>
        <w:bottom w:val="none" w:sz="0" w:space="0" w:color="auto"/>
        <w:right w:val="none" w:sz="0" w:space="0" w:color="auto"/>
      </w:divBdr>
    </w:div>
    <w:div w:id="1184051625">
      <w:bodyDiv w:val="1"/>
      <w:marLeft w:val="0"/>
      <w:marRight w:val="0"/>
      <w:marTop w:val="0"/>
      <w:marBottom w:val="0"/>
      <w:divBdr>
        <w:top w:val="none" w:sz="0" w:space="0" w:color="auto"/>
        <w:left w:val="none" w:sz="0" w:space="0" w:color="auto"/>
        <w:bottom w:val="none" w:sz="0" w:space="0" w:color="auto"/>
        <w:right w:val="none" w:sz="0" w:space="0" w:color="auto"/>
      </w:divBdr>
    </w:div>
    <w:div w:id="1195994548">
      <w:bodyDiv w:val="1"/>
      <w:marLeft w:val="0"/>
      <w:marRight w:val="0"/>
      <w:marTop w:val="0"/>
      <w:marBottom w:val="0"/>
      <w:divBdr>
        <w:top w:val="none" w:sz="0" w:space="0" w:color="auto"/>
        <w:left w:val="none" w:sz="0" w:space="0" w:color="auto"/>
        <w:bottom w:val="none" w:sz="0" w:space="0" w:color="auto"/>
        <w:right w:val="none" w:sz="0" w:space="0" w:color="auto"/>
      </w:divBdr>
    </w:div>
    <w:div w:id="1200969644">
      <w:bodyDiv w:val="1"/>
      <w:marLeft w:val="0"/>
      <w:marRight w:val="0"/>
      <w:marTop w:val="0"/>
      <w:marBottom w:val="0"/>
      <w:divBdr>
        <w:top w:val="none" w:sz="0" w:space="0" w:color="auto"/>
        <w:left w:val="none" w:sz="0" w:space="0" w:color="auto"/>
        <w:bottom w:val="none" w:sz="0" w:space="0" w:color="auto"/>
        <w:right w:val="none" w:sz="0" w:space="0" w:color="auto"/>
      </w:divBdr>
    </w:div>
    <w:div w:id="1222399055">
      <w:bodyDiv w:val="1"/>
      <w:marLeft w:val="0"/>
      <w:marRight w:val="0"/>
      <w:marTop w:val="0"/>
      <w:marBottom w:val="0"/>
      <w:divBdr>
        <w:top w:val="none" w:sz="0" w:space="0" w:color="auto"/>
        <w:left w:val="none" w:sz="0" w:space="0" w:color="auto"/>
        <w:bottom w:val="none" w:sz="0" w:space="0" w:color="auto"/>
        <w:right w:val="none" w:sz="0" w:space="0" w:color="auto"/>
      </w:divBdr>
    </w:div>
    <w:div w:id="1223833838">
      <w:bodyDiv w:val="1"/>
      <w:marLeft w:val="0"/>
      <w:marRight w:val="0"/>
      <w:marTop w:val="0"/>
      <w:marBottom w:val="0"/>
      <w:divBdr>
        <w:top w:val="none" w:sz="0" w:space="0" w:color="auto"/>
        <w:left w:val="none" w:sz="0" w:space="0" w:color="auto"/>
        <w:bottom w:val="none" w:sz="0" w:space="0" w:color="auto"/>
        <w:right w:val="none" w:sz="0" w:space="0" w:color="auto"/>
      </w:divBdr>
    </w:div>
    <w:div w:id="1233391016">
      <w:bodyDiv w:val="1"/>
      <w:marLeft w:val="0"/>
      <w:marRight w:val="0"/>
      <w:marTop w:val="0"/>
      <w:marBottom w:val="0"/>
      <w:divBdr>
        <w:top w:val="none" w:sz="0" w:space="0" w:color="auto"/>
        <w:left w:val="none" w:sz="0" w:space="0" w:color="auto"/>
        <w:bottom w:val="none" w:sz="0" w:space="0" w:color="auto"/>
        <w:right w:val="none" w:sz="0" w:space="0" w:color="auto"/>
      </w:divBdr>
    </w:div>
    <w:div w:id="1255436293">
      <w:bodyDiv w:val="1"/>
      <w:marLeft w:val="0"/>
      <w:marRight w:val="0"/>
      <w:marTop w:val="0"/>
      <w:marBottom w:val="0"/>
      <w:divBdr>
        <w:top w:val="none" w:sz="0" w:space="0" w:color="auto"/>
        <w:left w:val="none" w:sz="0" w:space="0" w:color="auto"/>
        <w:bottom w:val="none" w:sz="0" w:space="0" w:color="auto"/>
        <w:right w:val="none" w:sz="0" w:space="0" w:color="auto"/>
      </w:divBdr>
    </w:div>
    <w:div w:id="1286236625">
      <w:bodyDiv w:val="1"/>
      <w:marLeft w:val="0"/>
      <w:marRight w:val="0"/>
      <w:marTop w:val="0"/>
      <w:marBottom w:val="0"/>
      <w:divBdr>
        <w:top w:val="none" w:sz="0" w:space="0" w:color="auto"/>
        <w:left w:val="none" w:sz="0" w:space="0" w:color="auto"/>
        <w:bottom w:val="none" w:sz="0" w:space="0" w:color="auto"/>
        <w:right w:val="none" w:sz="0" w:space="0" w:color="auto"/>
      </w:divBdr>
    </w:div>
    <w:div w:id="1337003947">
      <w:bodyDiv w:val="1"/>
      <w:marLeft w:val="0"/>
      <w:marRight w:val="0"/>
      <w:marTop w:val="0"/>
      <w:marBottom w:val="0"/>
      <w:divBdr>
        <w:top w:val="none" w:sz="0" w:space="0" w:color="auto"/>
        <w:left w:val="none" w:sz="0" w:space="0" w:color="auto"/>
        <w:bottom w:val="none" w:sz="0" w:space="0" w:color="auto"/>
        <w:right w:val="none" w:sz="0" w:space="0" w:color="auto"/>
      </w:divBdr>
      <w:divsChild>
        <w:div w:id="33308485">
          <w:marLeft w:val="533"/>
          <w:marRight w:val="0"/>
          <w:marTop w:val="0"/>
          <w:marBottom w:val="0"/>
          <w:divBdr>
            <w:top w:val="none" w:sz="0" w:space="0" w:color="auto"/>
            <w:left w:val="none" w:sz="0" w:space="0" w:color="auto"/>
            <w:bottom w:val="none" w:sz="0" w:space="0" w:color="auto"/>
            <w:right w:val="none" w:sz="0" w:space="0" w:color="auto"/>
          </w:divBdr>
        </w:div>
      </w:divsChild>
    </w:div>
    <w:div w:id="1399983450">
      <w:bodyDiv w:val="1"/>
      <w:marLeft w:val="0"/>
      <w:marRight w:val="0"/>
      <w:marTop w:val="0"/>
      <w:marBottom w:val="0"/>
      <w:divBdr>
        <w:top w:val="none" w:sz="0" w:space="0" w:color="auto"/>
        <w:left w:val="none" w:sz="0" w:space="0" w:color="auto"/>
        <w:bottom w:val="none" w:sz="0" w:space="0" w:color="auto"/>
        <w:right w:val="none" w:sz="0" w:space="0" w:color="auto"/>
      </w:divBdr>
    </w:div>
    <w:div w:id="1425228132">
      <w:bodyDiv w:val="1"/>
      <w:marLeft w:val="0"/>
      <w:marRight w:val="0"/>
      <w:marTop w:val="0"/>
      <w:marBottom w:val="0"/>
      <w:divBdr>
        <w:top w:val="none" w:sz="0" w:space="0" w:color="auto"/>
        <w:left w:val="none" w:sz="0" w:space="0" w:color="auto"/>
        <w:bottom w:val="none" w:sz="0" w:space="0" w:color="auto"/>
        <w:right w:val="none" w:sz="0" w:space="0" w:color="auto"/>
      </w:divBdr>
    </w:div>
    <w:div w:id="1432551523">
      <w:bodyDiv w:val="1"/>
      <w:marLeft w:val="0"/>
      <w:marRight w:val="0"/>
      <w:marTop w:val="0"/>
      <w:marBottom w:val="0"/>
      <w:divBdr>
        <w:top w:val="none" w:sz="0" w:space="0" w:color="auto"/>
        <w:left w:val="none" w:sz="0" w:space="0" w:color="auto"/>
        <w:bottom w:val="none" w:sz="0" w:space="0" w:color="auto"/>
        <w:right w:val="none" w:sz="0" w:space="0" w:color="auto"/>
      </w:divBdr>
    </w:div>
    <w:div w:id="1439719585">
      <w:bodyDiv w:val="1"/>
      <w:marLeft w:val="0"/>
      <w:marRight w:val="0"/>
      <w:marTop w:val="0"/>
      <w:marBottom w:val="0"/>
      <w:divBdr>
        <w:top w:val="none" w:sz="0" w:space="0" w:color="auto"/>
        <w:left w:val="none" w:sz="0" w:space="0" w:color="auto"/>
        <w:bottom w:val="none" w:sz="0" w:space="0" w:color="auto"/>
        <w:right w:val="none" w:sz="0" w:space="0" w:color="auto"/>
      </w:divBdr>
    </w:div>
    <w:div w:id="1447895175">
      <w:bodyDiv w:val="1"/>
      <w:marLeft w:val="0"/>
      <w:marRight w:val="0"/>
      <w:marTop w:val="0"/>
      <w:marBottom w:val="0"/>
      <w:divBdr>
        <w:top w:val="none" w:sz="0" w:space="0" w:color="auto"/>
        <w:left w:val="none" w:sz="0" w:space="0" w:color="auto"/>
        <w:bottom w:val="none" w:sz="0" w:space="0" w:color="auto"/>
        <w:right w:val="none" w:sz="0" w:space="0" w:color="auto"/>
      </w:divBdr>
    </w:div>
    <w:div w:id="1452088778">
      <w:bodyDiv w:val="1"/>
      <w:marLeft w:val="0"/>
      <w:marRight w:val="0"/>
      <w:marTop w:val="0"/>
      <w:marBottom w:val="0"/>
      <w:divBdr>
        <w:top w:val="none" w:sz="0" w:space="0" w:color="auto"/>
        <w:left w:val="none" w:sz="0" w:space="0" w:color="auto"/>
        <w:bottom w:val="none" w:sz="0" w:space="0" w:color="auto"/>
        <w:right w:val="none" w:sz="0" w:space="0" w:color="auto"/>
      </w:divBdr>
    </w:div>
    <w:div w:id="1488400945">
      <w:bodyDiv w:val="1"/>
      <w:marLeft w:val="0"/>
      <w:marRight w:val="0"/>
      <w:marTop w:val="0"/>
      <w:marBottom w:val="0"/>
      <w:divBdr>
        <w:top w:val="none" w:sz="0" w:space="0" w:color="auto"/>
        <w:left w:val="none" w:sz="0" w:space="0" w:color="auto"/>
        <w:bottom w:val="none" w:sz="0" w:space="0" w:color="auto"/>
        <w:right w:val="none" w:sz="0" w:space="0" w:color="auto"/>
      </w:divBdr>
    </w:div>
    <w:div w:id="1518302190">
      <w:bodyDiv w:val="1"/>
      <w:marLeft w:val="0"/>
      <w:marRight w:val="0"/>
      <w:marTop w:val="0"/>
      <w:marBottom w:val="0"/>
      <w:divBdr>
        <w:top w:val="none" w:sz="0" w:space="0" w:color="auto"/>
        <w:left w:val="none" w:sz="0" w:space="0" w:color="auto"/>
        <w:bottom w:val="none" w:sz="0" w:space="0" w:color="auto"/>
        <w:right w:val="none" w:sz="0" w:space="0" w:color="auto"/>
      </w:divBdr>
    </w:div>
    <w:div w:id="1590382968">
      <w:bodyDiv w:val="1"/>
      <w:marLeft w:val="0"/>
      <w:marRight w:val="0"/>
      <w:marTop w:val="0"/>
      <w:marBottom w:val="0"/>
      <w:divBdr>
        <w:top w:val="none" w:sz="0" w:space="0" w:color="auto"/>
        <w:left w:val="none" w:sz="0" w:space="0" w:color="auto"/>
        <w:bottom w:val="none" w:sz="0" w:space="0" w:color="auto"/>
        <w:right w:val="none" w:sz="0" w:space="0" w:color="auto"/>
      </w:divBdr>
    </w:div>
    <w:div w:id="1614555617">
      <w:bodyDiv w:val="1"/>
      <w:marLeft w:val="0"/>
      <w:marRight w:val="0"/>
      <w:marTop w:val="0"/>
      <w:marBottom w:val="0"/>
      <w:divBdr>
        <w:top w:val="none" w:sz="0" w:space="0" w:color="auto"/>
        <w:left w:val="none" w:sz="0" w:space="0" w:color="auto"/>
        <w:bottom w:val="none" w:sz="0" w:space="0" w:color="auto"/>
        <w:right w:val="none" w:sz="0" w:space="0" w:color="auto"/>
      </w:divBdr>
    </w:div>
    <w:div w:id="1633711127">
      <w:bodyDiv w:val="1"/>
      <w:marLeft w:val="0"/>
      <w:marRight w:val="0"/>
      <w:marTop w:val="0"/>
      <w:marBottom w:val="0"/>
      <w:divBdr>
        <w:top w:val="none" w:sz="0" w:space="0" w:color="auto"/>
        <w:left w:val="none" w:sz="0" w:space="0" w:color="auto"/>
        <w:bottom w:val="none" w:sz="0" w:space="0" w:color="auto"/>
        <w:right w:val="none" w:sz="0" w:space="0" w:color="auto"/>
      </w:divBdr>
    </w:div>
    <w:div w:id="1647658478">
      <w:bodyDiv w:val="1"/>
      <w:marLeft w:val="0"/>
      <w:marRight w:val="0"/>
      <w:marTop w:val="0"/>
      <w:marBottom w:val="0"/>
      <w:divBdr>
        <w:top w:val="none" w:sz="0" w:space="0" w:color="auto"/>
        <w:left w:val="none" w:sz="0" w:space="0" w:color="auto"/>
        <w:bottom w:val="none" w:sz="0" w:space="0" w:color="auto"/>
        <w:right w:val="none" w:sz="0" w:space="0" w:color="auto"/>
      </w:divBdr>
    </w:div>
    <w:div w:id="1735153414">
      <w:bodyDiv w:val="1"/>
      <w:marLeft w:val="0"/>
      <w:marRight w:val="0"/>
      <w:marTop w:val="0"/>
      <w:marBottom w:val="0"/>
      <w:divBdr>
        <w:top w:val="none" w:sz="0" w:space="0" w:color="auto"/>
        <w:left w:val="none" w:sz="0" w:space="0" w:color="auto"/>
        <w:bottom w:val="none" w:sz="0" w:space="0" w:color="auto"/>
        <w:right w:val="none" w:sz="0" w:space="0" w:color="auto"/>
      </w:divBdr>
    </w:div>
    <w:div w:id="1833059710">
      <w:bodyDiv w:val="1"/>
      <w:marLeft w:val="0"/>
      <w:marRight w:val="0"/>
      <w:marTop w:val="0"/>
      <w:marBottom w:val="0"/>
      <w:divBdr>
        <w:top w:val="none" w:sz="0" w:space="0" w:color="auto"/>
        <w:left w:val="none" w:sz="0" w:space="0" w:color="auto"/>
        <w:bottom w:val="none" w:sz="0" w:space="0" w:color="auto"/>
        <w:right w:val="none" w:sz="0" w:space="0" w:color="auto"/>
      </w:divBdr>
    </w:div>
    <w:div w:id="1872110090">
      <w:bodyDiv w:val="1"/>
      <w:marLeft w:val="0"/>
      <w:marRight w:val="0"/>
      <w:marTop w:val="0"/>
      <w:marBottom w:val="0"/>
      <w:divBdr>
        <w:top w:val="none" w:sz="0" w:space="0" w:color="auto"/>
        <w:left w:val="none" w:sz="0" w:space="0" w:color="auto"/>
        <w:bottom w:val="none" w:sz="0" w:space="0" w:color="auto"/>
        <w:right w:val="none" w:sz="0" w:space="0" w:color="auto"/>
      </w:divBdr>
      <w:divsChild>
        <w:div w:id="1696072684">
          <w:marLeft w:val="0"/>
          <w:marRight w:val="0"/>
          <w:marTop w:val="0"/>
          <w:marBottom w:val="0"/>
          <w:divBdr>
            <w:top w:val="none" w:sz="0" w:space="0" w:color="auto"/>
            <w:left w:val="none" w:sz="0" w:space="0" w:color="auto"/>
            <w:bottom w:val="none" w:sz="0" w:space="0" w:color="auto"/>
            <w:right w:val="none" w:sz="0" w:space="0" w:color="auto"/>
          </w:divBdr>
          <w:divsChild>
            <w:div w:id="1742750901">
              <w:marLeft w:val="0"/>
              <w:marRight w:val="0"/>
              <w:marTop w:val="0"/>
              <w:marBottom w:val="0"/>
              <w:divBdr>
                <w:top w:val="none" w:sz="0" w:space="0" w:color="auto"/>
                <w:left w:val="none" w:sz="0" w:space="0" w:color="auto"/>
                <w:bottom w:val="none" w:sz="0" w:space="0" w:color="auto"/>
                <w:right w:val="none" w:sz="0" w:space="0" w:color="auto"/>
              </w:divBdr>
              <w:divsChild>
                <w:div w:id="1741175261">
                  <w:marLeft w:val="0"/>
                  <w:marRight w:val="0"/>
                  <w:marTop w:val="0"/>
                  <w:marBottom w:val="0"/>
                  <w:divBdr>
                    <w:top w:val="none" w:sz="0" w:space="0" w:color="auto"/>
                    <w:left w:val="none" w:sz="0" w:space="0" w:color="auto"/>
                    <w:bottom w:val="none" w:sz="0" w:space="0" w:color="auto"/>
                    <w:right w:val="none" w:sz="0" w:space="0" w:color="auto"/>
                  </w:divBdr>
                  <w:divsChild>
                    <w:div w:id="405882424">
                      <w:marLeft w:val="0"/>
                      <w:marRight w:val="0"/>
                      <w:marTop w:val="0"/>
                      <w:marBottom w:val="0"/>
                      <w:divBdr>
                        <w:top w:val="none" w:sz="0" w:space="0" w:color="auto"/>
                        <w:left w:val="none" w:sz="0" w:space="0" w:color="auto"/>
                        <w:bottom w:val="none" w:sz="0" w:space="0" w:color="auto"/>
                        <w:right w:val="none" w:sz="0" w:space="0" w:color="auto"/>
                      </w:divBdr>
                      <w:divsChild>
                        <w:div w:id="1224174663">
                          <w:marLeft w:val="0"/>
                          <w:marRight w:val="0"/>
                          <w:marTop w:val="0"/>
                          <w:marBottom w:val="0"/>
                          <w:divBdr>
                            <w:top w:val="none" w:sz="0" w:space="0" w:color="auto"/>
                            <w:left w:val="none" w:sz="0" w:space="0" w:color="auto"/>
                            <w:bottom w:val="none" w:sz="0" w:space="0" w:color="auto"/>
                            <w:right w:val="none" w:sz="0" w:space="0" w:color="auto"/>
                          </w:divBdr>
                          <w:divsChild>
                            <w:div w:id="1346908405">
                              <w:marLeft w:val="0"/>
                              <w:marRight w:val="0"/>
                              <w:marTop w:val="0"/>
                              <w:marBottom w:val="0"/>
                              <w:divBdr>
                                <w:top w:val="none" w:sz="0" w:space="0" w:color="auto"/>
                                <w:left w:val="none" w:sz="0" w:space="0" w:color="auto"/>
                                <w:bottom w:val="none" w:sz="0" w:space="0" w:color="auto"/>
                                <w:right w:val="none" w:sz="0" w:space="0" w:color="auto"/>
                              </w:divBdr>
                              <w:divsChild>
                                <w:div w:id="1556311009">
                                  <w:marLeft w:val="0"/>
                                  <w:marRight w:val="0"/>
                                  <w:marTop w:val="0"/>
                                  <w:marBottom w:val="0"/>
                                  <w:divBdr>
                                    <w:top w:val="none" w:sz="0" w:space="0" w:color="auto"/>
                                    <w:left w:val="none" w:sz="0" w:space="0" w:color="auto"/>
                                    <w:bottom w:val="none" w:sz="0" w:space="0" w:color="auto"/>
                                    <w:right w:val="none" w:sz="0" w:space="0" w:color="auto"/>
                                  </w:divBdr>
                                  <w:divsChild>
                                    <w:div w:id="1212425554">
                                      <w:marLeft w:val="0"/>
                                      <w:marRight w:val="0"/>
                                      <w:marTop w:val="0"/>
                                      <w:marBottom w:val="0"/>
                                      <w:divBdr>
                                        <w:top w:val="none" w:sz="0" w:space="0" w:color="auto"/>
                                        <w:left w:val="none" w:sz="0" w:space="0" w:color="auto"/>
                                        <w:bottom w:val="none" w:sz="0" w:space="0" w:color="auto"/>
                                        <w:right w:val="none" w:sz="0" w:space="0" w:color="auto"/>
                                      </w:divBdr>
                                      <w:divsChild>
                                        <w:div w:id="861092506">
                                          <w:marLeft w:val="0"/>
                                          <w:marRight w:val="0"/>
                                          <w:marTop w:val="0"/>
                                          <w:marBottom w:val="0"/>
                                          <w:divBdr>
                                            <w:top w:val="none" w:sz="0" w:space="0" w:color="auto"/>
                                            <w:left w:val="none" w:sz="0" w:space="0" w:color="auto"/>
                                            <w:bottom w:val="none" w:sz="0" w:space="0" w:color="auto"/>
                                            <w:right w:val="none" w:sz="0" w:space="0" w:color="auto"/>
                                          </w:divBdr>
                                          <w:divsChild>
                                            <w:div w:id="1400054668">
                                              <w:marLeft w:val="0"/>
                                              <w:marRight w:val="0"/>
                                              <w:marTop w:val="0"/>
                                              <w:marBottom w:val="0"/>
                                              <w:divBdr>
                                                <w:top w:val="none" w:sz="0" w:space="0" w:color="auto"/>
                                                <w:left w:val="none" w:sz="0" w:space="0" w:color="auto"/>
                                                <w:bottom w:val="none" w:sz="0" w:space="0" w:color="auto"/>
                                                <w:right w:val="none" w:sz="0" w:space="0" w:color="auto"/>
                                              </w:divBdr>
                                              <w:divsChild>
                                                <w:div w:id="1254973415">
                                                  <w:marLeft w:val="0"/>
                                                  <w:marRight w:val="0"/>
                                                  <w:marTop w:val="0"/>
                                                  <w:marBottom w:val="0"/>
                                                  <w:divBdr>
                                                    <w:top w:val="none" w:sz="0" w:space="0" w:color="auto"/>
                                                    <w:left w:val="none" w:sz="0" w:space="0" w:color="auto"/>
                                                    <w:bottom w:val="none" w:sz="0" w:space="0" w:color="auto"/>
                                                    <w:right w:val="none" w:sz="0" w:space="0" w:color="auto"/>
                                                  </w:divBdr>
                                                  <w:divsChild>
                                                    <w:div w:id="152911701">
                                                      <w:marLeft w:val="0"/>
                                                      <w:marRight w:val="0"/>
                                                      <w:marTop w:val="0"/>
                                                      <w:marBottom w:val="0"/>
                                                      <w:divBdr>
                                                        <w:top w:val="none" w:sz="0" w:space="0" w:color="auto"/>
                                                        <w:left w:val="none" w:sz="0" w:space="0" w:color="auto"/>
                                                        <w:bottom w:val="none" w:sz="0" w:space="0" w:color="auto"/>
                                                        <w:right w:val="none" w:sz="0" w:space="0" w:color="auto"/>
                                                      </w:divBdr>
                                                      <w:divsChild>
                                                        <w:div w:id="1804039520">
                                                          <w:marLeft w:val="0"/>
                                                          <w:marRight w:val="0"/>
                                                          <w:marTop w:val="0"/>
                                                          <w:marBottom w:val="0"/>
                                                          <w:divBdr>
                                                            <w:top w:val="none" w:sz="0" w:space="0" w:color="auto"/>
                                                            <w:left w:val="none" w:sz="0" w:space="0" w:color="auto"/>
                                                            <w:bottom w:val="none" w:sz="0" w:space="0" w:color="auto"/>
                                                            <w:right w:val="none" w:sz="0" w:space="0" w:color="auto"/>
                                                          </w:divBdr>
                                                          <w:divsChild>
                                                            <w:div w:id="1196770448">
                                                              <w:marLeft w:val="0"/>
                                                              <w:marRight w:val="0"/>
                                                              <w:marTop w:val="0"/>
                                                              <w:marBottom w:val="0"/>
                                                              <w:divBdr>
                                                                <w:top w:val="none" w:sz="0" w:space="0" w:color="auto"/>
                                                                <w:left w:val="none" w:sz="0" w:space="0" w:color="auto"/>
                                                                <w:bottom w:val="none" w:sz="0" w:space="0" w:color="auto"/>
                                                                <w:right w:val="none" w:sz="0" w:space="0" w:color="auto"/>
                                                              </w:divBdr>
                                                              <w:divsChild>
                                                                <w:div w:id="361594227">
                                                                  <w:marLeft w:val="0"/>
                                                                  <w:marRight w:val="0"/>
                                                                  <w:marTop w:val="0"/>
                                                                  <w:marBottom w:val="0"/>
                                                                  <w:divBdr>
                                                                    <w:top w:val="none" w:sz="0" w:space="0" w:color="auto"/>
                                                                    <w:left w:val="none" w:sz="0" w:space="0" w:color="auto"/>
                                                                    <w:bottom w:val="none" w:sz="0" w:space="0" w:color="auto"/>
                                                                    <w:right w:val="none" w:sz="0" w:space="0" w:color="auto"/>
                                                                  </w:divBdr>
                                                                  <w:divsChild>
                                                                    <w:div w:id="157114005">
                                                                      <w:marLeft w:val="0"/>
                                                                      <w:marRight w:val="0"/>
                                                                      <w:marTop w:val="0"/>
                                                                      <w:marBottom w:val="0"/>
                                                                      <w:divBdr>
                                                                        <w:top w:val="none" w:sz="0" w:space="0" w:color="auto"/>
                                                                        <w:left w:val="none" w:sz="0" w:space="0" w:color="auto"/>
                                                                        <w:bottom w:val="none" w:sz="0" w:space="0" w:color="auto"/>
                                                                        <w:right w:val="none" w:sz="0" w:space="0" w:color="auto"/>
                                                                      </w:divBdr>
                                                                      <w:divsChild>
                                                                        <w:div w:id="1689287809">
                                                                          <w:marLeft w:val="0"/>
                                                                          <w:marRight w:val="0"/>
                                                                          <w:marTop w:val="0"/>
                                                                          <w:marBottom w:val="0"/>
                                                                          <w:divBdr>
                                                                            <w:top w:val="none" w:sz="0" w:space="0" w:color="auto"/>
                                                                            <w:left w:val="none" w:sz="0" w:space="0" w:color="auto"/>
                                                                            <w:bottom w:val="none" w:sz="0" w:space="0" w:color="auto"/>
                                                                            <w:right w:val="none" w:sz="0" w:space="0" w:color="auto"/>
                                                                          </w:divBdr>
                                                                          <w:divsChild>
                                                                            <w:div w:id="1805848920">
                                                                              <w:marLeft w:val="0"/>
                                                                              <w:marRight w:val="0"/>
                                                                              <w:marTop w:val="0"/>
                                                                              <w:marBottom w:val="0"/>
                                                                              <w:divBdr>
                                                                                <w:top w:val="none" w:sz="0" w:space="0" w:color="auto"/>
                                                                                <w:left w:val="none" w:sz="0" w:space="0" w:color="auto"/>
                                                                                <w:bottom w:val="none" w:sz="0" w:space="0" w:color="auto"/>
                                                                                <w:right w:val="none" w:sz="0" w:space="0" w:color="auto"/>
                                                                              </w:divBdr>
                                                                              <w:divsChild>
                                                                                <w:div w:id="1651055537">
                                                                                  <w:marLeft w:val="0"/>
                                                                                  <w:marRight w:val="0"/>
                                                                                  <w:marTop w:val="0"/>
                                                                                  <w:marBottom w:val="0"/>
                                                                                  <w:divBdr>
                                                                                    <w:top w:val="none" w:sz="0" w:space="0" w:color="auto"/>
                                                                                    <w:left w:val="none" w:sz="0" w:space="0" w:color="auto"/>
                                                                                    <w:bottom w:val="none" w:sz="0" w:space="0" w:color="auto"/>
                                                                                    <w:right w:val="none" w:sz="0" w:space="0" w:color="auto"/>
                                                                                  </w:divBdr>
                                                                                  <w:divsChild>
                                                                                    <w:div w:id="746920387">
                                                                                      <w:marLeft w:val="0"/>
                                                                                      <w:marRight w:val="0"/>
                                                                                      <w:marTop w:val="0"/>
                                                                                      <w:marBottom w:val="0"/>
                                                                                      <w:divBdr>
                                                                                        <w:top w:val="none" w:sz="0" w:space="0" w:color="auto"/>
                                                                                        <w:left w:val="none" w:sz="0" w:space="0" w:color="auto"/>
                                                                                        <w:bottom w:val="none" w:sz="0" w:space="0" w:color="auto"/>
                                                                                        <w:right w:val="none" w:sz="0" w:space="0" w:color="auto"/>
                                                                                      </w:divBdr>
                                                                                      <w:divsChild>
                                                                                        <w:div w:id="2014840396">
                                                                                          <w:marLeft w:val="0"/>
                                                                                          <w:marRight w:val="0"/>
                                                                                          <w:marTop w:val="0"/>
                                                                                          <w:marBottom w:val="0"/>
                                                                                          <w:divBdr>
                                                                                            <w:top w:val="none" w:sz="0" w:space="0" w:color="auto"/>
                                                                                            <w:left w:val="none" w:sz="0" w:space="0" w:color="auto"/>
                                                                                            <w:bottom w:val="none" w:sz="0" w:space="0" w:color="auto"/>
                                                                                            <w:right w:val="none" w:sz="0" w:space="0" w:color="auto"/>
                                                                                          </w:divBdr>
                                                                                          <w:divsChild>
                                                                                            <w:div w:id="1108047136">
                                                                                              <w:marLeft w:val="0"/>
                                                                                              <w:marRight w:val="120"/>
                                                                                              <w:marTop w:val="0"/>
                                                                                              <w:marBottom w:val="150"/>
                                                                                              <w:divBdr>
                                                                                                <w:top w:val="single" w:sz="2" w:space="0" w:color="EFEFEF"/>
                                                                                                <w:left w:val="single" w:sz="6" w:space="0" w:color="EFEFEF"/>
                                                                                                <w:bottom w:val="single" w:sz="6" w:space="0" w:color="E2E2E2"/>
                                                                                                <w:right w:val="single" w:sz="6" w:space="0" w:color="EFEFEF"/>
                                                                                              </w:divBdr>
                                                                                              <w:divsChild>
                                                                                                <w:div w:id="1921941214">
                                                                                                  <w:marLeft w:val="0"/>
                                                                                                  <w:marRight w:val="0"/>
                                                                                                  <w:marTop w:val="0"/>
                                                                                                  <w:marBottom w:val="0"/>
                                                                                                  <w:divBdr>
                                                                                                    <w:top w:val="none" w:sz="0" w:space="0" w:color="auto"/>
                                                                                                    <w:left w:val="none" w:sz="0" w:space="0" w:color="auto"/>
                                                                                                    <w:bottom w:val="none" w:sz="0" w:space="0" w:color="auto"/>
                                                                                                    <w:right w:val="none" w:sz="0" w:space="0" w:color="auto"/>
                                                                                                  </w:divBdr>
                                                                                                  <w:divsChild>
                                                                                                    <w:div w:id="180625817">
                                                                                                      <w:marLeft w:val="0"/>
                                                                                                      <w:marRight w:val="0"/>
                                                                                                      <w:marTop w:val="0"/>
                                                                                                      <w:marBottom w:val="0"/>
                                                                                                      <w:divBdr>
                                                                                                        <w:top w:val="none" w:sz="0" w:space="0" w:color="auto"/>
                                                                                                        <w:left w:val="none" w:sz="0" w:space="0" w:color="auto"/>
                                                                                                        <w:bottom w:val="none" w:sz="0" w:space="0" w:color="auto"/>
                                                                                                        <w:right w:val="none" w:sz="0" w:space="0" w:color="auto"/>
                                                                                                      </w:divBdr>
                                                                                                      <w:divsChild>
                                                                                                        <w:div w:id="864103424">
                                                                                                          <w:marLeft w:val="0"/>
                                                                                                          <w:marRight w:val="0"/>
                                                                                                          <w:marTop w:val="0"/>
                                                                                                          <w:marBottom w:val="0"/>
                                                                                                          <w:divBdr>
                                                                                                            <w:top w:val="none" w:sz="0" w:space="0" w:color="auto"/>
                                                                                                            <w:left w:val="none" w:sz="0" w:space="0" w:color="auto"/>
                                                                                                            <w:bottom w:val="none" w:sz="0" w:space="0" w:color="auto"/>
                                                                                                            <w:right w:val="none" w:sz="0" w:space="0" w:color="auto"/>
                                                                                                          </w:divBdr>
                                                                                                          <w:divsChild>
                                                                                                            <w:div w:id="1156066792">
                                                                                                              <w:marLeft w:val="0"/>
                                                                                                              <w:marRight w:val="0"/>
                                                                                                              <w:marTop w:val="0"/>
                                                                                                              <w:marBottom w:val="0"/>
                                                                                                              <w:divBdr>
                                                                                                                <w:top w:val="none" w:sz="0" w:space="0" w:color="auto"/>
                                                                                                                <w:left w:val="none" w:sz="0" w:space="0" w:color="auto"/>
                                                                                                                <w:bottom w:val="none" w:sz="0" w:space="0" w:color="auto"/>
                                                                                                                <w:right w:val="none" w:sz="0" w:space="0" w:color="auto"/>
                                                                                                              </w:divBdr>
                                                                                                              <w:divsChild>
                                                                                                                <w:div w:id="152071297">
                                                                                                                  <w:marLeft w:val="0"/>
                                                                                                                  <w:marRight w:val="0"/>
                                                                                                                  <w:marTop w:val="0"/>
                                                                                                                  <w:marBottom w:val="0"/>
                                                                                                                  <w:divBdr>
                                                                                                                    <w:top w:val="none" w:sz="0" w:space="0" w:color="auto"/>
                                                                                                                    <w:left w:val="none" w:sz="0" w:space="0" w:color="auto"/>
                                                                                                                    <w:bottom w:val="none" w:sz="0" w:space="0" w:color="auto"/>
                                                                                                                    <w:right w:val="none" w:sz="0" w:space="0" w:color="auto"/>
                                                                                                                  </w:divBdr>
                                                                                                                  <w:divsChild>
                                                                                                                    <w:div w:id="474296637">
                                                                                                                      <w:marLeft w:val="-570"/>
                                                                                                                      <w:marRight w:val="0"/>
                                                                                                                      <w:marTop w:val="150"/>
                                                                                                                      <w:marBottom w:val="225"/>
                                                                                                                      <w:divBdr>
                                                                                                                        <w:top w:val="single" w:sz="6" w:space="2" w:color="D8D8D8"/>
                                                                                                                        <w:left w:val="single" w:sz="6" w:space="2" w:color="D8D8D8"/>
                                                                                                                        <w:bottom w:val="single" w:sz="6" w:space="2" w:color="D8D8D8"/>
                                                                                                                        <w:right w:val="single" w:sz="6" w:space="2" w:color="D8D8D8"/>
                                                                                                                      </w:divBdr>
                                                                                                                      <w:divsChild>
                                                                                                                        <w:div w:id="1750153724">
                                                                                                                          <w:marLeft w:val="225"/>
                                                                                                                          <w:marRight w:val="225"/>
                                                                                                                          <w:marTop w:val="75"/>
                                                                                                                          <w:marBottom w:val="75"/>
                                                                                                                          <w:divBdr>
                                                                                                                            <w:top w:val="none" w:sz="0" w:space="0" w:color="auto"/>
                                                                                                                            <w:left w:val="none" w:sz="0" w:space="0" w:color="auto"/>
                                                                                                                            <w:bottom w:val="none" w:sz="0" w:space="0" w:color="auto"/>
                                                                                                                            <w:right w:val="none" w:sz="0" w:space="0" w:color="auto"/>
                                                                                                                          </w:divBdr>
                                                                                                                          <w:divsChild>
                                                                                                                            <w:div w:id="1328940942">
                                                                                                                              <w:marLeft w:val="0"/>
                                                                                                                              <w:marRight w:val="0"/>
                                                                                                                              <w:marTop w:val="0"/>
                                                                                                                              <w:marBottom w:val="0"/>
                                                                                                                              <w:divBdr>
                                                                                                                                <w:top w:val="single" w:sz="6" w:space="0" w:color="auto"/>
                                                                                                                                <w:left w:val="single" w:sz="6" w:space="0" w:color="auto"/>
                                                                                                                                <w:bottom w:val="single" w:sz="6" w:space="0" w:color="auto"/>
                                                                                                                                <w:right w:val="single" w:sz="6" w:space="0" w:color="auto"/>
                                                                                                                              </w:divBdr>
                                                                                                                              <w:divsChild>
                                                                                                                                <w:div w:id="700083446">
                                                                                                                                  <w:marLeft w:val="0"/>
                                                                                                                                  <w:marRight w:val="0"/>
                                                                                                                                  <w:marTop w:val="0"/>
                                                                                                                                  <w:marBottom w:val="0"/>
                                                                                                                                  <w:divBdr>
                                                                                                                                    <w:top w:val="none" w:sz="0" w:space="0" w:color="auto"/>
                                                                                                                                    <w:left w:val="none" w:sz="0" w:space="0" w:color="auto"/>
                                                                                                                                    <w:bottom w:val="none" w:sz="0" w:space="0" w:color="auto"/>
                                                                                                                                    <w:right w:val="none" w:sz="0" w:space="0" w:color="auto"/>
                                                                                                                                  </w:divBdr>
                                                                                                                                  <w:divsChild>
                                                                                                                                    <w:div w:id="344552671">
                                                                                                                                      <w:marLeft w:val="0"/>
                                                                                                                                      <w:marRight w:val="0"/>
                                                                                                                                      <w:marTop w:val="0"/>
                                                                                                                                      <w:marBottom w:val="0"/>
                                                                                                                                      <w:divBdr>
                                                                                                                                        <w:top w:val="none" w:sz="0" w:space="0" w:color="auto"/>
                                                                                                                                        <w:left w:val="none" w:sz="0" w:space="0" w:color="auto"/>
                                                                                                                                        <w:bottom w:val="none" w:sz="0" w:space="0" w:color="auto"/>
                                                                                                                                        <w:right w:val="none" w:sz="0" w:space="0" w:color="auto"/>
                                                                                                                                      </w:divBdr>
                                                                                                                                      <w:divsChild>
                                                                                                                                        <w:div w:id="491532512">
                                                                                                                                          <w:marLeft w:val="120"/>
                                                                                                                                          <w:marRight w:val="120"/>
                                                                                                                                          <w:marTop w:val="0"/>
                                                                                                                                          <w:marBottom w:val="0"/>
                                                                                                                                          <w:divBdr>
                                                                                                                                            <w:top w:val="none" w:sz="0" w:space="0" w:color="auto"/>
                                                                                                                                            <w:left w:val="none" w:sz="0" w:space="0" w:color="auto"/>
                                                                                                                                            <w:bottom w:val="none" w:sz="0" w:space="0" w:color="auto"/>
                                                                                                                                            <w:right w:val="none" w:sz="0" w:space="0" w:color="auto"/>
                                                                                                                                          </w:divBdr>
                                                                                                                                          <w:divsChild>
                                                                                                                                            <w:div w:id="106966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93079914">
      <w:bodyDiv w:val="1"/>
      <w:marLeft w:val="0"/>
      <w:marRight w:val="0"/>
      <w:marTop w:val="0"/>
      <w:marBottom w:val="0"/>
      <w:divBdr>
        <w:top w:val="none" w:sz="0" w:space="0" w:color="auto"/>
        <w:left w:val="none" w:sz="0" w:space="0" w:color="auto"/>
        <w:bottom w:val="none" w:sz="0" w:space="0" w:color="auto"/>
        <w:right w:val="none" w:sz="0" w:space="0" w:color="auto"/>
      </w:divBdr>
    </w:div>
    <w:div w:id="1922135667">
      <w:bodyDiv w:val="1"/>
      <w:marLeft w:val="0"/>
      <w:marRight w:val="0"/>
      <w:marTop w:val="0"/>
      <w:marBottom w:val="0"/>
      <w:divBdr>
        <w:top w:val="none" w:sz="0" w:space="0" w:color="auto"/>
        <w:left w:val="none" w:sz="0" w:space="0" w:color="auto"/>
        <w:bottom w:val="none" w:sz="0" w:space="0" w:color="auto"/>
        <w:right w:val="none" w:sz="0" w:space="0" w:color="auto"/>
      </w:divBdr>
    </w:div>
    <w:div w:id="1932422900">
      <w:bodyDiv w:val="1"/>
      <w:marLeft w:val="0"/>
      <w:marRight w:val="0"/>
      <w:marTop w:val="0"/>
      <w:marBottom w:val="0"/>
      <w:divBdr>
        <w:top w:val="none" w:sz="0" w:space="0" w:color="auto"/>
        <w:left w:val="none" w:sz="0" w:space="0" w:color="auto"/>
        <w:bottom w:val="none" w:sz="0" w:space="0" w:color="auto"/>
        <w:right w:val="none" w:sz="0" w:space="0" w:color="auto"/>
      </w:divBdr>
    </w:div>
    <w:div w:id="1940673454">
      <w:bodyDiv w:val="1"/>
      <w:marLeft w:val="0"/>
      <w:marRight w:val="0"/>
      <w:marTop w:val="0"/>
      <w:marBottom w:val="0"/>
      <w:divBdr>
        <w:top w:val="none" w:sz="0" w:space="0" w:color="auto"/>
        <w:left w:val="none" w:sz="0" w:space="0" w:color="auto"/>
        <w:bottom w:val="none" w:sz="0" w:space="0" w:color="auto"/>
        <w:right w:val="none" w:sz="0" w:space="0" w:color="auto"/>
      </w:divBdr>
    </w:div>
    <w:div w:id="1953786283">
      <w:bodyDiv w:val="1"/>
      <w:marLeft w:val="0"/>
      <w:marRight w:val="0"/>
      <w:marTop w:val="0"/>
      <w:marBottom w:val="0"/>
      <w:divBdr>
        <w:top w:val="none" w:sz="0" w:space="0" w:color="auto"/>
        <w:left w:val="none" w:sz="0" w:space="0" w:color="auto"/>
        <w:bottom w:val="none" w:sz="0" w:space="0" w:color="auto"/>
        <w:right w:val="none" w:sz="0" w:space="0" w:color="auto"/>
      </w:divBdr>
    </w:div>
    <w:div w:id="2000692322">
      <w:bodyDiv w:val="1"/>
      <w:marLeft w:val="0"/>
      <w:marRight w:val="0"/>
      <w:marTop w:val="0"/>
      <w:marBottom w:val="0"/>
      <w:divBdr>
        <w:top w:val="none" w:sz="0" w:space="0" w:color="auto"/>
        <w:left w:val="none" w:sz="0" w:space="0" w:color="auto"/>
        <w:bottom w:val="none" w:sz="0" w:space="0" w:color="auto"/>
        <w:right w:val="none" w:sz="0" w:space="0" w:color="auto"/>
      </w:divBdr>
    </w:div>
    <w:div w:id="2010593962">
      <w:bodyDiv w:val="1"/>
      <w:marLeft w:val="0"/>
      <w:marRight w:val="0"/>
      <w:marTop w:val="0"/>
      <w:marBottom w:val="0"/>
      <w:divBdr>
        <w:top w:val="none" w:sz="0" w:space="0" w:color="auto"/>
        <w:left w:val="none" w:sz="0" w:space="0" w:color="auto"/>
        <w:bottom w:val="none" w:sz="0" w:space="0" w:color="auto"/>
        <w:right w:val="none" w:sz="0" w:space="0" w:color="auto"/>
      </w:divBdr>
    </w:div>
    <w:div w:id="2015303627">
      <w:bodyDiv w:val="1"/>
      <w:marLeft w:val="0"/>
      <w:marRight w:val="0"/>
      <w:marTop w:val="0"/>
      <w:marBottom w:val="0"/>
      <w:divBdr>
        <w:top w:val="none" w:sz="0" w:space="0" w:color="auto"/>
        <w:left w:val="none" w:sz="0" w:space="0" w:color="auto"/>
        <w:bottom w:val="none" w:sz="0" w:space="0" w:color="auto"/>
        <w:right w:val="none" w:sz="0" w:space="0" w:color="auto"/>
      </w:divBdr>
    </w:div>
    <w:div w:id="2033796877">
      <w:bodyDiv w:val="1"/>
      <w:marLeft w:val="0"/>
      <w:marRight w:val="0"/>
      <w:marTop w:val="0"/>
      <w:marBottom w:val="0"/>
      <w:divBdr>
        <w:top w:val="none" w:sz="0" w:space="0" w:color="auto"/>
        <w:left w:val="none" w:sz="0" w:space="0" w:color="auto"/>
        <w:bottom w:val="none" w:sz="0" w:space="0" w:color="auto"/>
        <w:right w:val="none" w:sz="0" w:space="0" w:color="auto"/>
      </w:divBdr>
    </w:div>
    <w:div w:id="2039693015">
      <w:bodyDiv w:val="1"/>
      <w:marLeft w:val="0"/>
      <w:marRight w:val="0"/>
      <w:marTop w:val="0"/>
      <w:marBottom w:val="0"/>
      <w:divBdr>
        <w:top w:val="none" w:sz="0" w:space="0" w:color="auto"/>
        <w:left w:val="none" w:sz="0" w:space="0" w:color="auto"/>
        <w:bottom w:val="none" w:sz="0" w:space="0" w:color="auto"/>
        <w:right w:val="none" w:sz="0" w:space="0" w:color="auto"/>
      </w:divBdr>
    </w:div>
    <w:div w:id="2056351488">
      <w:bodyDiv w:val="1"/>
      <w:marLeft w:val="0"/>
      <w:marRight w:val="0"/>
      <w:marTop w:val="0"/>
      <w:marBottom w:val="0"/>
      <w:divBdr>
        <w:top w:val="none" w:sz="0" w:space="0" w:color="auto"/>
        <w:left w:val="none" w:sz="0" w:space="0" w:color="auto"/>
        <w:bottom w:val="none" w:sz="0" w:space="0" w:color="auto"/>
        <w:right w:val="none" w:sz="0" w:space="0" w:color="auto"/>
      </w:divBdr>
    </w:div>
    <w:div w:id="2058620624">
      <w:bodyDiv w:val="1"/>
      <w:marLeft w:val="0"/>
      <w:marRight w:val="0"/>
      <w:marTop w:val="0"/>
      <w:marBottom w:val="0"/>
      <w:divBdr>
        <w:top w:val="none" w:sz="0" w:space="0" w:color="auto"/>
        <w:left w:val="none" w:sz="0" w:space="0" w:color="auto"/>
        <w:bottom w:val="none" w:sz="0" w:space="0" w:color="auto"/>
        <w:right w:val="none" w:sz="0" w:space="0" w:color="auto"/>
      </w:divBdr>
      <w:divsChild>
        <w:div w:id="1567228614">
          <w:marLeft w:val="0"/>
          <w:marRight w:val="0"/>
          <w:marTop w:val="0"/>
          <w:marBottom w:val="0"/>
          <w:divBdr>
            <w:top w:val="none" w:sz="0" w:space="0" w:color="auto"/>
            <w:left w:val="none" w:sz="0" w:space="0" w:color="auto"/>
            <w:bottom w:val="none" w:sz="0" w:space="0" w:color="auto"/>
            <w:right w:val="none" w:sz="0" w:space="0" w:color="auto"/>
          </w:divBdr>
          <w:divsChild>
            <w:div w:id="1911043155">
              <w:marLeft w:val="0"/>
              <w:marRight w:val="0"/>
              <w:marTop w:val="0"/>
              <w:marBottom w:val="0"/>
              <w:divBdr>
                <w:top w:val="none" w:sz="0" w:space="0" w:color="auto"/>
                <w:left w:val="none" w:sz="0" w:space="0" w:color="auto"/>
                <w:bottom w:val="none" w:sz="0" w:space="0" w:color="auto"/>
                <w:right w:val="none" w:sz="0" w:space="0" w:color="auto"/>
              </w:divBdr>
              <w:divsChild>
                <w:div w:id="174610898">
                  <w:marLeft w:val="0"/>
                  <w:marRight w:val="0"/>
                  <w:marTop w:val="0"/>
                  <w:marBottom w:val="0"/>
                  <w:divBdr>
                    <w:top w:val="none" w:sz="0" w:space="0" w:color="auto"/>
                    <w:left w:val="none" w:sz="0" w:space="0" w:color="auto"/>
                    <w:bottom w:val="none" w:sz="0" w:space="0" w:color="auto"/>
                    <w:right w:val="none" w:sz="0" w:space="0" w:color="auto"/>
                  </w:divBdr>
                  <w:divsChild>
                    <w:div w:id="886838504">
                      <w:marLeft w:val="0"/>
                      <w:marRight w:val="0"/>
                      <w:marTop w:val="0"/>
                      <w:marBottom w:val="0"/>
                      <w:divBdr>
                        <w:top w:val="none" w:sz="0" w:space="0" w:color="auto"/>
                        <w:left w:val="none" w:sz="0" w:space="0" w:color="auto"/>
                        <w:bottom w:val="none" w:sz="0" w:space="0" w:color="auto"/>
                        <w:right w:val="none" w:sz="0" w:space="0" w:color="auto"/>
                      </w:divBdr>
                      <w:divsChild>
                        <w:div w:id="538585899">
                          <w:marLeft w:val="120"/>
                          <w:marRight w:val="120"/>
                          <w:marTop w:val="120"/>
                          <w:marBottom w:val="120"/>
                          <w:divBdr>
                            <w:top w:val="none" w:sz="0" w:space="0" w:color="auto"/>
                            <w:left w:val="none" w:sz="0" w:space="0" w:color="auto"/>
                            <w:bottom w:val="none" w:sz="0" w:space="0" w:color="auto"/>
                            <w:right w:val="none" w:sz="0" w:space="0" w:color="auto"/>
                          </w:divBdr>
                          <w:divsChild>
                            <w:div w:id="1810199104">
                              <w:marLeft w:val="0"/>
                              <w:marRight w:val="0"/>
                              <w:marTop w:val="0"/>
                              <w:marBottom w:val="0"/>
                              <w:divBdr>
                                <w:top w:val="single" w:sz="6" w:space="8" w:color="CCCCCC"/>
                                <w:left w:val="none" w:sz="0" w:space="0" w:color="auto"/>
                                <w:bottom w:val="none" w:sz="0" w:space="0" w:color="auto"/>
                                <w:right w:val="none" w:sz="0" w:space="0" w:color="auto"/>
                              </w:divBdr>
                              <w:divsChild>
                                <w:div w:id="83301994">
                                  <w:marLeft w:val="0"/>
                                  <w:marRight w:val="0"/>
                                  <w:marTop w:val="0"/>
                                  <w:marBottom w:val="0"/>
                                  <w:divBdr>
                                    <w:top w:val="none" w:sz="0" w:space="0" w:color="auto"/>
                                    <w:left w:val="none" w:sz="0" w:space="0" w:color="auto"/>
                                    <w:bottom w:val="none" w:sz="0" w:space="0" w:color="auto"/>
                                    <w:right w:val="none" w:sz="0" w:space="0" w:color="auto"/>
                                  </w:divBdr>
                                  <w:divsChild>
                                    <w:div w:id="272633824">
                                      <w:blockQuote w:val="1"/>
                                      <w:marLeft w:val="0"/>
                                      <w:marRight w:val="0"/>
                                      <w:marTop w:val="0"/>
                                      <w:marBottom w:val="0"/>
                                      <w:divBdr>
                                        <w:top w:val="none" w:sz="0" w:space="0" w:color="auto"/>
                                        <w:left w:val="single" w:sz="12" w:space="5" w:color="1010FF"/>
                                        <w:bottom w:val="none" w:sz="0" w:space="0" w:color="auto"/>
                                        <w:right w:val="none" w:sz="0" w:space="0" w:color="auto"/>
                                      </w:divBdr>
                                      <w:divsChild>
                                        <w:div w:id="1894736703">
                                          <w:marLeft w:val="0"/>
                                          <w:marRight w:val="0"/>
                                          <w:marTop w:val="0"/>
                                          <w:marBottom w:val="0"/>
                                          <w:divBdr>
                                            <w:top w:val="none" w:sz="0" w:space="0" w:color="auto"/>
                                            <w:left w:val="none" w:sz="0" w:space="0" w:color="auto"/>
                                            <w:bottom w:val="none" w:sz="0" w:space="0" w:color="auto"/>
                                            <w:right w:val="none" w:sz="0" w:space="0" w:color="auto"/>
                                          </w:divBdr>
                                          <w:divsChild>
                                            <w:div w:id="1198353302">
                                              <w:marLeft w:val="0"/>
                                              <w:marRight w:val="0"/>
                                              <w:marTop w:val="0"/>
                                              <w:marBottom w:val="0"/>
                                              <w:divBdr>
                                                <w:top w:val="none" w:sz="0" w:space="0" w:color="auto"/>
                                                <w:left w:val="none" w:sz="0" w:space="0" w:color="auto"/>
                                                <w:bottom w:val="none" w:sz="0" w:space="0" w:color="auto"/>
                                                <w:right w:val="none" w:sz="0" w:space="0" w:color="auto"/>
                                              </w:divBdr>
                                              <w:divsChild>
                                                <w:div w:id="727919997">
                                                  <w:marLeft w:val="0"/>
                                                  <w:marRight w:val="0"/>
                                                  <w:marTop w:val="0"/>
                                                  <w:marBottom w:val="0"/>
                                                  <w:divBdr>
                                                    <w:top w:val="none" w:sz="0" w:space="0" w:color="auto"/>
                                                    <w:left w:val="none" w:sz="0" w:space="0" w:color="auto"/>
                                                    <w:bottom w:val="none" w:sz="0" w:space="0" w:color="auto"/>
                                                    <w:right w:val="none" w:sz="0" w:space="0" w:color="auto"/>
                                                  </w:divBdr>
                                                </w:div>
                                                <w:div w:id="845025321">
                                                  <w:marLeft w:val="0"/>
                                                  <w:marRight w:val="0"/>
                                                  <w:marTop w:val="0"/>
                                                  <w:marBottom w:val="0"/>
                                                  <w:divBdr>
                                                    <w:top w:val="none" w:sz="0" w:space="0" w:color="auto"/>
                                                    <w:left w:val="none" w:sz="0" w:space="0" w:color="auto"/>
                                                    <w:bottom w:val="none" w:sz="0" w:space="0" w:color="auto"/>
                                                    <w:right w:val="none" w:sz="0" w:space="0" w:color="auto"/>
                                                  </w:divBdr>
                                                </w:div>
                                                <w:div w:id="920523789">
                                                  <w:marLeft w:val="0"/>
                                                  <w:marRight w:val="0"/>
                                                  <w:marTop w:val="0"/>
                                                  <w:marBottom w:val="0"/>
                                                  <w:divBdr>
                                                    <w:top w:val="none" w:sz="0" w:space="0" w:color="auto"/>
                                                    <w:left w:val="none" w:sz="0" w:space="0" w:color="auto"/>
                                                    <w:bottom w:val="none" w:sz="0" w:space="0" w:color="auto"/>
                                                    <w:right w:val="none" w:sz="0" w:space="0" w:color="auto"/>
                                                  </w:divBdr>
                                                </w:div>
                                                <w:div w:id="928544108">
                                                  <w:marLeft w:val="0"/>
                                                  <w:marRight w:val="0"/>
                                                  <w:marTop w:val="0"/>
                                                  <w:marBottom w:val="0"/>
                                                  <w:divBdr>
                                                    <w:top w:val="none" w:sz="0" w:space="0" w:color="auto"/>
                                                    <w:left w:val="none" w:sz="0" w:space="0" w:color="auto"/>
                                                    <w:bottom w:val="none" w:sz="0" w:space="0" w:color="auto"/>
                                                    <w:right w:val="none" w:sz="0" w:space="0" w:color="auto"/>
                                                  </w:divBdr>
                                                </w:div>
                                                <w:div w:id="947467569">
                                                  <w:marLeft w:val="0"/>
                                                  <w:marRight w:val="0"/>
                                                  <w:marTop w:val="0"/>
                                                  <w:marBottom w:val="0"/>
                                                  <w:divBdr>
                                                    <w:top w:val="none" w:sz="0" w:space="0" w:color="auto"/>
                                                    <w:left w:val="none" w:sz="0" w:space="0" w:color="auto"/>
                                                    <w:bottom w:val="none" w:sz="0" w:space="0" w:color="auto"/>
                                                    <w:right w:val="none" w:sz="0" w:space="0" w:color="auto"/>
                                                  </w:divBdr>
                                                </w:div>
                                                <w:div w:id="1391033408">
                                                  <w:marLeft w:val="0"/>
                                                  <w:marRight w:val="0"/>
                                                  <w:marTop w:val="0"/>
                                                  <w:marBottom w:val="0"/>
                                                  <w:divBdr>
                                                    <w:top w:val="none" w:sz="0" w:space="0" w:color="auto"/>
                                                    <w:left w:val="none" w:sz="0" w:space="0" w:color="auto"/>
                                                    <w:bottom w:val="none" w:sz="0" w:space="0" w:color="auto"/>
                                                    <w:right w:val="none" w:sz="0" w:space="0" w:color="auto"/>
                                                  </w:divBdr>
                                                </w:div>
                                                <w:div w:id="1417046673">
                                                  <w:marLeft w:val="0"/>
                                                  <w:marRight w:val="0"/>
                                                  <w:marTop w:val="0"/>
                                                  <w:marBottom w:val="0"/>
                                                  <w:divBdr>
                                                    <w:top w:val="none" w:sz="0" w:space="0" w:color="auto"/>
                                                    <w:left w:val="none" w:sz="0" w:space="0" w:color="auto"/>
                                                    <w:bottom w:val="none" w:sz="0" w:space="0" w:color="auto"/>
                                                    <w:right w:val="none" w:sz="0" w:space="0" w:color="auto"/>
                                                  </w:divBdr>
                                                </w:div>
                                                <w:div w:id="2100130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
  <w:relyOnVML/>
  <w:allowPNG/>
  <w:doNotRelyOnCSS/>
  <w:doNotOrganizeInFolder/>
  <w:doNotUseLongFileNames/>
  <w:pixelsPerInch w:val="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Root\Templates\1041\EnNormal.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file>

<file path=customXml/item2.xml><?xml version="1.0" encoding="utf-8"?>
<p:properties xmlns:p="http://schemas.microsoft.com/office/2006/metadata/properties" xmlns:xsi="http://www.w3.org/2001/XMLSchema-instance" xmlns:pc="http://schemas.microsoft.com/office/infopath/2007/PartnerControls">
  <documentManagement>
    <_dlc_DocId xmlns="ca125759-a0e7-4469-93e0-e34bba23bda5">HR33RHYHUWRF-507899316-21322</_dlc_DocId>
    <_dlc_DocIdUrl xmlns="ca125759-a0e7-4469-93e0-e34bba23bda5">
      <Url>https://qualcomm.sharepoint.com/teams/pentari/_layouts/15/DocIdRedir.aspx?ID=HR33RHYHUWRF-507899316-21322</Url>
      <Description>HR33RHYHUWRF-507899316-21322</Description>
    </_dlc_DocIdUrl>
    <TaxCatchAll xmlns="ca125759-a0e7-4469-93e0-e34bba23bda5" xsi:nil="true"/>
    <lcf76f155ced4ddcb4097134ff3c332f xmlns="943a219e-757a-436b-9054-f071e3c84dcc">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0" ma:contentTypeDescription="Create a new document." ma:contentTypeScope="" ma:versionID="37e1873bf4e2b5fa6aaf6d1ce736b5cc">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aaebadc71690326cad525dfb08893e24"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604F9FAC-5BC4-4C04-B28E-7AD76E2F2690}">
  <ds:schemaRefs>
    <ds:schemaRef ds:uri="http://schemas.microsoft.com/sharepoint/v3/contenttype/forms"/>
  </ds:schemaRefs>
</ds:datastoreItem>
</file>

<file path=customXml/itemProps2.xml><?xml version="1.0" encoding="utf-8"?>
<ds:datastoreItem xmlns:ds="http://schemas.openxmlformats.org/officeDocument/2006/customXml" ds:itemID="{7C4C7A79-BB9B-40FC-981D-F6155E85B8D5}">
  <ds:schemaRefs>
    <ds:schemaRef ds:uri="http://schemas.microsoft.com/office/2006/metadata/properties"/>
    <ds:schemaRef ds:uri="http://schemas.microsoft.com/office/infopath/2007/PartnerControls"/>
    <ds:schemaRef ds:uri="ca125759-a0e7-4469-93e0-e34bba23bda5"/>
    <ds:schemaRef ds:uri="943a219e-757a-436b-9054-f071e3c84dcc"/>
  </ds:schemaRefs>
</ds:datastoreItem>
</file>

<file path=customXml/itemProps3.xml><?xml version="1.0" encoding="utf-8"?>
<ds:datastoreItem xmlns:ds="http://schemas.openxmlformats.org/officeDocument/2006/customXml" ds:itemID="{2B857A12-0D83-48A9-BB71-3CD3FC6D006D}">
  <ds:schemaRefs>
    <ds:schemaRef ds:uri="http://schemas.openxmlformats.org/officeDocument/2006/bibliography"/>
  </ds:schemaRefs>
</ds:datastoreItem>
</file>

<file path=customXml/itemProps4.xml><?xml version="1.0" encoding="utf-8"?>
<ds:datastoreItem xmlns:ds="http://schemas.openxmlformats.org/officeDocument/2006/customXml" ds:itemID="{15167636-58F5-4E2E-B2E6-54976368BE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77E3844-E086-4E0F-9F5D-59B674F6374D}">
  <ds:schemaRefs>
    <ds:schemaRef ds:uri="http://schemas.microsoft.com/sharepoint/event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EnNormal</Template>
  <TotalTime>156</TotalTime>
  <Pages>11</Pages>
  <Words>3915</Words>
  <Characters>22316</Characters>
  <Application>Microsoft Office Word</Application>
  <DocSecurity>0</DocSecurity>
  <Lines>185</Lines>
  <Paragraphs>52</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Microsoft</Company>
  <LinksUpToDate>false</LinksUpToDate>
  <CharactersWithSpaces>26179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Qualcomm2@qualcomm.com</dc:creator>
  <cp:keywords>CTPClassification=CTP_NT</cp:keywords>
  <dc:description/>
  <cp:lastModifiedBy>Yongjun Kwak</cp:lastModifiedBy>
  <cp:revision>60</cp:revision>
  <dcterms:created xsi:type="dcterms:W3CDTF">2023-02-17T05:18:00Z</dcterms:created>
  <dcterms:modified xsi:type="dcterms:W3CDTF">2023-02-17T19:22:00Z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84ff7409-4277-4346-9a04-5ed6d2d71f38</vt:lpwstr>
  </property>
  <property fmtid="{D5CDD505-2E9C-101B-9397-08002B2CF9AE}" pid="3" name="CTP_TimeStamp">
    <vt:lpwstr>2018-10-18 02:41:55Z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NSCPROP_SA">
    <vt:lpwstr>D:\삼성\1. 업무관련\0. 표준화회의\3GPP_RAN1#95\기고문분석\R1-18xxxxx Sum PDCCH and search space_Ericsson.docx</vt:lpwstr>
  </property>
  <property fmtid="{D5CDD505-2E9C-101B-9397-08002B2CF9AE}" pid="9" name="_2015_ms_pID_725343">
    <vt:lpwstr>(3)I4I+YekU4SZjw3QuvlDqVWw3Gnfw193lHCOVT1HZ38gppswzs/QsnmFVDGSMCLC0PjbStoeS
iLQ06YUdlgKH0tl5sZpUYwFiy47Moee0ykrRSNYjHMyBNcTeabYiUyLQTNVEsvwBn0EsdG+V
ywDX/o1mUC3Q8fus6nQxUw2CYNj59yASYY32dUxg2b8WSf6ovEPWV4GD7pgwnFwsfGYqm+yz
tZjoSuSkSYEd5o6e6M</vt:lpwstr>
  </property>
  <property fmtid="{D5CDD505-2E9C-101B-9397-08002B2CF9AE}" pid="10" name="_2015_ms_pID_7253431">
    <vt:lpwstr>GVrHdOhSHDiRrxLMomeXLmLGp21fBBVBwVKCYFP8lk15Oq97IPEbbg
ASc5gEVkbM+hOkvcqzIwmSp1P072wATGUxfOTY1tYb9jbr1cxndRVBV+FlptgsXLKdg6jxeU
Jt29a0c7wofWlKu8eqYITyuzSRFRkQktz7/Ro7Qmp20bqpEdkUq2cxxlXMH+ogaSaq7xB1Gd
7NQqiUIk9Yn8Ret/nbKBGslDumaWRqF/m15r</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1555241198</vt:lpwstr>
  </property>
  <property fmtid="{D5CDD505-2E9C-101B-9397-08002B2CF9AE}" pid="15" name="_2015_ms_pID_7253432">
    <vt:lpwstr>tA==</vt:lpwstr>
  </property>
  <property fmtid="{D5CDD505-2E9C-101B-9397-08002B2CF9AE}" pid="16" name="ContentTypeId">
    <vt:lpwstr>0x010100FE4CD02E0E3519489CB07822D2A7BFAC</vt:lpwstr>
  </property>
  <property fmtid="{D5CDD505-2E9C-101B-9397-08002B2CF9AE}" pid="17" name="_dlc_DocIdItemGuid">
    <vt:lpwstr>a75d915d-50f2-430b-9a49-69291e565fd9</vt:lpwstr>
  </property>
  <property fmtid="{D5CDD505-2E9C-101B-9397-08002B2CF9AE}" pid="18" name="MediaServiceImageTags">
    <vt:lpwstr/>
  </property>
</Properties>
</file>